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B5E553" w14:textId="2F273067" w:rsidR="00390E55" w:rsidRPr="000C775D" w:rsidRDefault="00390E55" w:rsidP="00390E55">
      <w:pPr>
        <w:pStyle w:val="CPE-SectionTitle"/>
        <w:spacing w:before="0" w:after="0" w:line="860" w:lineRule="exact"/>
        <w:rPr>
          <w:rFonts w:ascii="DM Sans" w:hAnsi="DM Sans"/>
          <w:color w:val="0072CE" w:themeColor="text1"/>
          <w:sz w:val="56"/>
          <w:szCs w:val="56"/>
        </w:rPr>
      </w:pPr>
      <w:bookmarkStart w:id="0" w:name="_Hlk149660378"/>
      <w:r w:rsidRPr="000C775D">
        <w:rPr>
          <w:rFonts w:ascii="Mokoko Medium" w:hAnsi="Mokoko Medium"/>
          <w:color w:val="0072CE" w:themeColor="text1"/>
          <w:sz w:val="56"/>
          <w:szCs w:val="56"/>
        </w:rPr>
        <w:t>Service Specification Checklist</w:t>
      </w:r>
    </w:p>
    <w:p w14:paraId="2C294145" w14:textId="77777777" w:rsidR="00390E55" w:rsidRPr="002E2B22" w:rsidRDefault="00390E55" w:rsidP="00390E55">
      <w:pPr>
        <w:pStyle w:val="CPE-SectionTitle"/>
        <w:spacing w:before="0" w:after="0" w:line="600" w:lineRule="exact"/>
        <w:rPr>
          <w:rFonts w:ascii="DM Sans" w:hAnsi="DM Sans"/>
          <w:color w:val="0072CE" w:themeColor="text1"/>
          <w:sz w:val="28"/>
          <w:szCs w:val="28"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E91E47" w:rsidRPr="00395F5E" w14:paraId="12673FBD" w14:textId="77777777" w:rsidTr="0090174B">
        <w:trPr>
          <w:trHeight w:val="557"/>
        </w:trPr>
        <w:tc>
          <w:tcPr>
            <w:tcW w:w="9918" w:type="dxa"/>
            <w:shd w:val="clear" w:color="auto" w:fill="0072CE" w:themeFill="text1"/>
            <w:vAlign w:val="center"/>
          </w:tcPr>
          <w:p w14:paraId="207A7AB9" w14:textId="5199EA23" w:rsidR="00E91E47" w:rsidRPr="00395F5E" w:rsidRDefault="00E91E47" w:rsidP="00E409FF">
            <w:pPr>
              <w:jc w:val="center"/>
              <w:rPr>
                <w:rFonts w:ascii="DM Sans" w:hAnsi="DM Sans" w:cstheme="minorHAnsi"/>
                <w:b/>
                <w:sz w:val="24"/>
                <w:szCs w:val="24"/>
              </w:rPr>
            </w:pPr>
            <w:r w:rsidRPr="00395F5E">
              <w:rPr>
                <w:rFonts w:ascii="DM Sans" w:hAnsi="DM Sans" w:cstheme="minorHAnsi"/>
                <w:b/>
                <w:color w:val="FFFFFF" w:themeColor="background2"/>
                <w:sz w:val="28"/>
                <w:szCs w:val="28"/>
              </w:rPr>
              <w:t>Rationale of Checklist</w:t>
            </w:r>
          </w:p>
        </w:tc>
      </w:tr>
      <w:tr w:rsidR="00390E55" w:rsidRPr="00395F5E" w14:paraId="2437A959" w14:textId="15C2DAA2" w:rsidTr="00390E55">
        <w:trPr>
          <w:trHeight w:val="3050"/>
        </w:trPr>
        <w:tc>
          <w:tcPr>
            <w:tcW w:w="9918" w:type="dxa"/>
          </w:tcPr>
          <w:p w14:paraId="0CB5618B" w14:textId="0472BF11" w:rsidR="003F389D" w:rsidRPr="00395F5E" w:rsidRDefault="00390E55" w:rsidP="003F389D">
            <w:pPr>
              <w:spacing w:line="240" w:lineRule="auto"/>
              <w:rPr>
                <w:rFonts w:ascii="DM Sans" w:hAnsi="DM Sans" w:cstheme="minorHAnsi"/>
                <w:sz w:val="24"/>
                <w:szCs w:val="24"/>
              </w:rPr>
            </w:pPr>
            <w:r w:rsidRPr="00395F5E">
              <w:rPr>
                <w:rFonts w:ascii="DM Sans" w:hAnsi="DM Sans" w:cstheme="minorHAnsi"/>
                <w:sz w:val="24"/>
                <w:szCs w:val="24"/>
              </w:rPr>
              <w:t xml:space="preserve">This checklist will be completed by the </w:t>
            </w:r>
            <w:r w:rsidR="00726E51">
              <w:rPr>
                <w:rFonts w:ascii="DM Sans" w:hAnsi="DM Sans" w:cstheme="minorHAnsi"/>
                <w:sz w:val="24"/>
                <w:szCs w:val="24"/>
              </w:rPr>
              <w:t>HSHK</w:t>
            </w:r>
            <w:r w:rsidRPr="00395F5E">
              <w:rPr>
                <w:rFonts w:ascii="DM Sans" w:hAnsi="DM Sans" w:cstheme="minorHAnsi"/>
                <w:sz w:val="24"/>
                <w:szCs w:val="24"/>
              </w:rPr>
              <w:t xml:space="preserve"> </w:t>
            </w:r>
            <w:r w:rsidR="005011AD">
              <w:rPr>
                <w:rFonts w:ascii="DM Sans" w:hAnsi="DM Sans" w:cstheme="minorHAnsi"/>
                <w:sz w:val="24"/>
                <w:szCs w:val="24"/>
              </w:rPr>
              <w:t>Services s</w:t>
            </w:r>
            <w:r w:rsidRPr="00395F5E">
              <w:rPr>
                <w:rFonts w:ascii="DM Sans" w:hAnsi="DM Sans" w:cstheme="minorHAnsi"/>
                <w:sz w:val="24"/>
                <w:szCs w:val="24"/>
              </w:rPr>
              <w:t xml:space="preserve">ub-committee for every new or recommissioned service specification sent to </w:t>
            </w:r>
            <w:r w:rsidR="00726E51">
              <w:rPr>
                <w:rFonts w:ascii="DM Sans" w:hAnsi="DM Sans" w:cstheme="minorHAnsi"/>
                <w:sz w:val="24"/>
                <w:szCs w:val="24"/>
              </w:rPr>
              <w:t>HSHK</w:t>
            </w:r>
            <w:r w:rsidRPr="00395F5E">
              <w:rPr>
                <w:rFonts w:ascii="DM Sans" w:hAnsi="DM Sans" w:cstheme="minorHAnsi"/>
                <w:sz w:val="24"/>
                <w:szCs w:val="24"/>
              </w:rPr>
              <w:t xml:space="preserve"> for comment/consultation. The response summary is completed after consultation and agreement by the sub-committee.</w:t>
            </w:r>
          </w:p>
          <w:p w14:paraId="6992DBE6" w14:textId="36C9D475" w:rsidR="00390E55" w:rsidRPr="00395F5E" w:rsidRDefault="00390E55" w:rsidP="003F389D">
            <w:pPr>
              <w:spacing w:before="0" w:line="240" w:lineRule="auto"/>
              <w:rPr>
                <w:rFonts w:ascii="DM Sans" w:hAnsi="DM Sans" w:cstheme="minorHAnsi"/>
                <w:sz w:val="24"/>
                <w:szCs w:val="24"/>
              </w:rPr>
            </w:pPr>
            <w:r w:rsidRPr="00395F5E">
              <w:rPr>
                <w:rFonts w:ascii="DM Sans" w:hAnsi="DM Sans" w:cstheme="minorHAnsi"/>
                <w:sz w:val="24"/>
                <w:szCs w:val="24"/>
              </w:rPr>
              <w:t xml:space="preserve">The Checklist contains the </w:t>
            </w:r>
            <w:r w:rsidR="00726E51">
              <w:rPr>
                <w:rFonts w:ascii="DM Sans" w:hAnsi="DM Sans" w:cstheme="minorHAnsi"/>
                <w:sz w:val="24"/>
                <w:szCs w:val="24"/>
              </w:rPr>
              <w:t>HSHK</w:t>
            </w:r>
            <w:r w:rsidRPr="00395F5E">
              <w:rPr>
                <w:rFonts w:ascii="DM Sans" w:hAnsi="DM Sans" w:cstheme="minorHAnsi"/>
                <w:sz w:val="24"/>
                <w:szCs w:val="24"/>
              </w:rPr>
              <w:t xml:space="preserve"> </w:t>
            </w:r>
            <w:r w:rsidR="005011AD">
              <w:rPr>
                <w:rFonts w:ascii="DM Sans" w:hAnsi="DM Sans" w:cstheme="minorHAnsi"/>
                <w:sz w:val="24"/>
                <w:szCs w:val="24"/>
              </w:rPr>
              <w:t xml:space="preserve">Services </w:t>
            </w:r>
            <w:r w:rsidRPr="00395F5E">
              <w:rPr>
                <w:rFonts w:ascii="DM Sans" w:hAnsi="DM Sans" w:cstheme="minorHAnsi"/>
                <w:sz w:val="24"/>
                <w:szCs w:val="24"/>
              </w:rPr>
              <w:t>sub-committee’s comments</w:t>
            </w:r>
            <w:r w:rsidR="005011AD">
              <w:rPr>
                <w:rFonts w:ascii="DM Sans" w:hAnsi="DM Sans" w:cstheme="minorHAnsi"/>
                <w:sz w:val="24"/>
                <w:szCs w:val="24"/>
              </w:rPr>
              <w:t xml:space="preserve"> </w:t>
            </w:r>
            <w:r w:rsidRPr="00395F5E">
              <w:rPr>
                <w:rFonts w:ascii="DM Sans" w:hAnsi="DM Sans" w:cstheme="minorHAnsi"/>
                <w:sz w:val="24"/>
                <w:szCs w:val="24"/>
              </w:rPr>
              <w:t>/</w:t>
            </w:r>
            <w:r w:rsidR="005011AD">
              <w:rPr>
                <w:rFonts w:ascii="DM Sans" w:hAnsi="DM Sans" w:cstheme="minorHAnsi"/>
                <w:sz w:val="24"/>
                <w:szCs w:val="24"/>
              </w:rPr>
              <w:t xml:space="preserve"> </w:t>
            </w:r>
            <w:r w:rsidRPr="00395F5E">
              <w:rPr>
                <w:rFonts w:ascii="DM Sans" w:hAnsi="DM Sans" w:cstheme="minorHAnsi"/>
                <w:sz w:val="24"/>
                <w:szCs w:val="24"/>
              </w:rPr>
              <w:t xml:space="preserve">recommendations for any requested changes to the proposed/draft service specification </w:t>
            </w:r>
            <w:proofErr w:type="gramStart"/>
            <w:r w:rsidRPr="00395F5E">
              <w:rPr>
                <w:rFonts w:ascii="DM Sans" w:hAnsi="DM Sans" w:cstheme="minorHAnsi"/>
                <w:sz w:val="24"/>
                <w:szCs w:val="24"/>
              </w:rPr>
              <w:t>in order to</w:t>
            </w:r>
            <w:proofErr w:type="gramEnd"/>
            <w:r w:rsidRPr="00395F5E">
              <w:rPr>
                <w:rFonts w:ascii="DM Sans" w:hAnsi="DM Sans" w:cstheme="minorHAnsi"/>
                <w:sz w:val="24"/>
                <w:szCs w:val="24"/>
              </w:rPr>
              <w:t xml:space="preserve"> achieve/improve further the green rating. It will be sent to the service commissioner for consideration of amendments ideally prior to go-live of the service.</w:t>
            </w:r>
          </w:p>
          <w:p w14:paraId="6F4A4101" w14:textId="01C7A800" w:rsidR="00390E55" w:rsidRPr="00395F5E" w:rsidRDefault="00726E51" w:rsidP="00E91E47">
            <w:pPr>
              <w:spacing w:before="0" w:after="0" w:line="240" w:lineRule="auto"/>
              <w:rPr>
                <w:rFonts w:ascii="DM Sans" w:hAnsi="DM Sans" w:cstheme="minorHAnsi"/>
                <w:sz w:val="24"/>
                <w:szCs w:val="24"/>
              </w:rPr>
            </w:pPr>
            <w:r>
              <w:rPr>
                <w:rFonts w:ascii="DM Sans" w:hAnsi="DM Sans" w:cstheme="minorHAnsi"/>
                <w:sz w:val="24"/>
                <w:szCs w:val="24"/>
              </w:rPr>
              <w:t>HSHK’s</w:t>
            </w:r>
            <w:r w:rsidR="00390E55" w:rsidRPr="00395F5E">
              <w:rPr>
                <w:rFonts w:ascii="DM Sans" w:hAnsi="DM Sans" w:cstheme="minorHAnsi"/>
                <w:sz w:val="24"/>
                <w:szCs w:val="24"/>
              </w:rPr>
              <w:t xml:space="preserve"> purpose is to work positively with commissioners to ensure high quality outcomes from the service, which are both professionally and commercially viable for contractor participation.</w:t>
            </w:r>
          </w:p>
        </w:tc>
      </w:tr>
      <w:tr w:rsidR="00390E55" w:rsidRPr="00395F5E" w14:paraId="7415D754" w14:textId="0EACC07F" w:rsidTr="00390E55">
        <w:trPr>
          <w:trHeight w:val="625"/>
        </w:trPr>
        <w:tc>
          <w:tcPr>
            <w:tcW w:w="9918" w:type="dxa"/>
            <w:shd w:val="clear" w:color="auto" w:fill="0072CE" w:themeFill="text1"/>
          </w:tcPr>
          <w:p w14:paraId="146188CE" w14:textId="4A890474" w:rsidR="00390E55" w:rsidRPr="00395F5E" w:rsidRDefault="00390E55" w:rsidP="00E91E47">
            <w:pPr>
              <w:spacing w:before="0" w:after="0" w:line="240" w:lineRule="auto"/>
              <w:jc w:val="center"/>
              <w:rPr>
                <w:rFonts w:ascii="DM Sans" w:hAnsi="DM Sans" w:cstheme="minorHAnsi"/>
                <w:b/>
                <w:color w:val="FFFFFF" w:themeColor="background2"/>
                <w:sz w:val="28"/>
                <w:szCs w:val="28"/>
              </w:rPr>
            </w:pPr>
            <w:r w:rsidRPr="00395F5E">
              <w:rPr>
                <w:rFonts w:ascii="DM Sans" w:hAnsi="DM Sans" w:cstheme="minorHAnsi"/>
                <w:b/>
                <w:color w:val="FFFFFF" w:themeColor="background2"/>
                <w:sz w:val="28"/>
                <w:szCs w:val="28"/>
              </w:rPr>
              <w:t>Service and Commissioner</w:t>
            </w:r>
          </w:p>
        </w:tc>
      </w:tr>
      <w:tr w:rsidR="00390E55" w:rsidRPr="00395F5E" w14:paraId="6ACFD1A9" w14:textId="7CC9F0F1" w:rsidTr="00E91E47">
        <w:trPr>
          <w:trHeight w:val="662"/>
        </w:trPr>
        <w:tc>
          <w:tcPr>
            <w:tcW w:w="9918" w:type="dxa"/>
          </w:tcPr>
          <w:p w14:paraId="2FE620D2" w14:textId="507FE6CE" w:rsidR="00726E51" w:rsidRPr="005F7B4B" w:rsidRDefault="00726E51" w:rsidP="00726E51">
            <w:pPr>
              <w:rPr>
                <w:rFonts w:ascii="DM Sans" w:hAnsi="DM Sans"/>
              </w:rPr>
            </w:pPr>
            <w:r w:rsidRPr="005F7B4B">
              <w:rPr>
                <w:rFonts w:ascii="DM Sans" w:hAnsi="DM Sans"/>
              </w:rPr>
              <w:t xml:space="preserve">Service: </w:t>
            </w:r>
            <w:r w:rsidR="000F13AD">
              <w:rPr>
                <w:rFonts w:ascii="DM Sans" w:hAnsi="DM Sans"/>
              </w:rPr>
              <w:t xml:space="preserve">SC </w:t>
            </w:r>
            <w:r w:rsidR="00A957F2">
              <w:rPr>
                <w:rFonts w:ascii="DM Sans" w:hAnsi="DM Sans"/>
              </w:rPr>
              <w:t>BUPENORPHINE</w:t>
            </w:r>
          </w:p>
          <w:p w14:paraId="6A2D50E6" w14:textId="5A1ADE3D" w:rsidR="005011AD" w:rsidRPr="00726E51" w:rsidRDefault="00726E51" w:rsidP="00726E51">
            <w:pPr>
              <w:rPr>
                <w:rFonts w:ascii="DM Sans" w:hAnsi="DM Sans"/>
              </w:rPr>
            </w:pPr>
            <w:r w:rsidRPr="005F7B4B">
              <w:rPr>
                <w:rFonts w:ascii="DM Sans" w:hAnsi="DM Sans"/>
              </w:rPr>
              <w:t>Commissioner: St Helens Council</w:t>
            </w:r>
          </w:p>
        </w:tc>
      </w:tr>
      <w:tr w:rsidR="00390E55" w:rsidRPr="00395F5E" w14:paraId="60C32BF2" w14:textId="6785716D" w:rsidTr="00390E55">
        <w:trPr>
          <w:trHeight w:val="575"/>
        </w:trPr>
        <w:tc>
          <w:tcPr>
            <w:tcW w:w="9918" w:type="dxa"/>
            <w:shd w:val="clear" w:color="auto" w:fill="0072CE" w:themeFill="text1"/>
          </w:tcPr>
          <w:p w14:paraId="055D55B1" w14:textId="457573F8" w:rsidR="00390E55" w:rsidRPr="00395F5E" w:rsidRDefault="00390E55" w:rsidP="00E91E47">
            <w:pPr>
              <w:spacing w:before="0" w:after="0" w:line="240" w:lineRule="auto"/>
              <w:jc w:val="center"/>
              <w:rPr>
                <w:rFonts w:ascii="DM Sans" w:hAnsi="DM Sans" w:cstheme="minorHAnsi"/>
                <w:b/>
                <w:color w:val="FFFFFF" w:themeColor="background2"/>
                <w:sz w:val="28"/>
                <w:szCs w:val="28"/>
              </w:rPr>
            </w:pPr>
            <w:r w:rsidRPr="00395F5E">
              <w:rPr>
                <w:rFonts w:ascii="DM Sans" w:hAnsi="DM Sans" w:cstheme="minorHAnsi"/>
                <w:b/>
                <w:color w:val="FFFFFF" w:themeColor="background2"/>
                <w:sz w:val="28"/>
                <w:szCs w:val="28"/>
              </w:rPr>
              <w:t xml:space="preserve">Response summary feedback from </w:t>
            </w:r>
            <w:r w:rsidR="00726E51">
              <w:rPr>
                <w:rFonts w:ascii="DM Sans" w:hAnsi="DM Sans" w:cstheme="minorHAnsi"/>
                <w:b/>
                <w:color w:val="FFFFFF" w:themeColor="background2"/>
                <w:sz w:val="28"/>
                <w:szCs w:val="28"/>
              </w:rPr>
              <w:t>HSHK</w:t>
            </w:r>
          </w:p>
        </w:tc>
      </w:tr>
      <w:tr w:rsidR="00390E55" w:rsidRPr="00395F5E" w14:paraId="6FBA76B3" w14:textId="68AD1AC6" w:rsidTr="00A957F2">
        <w:trPr>
          <w:trHeight w:val="575"/>
        </w:trPr>
        <w:tc>
          <w:tcPr>
            <w:tcW w:w="9918" w:type="dxa"/>
            <w:shd w:val="clear" w:color="auto" w:fill="EE0000"/>
          </w:tcPr>
          <w:p w14:paraId="53E915F7" w14:textId="41251E39" w:rsidR="00390E55" w:rsidRPr="000F13AD" w:rsidRDefault="00A957F2" w:rsidP="00A957F2">
            <w:pPr>
              <w:tabs>
                <w:tab w:val="left" w:pos="3086"/>
              </w:tabs>
              <w:spacing w:before="0" w:after="0" w:line="240" w:lineRule="auto"/>
              <w:rPr>
                <w:rFonts w:ascii="DM Sans" w:hAnsi="DM Sans" w:cstheme="minorHAnsi"/>
                <w:b/>
                <w:sz w:val="24"/>
                <w:szCs w:val="24"/>
              </w:rPr>
            </w:pPr>
            <w:r>
              <w:rPr>
                <w:rFonts w:ascii="DM Sans" w:hAnsi="DM Sans" w:cstheme="minorHAnsi"/>
                <w:b/>
                <w:sz w:val="24"/>
                <w:szCs w:val="24"/>
              </w:rPr>
              <w:tab/>
            </w:r>
          </w:p>
        </w:tc>
      </w:tr>
      <w:tr w:rsidR="00390E55" w:rsidRPr="00395F5E" w14:paraId="68A4ABB9" w14:textId="2FFC7E1F" w:rsidTr="00E91E47">
        <w:trPr>
          <w:trHeight w:val="1086"/>
        </w:trPr>
        <w:tc>
          <w:tcPr>
            <w:tcW w:w="9918" w:type="dxa"/>
          </w:tcPr>
          <w:p w14:paraId="58FC15DE" w14:textId="77777777" w:rsidR="00A957F2" w:rsidRPr="00A957F2" w:rsidRDefault="00A957F2" w:rsidP="00A957F2">
            <w:pPr>
              <w:pStyle w:val="pdq2pgselectionanchorcontainer"/>
              <w:rPr>
                <w:rFonts w:ascii="DM Sans" w:hAnsi="DM Sans"/>
                <w:color w:val="0072CE" w:themeColor="text1"/>
              </w:rPr>
            </w:pPr>
            <w:proofErr w:type="gramStart"/>
            <w:r w:rsidRPr="00A957F2">
              <w:rPr>
                <w:rFonts w:ascii="DM Sans" w:hAnsi="DM Sans"/>
              </w:rPr>
              <w:t xml:space="preserve">  </w:t>
            </w:r>
            <w:r w:rsidRPr="00A957F2">
              <w:rPr>
                <w:rFonts w:ascii="DM Sans" w:hAnsi="DM Sans"/>
                <w:color w:val="0072CE" w:themeColor="text1"/>
              </w:rPr>
              <w:t>Review</w:t>
            </w:r>
            <w:proofErr w:type="gramEnd"/>
            <w:r w:rsidRPr="00A957F2">
              <w:rPr>
                <w:rFonts w:ascii="DM Sans" w:hAnsi="DM Sans"/>
                <w:color w:val="0072CE" w:themeColor="text1"/>
              </w:rPr>
              <w:t xml:space="preserve"> the remuneration model for Buprenorphine supervision, as the current monthly fee does not meet the calculated delivery cost using the Community Pharmacy England Service Costing Calculator. </w:t>
            </w:r>
          </w:p>
          <w:p w14:paraId="047F397E" w14:textId="2F3B2F34" w:rsidR="005011AD" w:rsidRPr="00A957F2" w:rsidRDefault="00A957F2" w:rsidP="00A957F2">
            <w:pPr>
              <w:pStyle w:val="pdq2pgselectionanchorcontainer"/>
              <w:rPr>
                <w:rFonts w:ascii="DM Sans" w:hAnsi="DM Sans"/>
              </w:rPr>
            </w:pPr>
            <w:proofErr w:type="gramStart"/>
            <w:r w:rsidRPr="00A957F2">
              <w:rPr>
                <w:rFonts w:ascii="DM Sans" w:hAnsi="DM Sans"/>
                <w:color w:val="0072CE" w:themeColor="text1"/>
              </w:rPr>
              <w:t>  Clarify</w:t>
            </w:r>
            <w:proofErr w:type="gramEnd"/>
            <w:r w:rsidRPr="00A957F2">
              <w:rPr>
                <w:rFonts w:ascii="DM Sans" w:hAnsi="DM Sans"/>
                <w:color w:val="0072CE" w:themeColor="text1"/>
              </w:rPr>
              <w:t xml:space="preserve"> Information Governance responsibilities by explicitly defining Data Controller/Data Processor roles. </w:t>
            </w:r>
          </w:p>
        </w:tc>
      </w:tr>
      <w:tr w:rsidR="00390E55" w:rsidRPr="00395F5E" w14:paraId="51DC08DD" w14:textId="1FCD3C2A" w:rsidTr="00390E55">
        <w:trPr>
          <w:trHeight w:val="548"/>
        </w:trPr>
        <w:tc>
          <w:tcPr>
            <w:tcW w:w="9918" w:type="dxa"/>
            <w:shd w:val="clear" w:color="auto" w:fill="0072CE" w:themeFill="text1"/>
          </w:tcPr>
          <w:p w14:paraId="1F89E33D" w14:textId="5F2F784A" w:rsidR="00390E55" w:rsidRPr="00395F5E" w:rsidRDefault="00390E55" w:rsidP="00E91E47">
            <w:pPr>
              <w:spacing w:before="0" w:after="0" w:line="240" w:lineRule="auto"/>
              <w:jc w:val="center"/>
              <w:rPr>
                <w:rFonts w:ascii="DM Sans" w:hAnsi="DM Sans" w:cstheme="minorHAnsi"/>
                <w:b/>
                <w:color w:val="FFFFFF" w:themeColor="background2"/>
                <w:sz w:val="28"/>
                <w:szCs w:val="28"/>
              </w:rPr>
            </w:pPr>
            <w:r w:rsidRPr="00395F5E">
              <w:rPr>
                <w:rFonts w:ascii="DM Sans" w:hAnsi="DM Sans" w:cstheme="minorHAnsi"/>
                <w:b/>
                <w:color w:val="FFFFFF" w:themeColor="background2"/>
                <w:sz w:val="28"/>
                <w:szCs w:val="28"/>
              </w:rPr>
              <w:t xml:space="preserve">Timeline and Next Steps for </w:t>
            </w:r>
            <w:r w:rsidR="00726E51">
              <w:rPr>
                <w:rFonts w:ascii="DM Sans" w:hAnsi="DM Sans" w:cstheme="minorHAnsi"/>
                <w:b/>
                <w:color w:val="FFFFFF" w:themeColor="background2"/>
                <w:sz w:val="28"/>
                <w:szCs w:val="28"/>
              </w:rPr>
              <w:t>HSHK</w:t>
            </w:r>
          </w:p>
        </w:tc>
      </w:tr>
      <w:tr w:rsidR="00390E55" w:rsidRPr="00395F5E" w14:paraId="0609BCCE" w14:textId="07DF55AF" w:rsidTr="00D04B8F">
        <w:trPr>
          <w:trHeight w:val="1072"/>
        </w:trPr>
        <w:tc>
          <w:tcPr>
            <w:tcW w:w="9918" w:type="dxa"/>
          </w:tcPr>
          <w:p w14:paraId="7A6FF3B6" w14:textId="54708999" w:rsidR="00390E55" w:rsidRPr="00395F5E" w:rsidRDefault="00726E51" w:rsidP="00E91E47">
            <w:pPr>
              <w:spacing w:before="0" w:after="0" w:line="240" w:lineRule="auto"/>
              <w:rPr>
                <w:rFonts w:ascii="DM Sans" w:hAnsi="DM Sans" w:cstheme="minorHAnsi"/>
                <w:sz w:val="24"/>
                <w:szCs w:val="24"/>
              </w:rPr>
            </w:pPr>
            <w:r>
              <w:rPr>
                <w:rFonts w:ascii="DM Sans" w:hAnsi="DM Sans" w:cstheme="minorHAnsi"/>
                <w:sz w:val="24"/>
                <w:szCs w:val="24"/>
              </w:rPr>
              <w:t>HSHK</w:t>
            </w:r>
            <w:r w:rsidR="00390E55" w:rsidRPr="00395F5E">
              <w:rPr>
                <w:rFonts w:ascii="DM Sans" w:hAnsi="DM Sans" w:cstheme="minorHAnsi"/>
                <w:sz w:val="24"/>
                <w:szCs w:val="24"/>
              </w:rPr>
              <w:t xml:space="preserve"> will publish this service participation rating to contractors in </w:t>
            </w:r>
            <w:r w:rsidR="00390E55" w:rsidRPr="00395F5E">
              <w:rPr>
                <w:rFonts w:ascii="DM Sans" w:hAnsi="DM Sans" w:cstheme="minorHAnsi"/>
                <w:b/>
                <w:sz w:val="24"/>
                <w:szCs w:val="24"/>
              </w:rPr>
              <w:t>10 days’ time.</w:t>
            </w:r>
            <w:r w:rsidR="00390E55" w:rsidRPr="00395F5E">
              <w:rPr>
                <w:rFonts w:ascii="DM Sans" w:hAnsi="DM Sans" w:cstheme="minorHAnsi"/>
                <w:sz w:val="24"/>
                <w:szCs w:val="24"/>
              </w:rPr>
              <w:t xml:space="preserve"> </w:t>
            </w:r>
          </w:p>
          <w:p w14:paraId="33E584EE" w14:textId="77777777" w:rsidR="00390E55" w:rsidRDefault="00390E55" w:rsidP="00E91E47">
            <w:pPr>
              <w:spacing w:before="0" w:after="0" w:line="240" w:lineRule="auto"/>
              <w:rPr>
                <w:rFonts w:ascii="DM Sans" w:hAnsi="DM Sans" w:cstheme="minorHAnsi"/>
                <w:color w:val="0072CE" w:themeColor="text1"/>
                <w:sz w:val="24"/>
                <w:szCs w:val="24"/>
              </w:rPr>
            </w:pPr>
            <w:r w:rsidRPr="00395F5E">
              <w:rPr>
                <w:rFonts w:ascii="DM Sans" w:hAnsi="DM Sans" w:cstheme="minorHAnsi"/>
                <w:color w:val="0072CE" w:themeColor="text1"/>
                <w:sz w:val="24"/>
                <w:szCs w:val="24"/>
              </w:rPr>
              <w:t>Publication of this recommendation will be via individual email and posting on our website.</w:t>
            </w:r>
          </w:p>
          <w:p w14:paraId="04C2FC43" w14:textId="77777777" w:rsidR="00E91E47" w:rsidRPr="00395F5E" w:rsidRDefault="00E91E47" w:rsidP="00E91E47">
            <w:pPr>
              <w:spacing w:before="0" w:after="0" w:line="240" w:lineRule="auto"/>
              <w:rPr>
                <w:rFonts w:ascii="DM Sans" w:hAnsi="DM Sans" w:cstheme="minorHAnsi"/>
                <w:color w:val="0072CE" w:themeColor="text1"/>
                <w:sz w:val="24"/>
                <w:szCs w:val="24"/>
              </w:rPr>
            </w:pPr>
          </w:p>
          <w:p w14:paraId="1DE6C8BC" w14:textId="63BAA393" w:rsidR="00390E55" w:rsidRPr="00395F5E" w:rsidRDefault="00390E55" w:rsidP="00E91E47">
            <w:pPr>
              <w:spacing w:before="0" w:after="0" w:line="240" w:lineRule="auto"/>
              <w:rPr>
                <w:rFonts w:ascii="DM Sans" w:hAnsi="DM Sans" w:cstheme="minorHAnsi"/>
                <w:sz w:val="24"/>
                <w:szCs w:val="24"/>
              </w:rPr>
            </w:pPr>
            <w:r w:rsidRPr="00395F5E">
              <w:rPr>
                <w:rFonts w:ascii="DM Sans" w:hAnsi="DM Sans" w:cstheme="minorHAnsi"/>
                <w:color w:val="0072CE" w:themeColor="text1"/>
                <w:sz w:val="24"/>
                <w:szCs w:val="24"/>
              </w:rPr>
              <w:t xml:space="preserve">Commissioners are asked to please respond promptly with feedback/proposed changes so that they can be included within </w:t>
            </w:r>
            <w:r w:rsidR="00726E51">
              <w:rPr>
                <w:rFonts w:ascii="DM Sans" w:hAnsi="DM Sans" w:cstheme="minorHAnsi"/>
                <w:color w:val="0072CE" w:themeColor="text1"/>
                <w:sz w:val="24"/>
                <w:szCs w:val="24"/>
              </w:rPr>
              <w:t>HSHK’s</w:t>
            </w:r>
            <w:r w:rsidRPr="00395F5E">
              <w:rPr>
                <w:rFonts w:ascii="DM Sans" w:hAnsi="DM Sans" w:cstheme="minorHAnsi"/>
                <w:color w:val="0072CE" w:themeColor="text1"/>
                <w:sz w:val="24"/>
                <w:szCs w:val="24"/>
              </w:rPr>
              <w:t xml:space="preserve"> recommendation to its contractors.</w:t>
            </w:r>
          </w:p>
        </w:tc>
      </w:tr>
      <w:tr w:rsidR="00390E55" w:rsidRPr="00395F5E" w14:paraId="225FDC5E" w14:textId="39AF8394" w:rsidTr="00390E55">
        <w:trPr>
          <w:trHeight w:val="557"/>
        </w:trPr>
        <w:tc>
          <w:tcPr>
            <w:tcW w:w="9918" w:type="dxa"/>
            <w:shd w:val="clear" w:color="auto" w:fill="0072CE" w:themeFill="text1"/>
          </w:tcPr>
          <w:p w14:paraId="1D578FD9" w14:textId="7585DF96" w:rsidR="00390E55" w:rsidRPr="00395F5E" w:rsidRDefault="005011AD" w:rsidP="00E91E47">
            <w:pPr>
              <w:spacing w:before="0" w:after="0" w:line="240" w:lineRule="auto"/>
              <w:jc w:val="center"/>
              <w:rPr>
                <w:rFonts w:ascii="DM Sans" w:hAnsi="DM Sans" w:cstheme="minorHAnsi"/>
                <w:b/>
                <w:color w:val="FFFFFF" w:themeColor="background2"/>
                <w:sz w:val="28"/>
                <w:szCs w:val="28"/>
              </w:rPr>
            </w:pPr>
            <w:r w:rsidRPr="00395F5E">
              <w:rPr>
                <w:rFonts w:ascii="DM Sans" w:hAnsi="DM Sans" w:cstheme="minorHAnsi"/>
                <w:b/>
                <w:color w:val="FFFFFF" w:themeColor="background2"/>
                <w:sz w:val="28"/>
                <w:szCs w:val="28"/>
              </w:rPr>
              <w:lastRenderedPageBreak/>
              <w:t>Commissioner</w:t>
            </w:r>
            <w:r>
              <w:rPr>
                <w:rFonts w:ascii="DM Sans" w:hAnsi="DM Sans" w:cstheme="minorHAnsi"/>
                <w:b/>
                <w:color w:val="FFFFFF" w:themeColor="background2"/>
                <w:sz w:val="28"/>
                <w:szCs w:val="28"/>
              </w:rPr>
              <w:t>’s</w:t>
            </w:r>
            <w:r w:rsidR="00390E55" w:rsidRPr="00395F5E">
              <w:rPr>
                <w:rFonts w:ascii="DM Sans" w:hAnsi="DM Sans" w:cstheme="minorHAnsi"/>
                <w:b/>
                <w:color w:val="FFFFFF" w:themeColor="background2"/>
                <w:sz w:val="28"/>
                <w:szCs w:val="28"/>
              </w:rPr>
              <w:t xml:space="preserve"> response to </w:t>
            </w:r>
            <w:r w:rsidR="00726E51">
              <w:rPr>
                <w:rFonts w:ascii="DM Sans" w:hAnsi="DM Sans" w:cstheme="minorHAnsi"/>
                <w:b/>
                <w:color w:val="FFFFFF" w:themeColor="background2"/>
                <w:sz w:val="28"/>
                <w:szCs w:val="28"/>
              </w:rPr>
              <w:t>HSHK</w:t>
            </w:r>
            <w:r w:rsidR="00390E55" w:rsidRPr="00395F5E">
              <w:rPr>
                <w:rFonts w:ascii="DM Sans" w:hAnsi="DM Sans" w:cstheme="minorHAnsi"/>
                <w:b/>
                <w:color w:val="FFFFFF" w:themeColor="background2"/>
                <w:sz w:val="28"/>
                <w:szCs w:val="28"/>
              </w:rPr>
              <w:t xml:space="preserve"> feedback</w:t>
            </w:r>
          </w:p>
        </w:tc>
      </w:tr>
      <w:tr w:rsidR="00390E55" w:rsidRPr="00395F5E" w14:paraId="10CC3F82" w14:textId="43362B75" w:rsidTr="005011AD">
        <w:trPr>
          <w:trHeight w:val="592"/>
        </w:trPr>
        <w:tc>
          <w:tcPr>
            <w:tcW w:w="9918" w:type="dxa"/>
          </w:tcPr>
          <w:p w14:paraId="50F8C313" w14:textId="03395B50" w:rsidR="00390E55" w:rsidRDefault="00390E55" w:rsidP="00E91E47">
            <w:pPr>
              <w:spacing w:before="0" w:after="0" w:line="240" w:lineRule="auto"/>
              <w:rPr>
                <w:rStyle w:val="Hyperlink"/>
                <w:rFonts w:ascii="DM Sans" w:eastAsiaTheme="majorEastAsia" w:hAnsi="DM Sans" w:cstheme="minorHAnsi"/>
                <w:sz w:val="24"/>
                <w:szCs w:val="24"/>
              </w:rPr>
            </w:pPr>
            <w:r w:rsidRPr="00395F5E">
              <w:rPr>
                <w:rFonts w:ascii="DM Sans" w:hAnsi="DM Sans" w:cstheme="minorHAnsi"/>
                <w:color w:val="0072CE" w:themeColor="text1"/>
                <w:sz w:val="24"/>
                <w:szCs w:val="24"/>
              </w:rPr>
              <w:t xml:space="preserve">Please enter response here, returning promptly to </w:t>
            </w:r>
            <w:r w:rsidRPr="00726E51">
              <w:rPr>
                <w:rFonts w:ascii="DM Sans" w:hAnsi="DM Sans" w:cstheme="minorHAnsi"/>
                <w:sz w:val="24"/>
                <w:szCs w:val="24"/>
              </w:rPr>
              <w:t>e</w:t>
            </w:r>
            <w:r w:rsidRPr="00726E51">
              <w:rPr>
                <w:rFonts w:ascii="DM Sans" w:hAnsi="DM Sans"/>
                <w:sz w:val="24"/>
                <w:szCs w:val="24"/>
              </w:rPr>
              <w:t>nquires</w:t>
            </w:r>
            <w:r w:rsidRPr="00726E51">
              <w:rPr>
                <w:rFonts w:ascii="DM Sans" w:eastAsiaTheme="majorEastAsia" w:hAnsi="DM Sans" w:cstheme="minorHAnsi"/>
                <w:sz w:val="24"/>
                <w:szCs w:val="24"/>
              </w:rPr>
              <w:t>@</w:t>
            </w:r>
            <w:r w:rsidR="00726E51" w:rsidRPr="00726E51">
              <w:rPr>
                <w:rFonts w:ascii="DM Sans" w:eastAsiaTheme="majorEastAsia" w:hAnsi="DM Sans" w:cstheme="minorHAnsi"/>
                <w:sz w:val="24"/>
                <w:szCs w:val="24"/>
              </w:rPr>
              <w:t>h</w:t>
            </w:r>
            <w:r w:rsidR="00726E51" w:rsidRPr="00726E51">
              <w:rPr>
                <w:rFonts w:eastAsiaTheme="majorEastAsia" w:cstheme="minorHAnsi"/>
              </w:rPr>
              <w:t>sh</w:t>
            </w:r>
            <w:r w:rsidR="00726E51">
              <w:rPr>
                <w:rFonts w:eastAsiaTheme="majorEastAsia" w:cstheme="minorHAnsi"/>
              </w:rPr>
              <w:t>k.com</w:t>
            </w:r>
          </w:p>
          <w:p w14:paraId="102E071E" w14:textId="0998CCC8" w:rsidR="00E91E47" w:rsidRPr="005011AD" w:rsidRDefault="00E91E47" w:rsidP="00E91E47">
            <w:pPr>
              <w:spacing w:before="0" w:after="0" w:line="240" w:lineRule="auto"/>
              <w:rPr>
                <w:rFonts w:ascii="DM Sans" w:eastAsiaTheme="majorEastAsia" w:hAnsi="DM Sans" w:cstheme="minorHAnsi"/>
                <w:color w:val="FF6D3A" w:themeColor="hyperlink"/>
                <w:sz w:val="24"/>
                <w:szCs w:val="24"/>
                <w:u w:val="single"/>
              </w:rPr>
            </w:pPr>
          </w:p>
        </w:tc>
      </w:tr>
    </w:tbl>
    <w:p w14:paraId="31437B82" w14:textId="77777777" w:rsidR="00A1537F" w:rsidRPr="00395F5E" w:rsidRDefault="00A1537F" w:rsidP="00E91E47">
      <w:pPr>
        <w:pStyle w:val="CPE-SectionHeading"/>
        <w:spacing w:before="0" w:after="0" w:line="240" w:lineRule="auto"/>
        <w:rPr>
          <w:rFonts w:ascii="DM Sans" w:hAnsi="DM Sans"/>
          <w:color w:val="0072CE" w:themeColor="text1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54"/>
        <w:gridCol w:w="4215"/>
        <w:gridCol w:w="1685"/>
      </w:tblGrid>
      <w:tr w:rsidR="00390E55" w:rsidRPr="00395F5E" w14:paraId="0B756B0F" w14:textId="77777777" w:rsidTr="0087060C">
        <w:trPr>
          <w:trHeight w:val="20"/>
        </w:trPr>
        <w:tc>
          <w:tcPr>
            <w:tcW w:w="3954" w:type="dxa"/>
            <w:tcBorders>
              <w:right w:val="single" w:sz="4" w:space="0" w:color="auto"/>
            </w:tcBorders>
            <w:shd w:val="clear" w:color="auto" w:fill="FF6D3A" w:themeFill="accent1"/>
          </w:tcPr>
          <w:p w14:paraId="0B3A987C" w14:textId="77777777" w:rsidR="00390E55" w:rsidRPr="00395F5E" w:rsidRDefault="00390E55" w:rsidP="00E91E47">
            <w:pPr>
              <w:spacing w:before="0" w:after="0" w:line="240" w:lineRule="auto"/>
              <w:jc w:val="center"/>
              <w:rPr>
                <w:rFonts w:ascii="DM Sans" w:hAnsi="DM Sans"/>
                <w:b/>
                <w:color w:val="FFFFFF" w:themeColor="background2"/>
                <w:sz w:val="28"/>
                <w:szCs w:val="28"/>
              </w:rPr>
            </w:pPr>
            <w:r w:rsidRPr="00395F5E">
              <w:rPr>
                <w:rFonts w:ascii="DM Sans" w:hAnsi="DM Sans"/>
                <w:b/>
                <w:color w:val="FFFFFF" w:themeColor="background2"/>
                <w:sz w:val="28"/>
                <w:szCs w:val="28"/>
              </w:rPr>
              <w:t>Point Covered</w:t>
            </w:r>
          </w:p>
        </w:tc>
        <w:tc>
          <w:tcPr>
            <w:tcW w:w="4215" w:type="dxa"/>
            <w:tcBorders>
              <w:left w:val="single" w:sz="4" w:space="0" w:color="auto"/>
            </w:tcBorders>
            <w:shd w:val="clear" w:color="auto" w:fill="FF6D3A" w:themeFill="accent1"/>
            <w:vAlign w:val="center"/>
          </w:tcPr>
          <w:p w14:paraId="61F883F8" w14:textId="77777777" w:rsidR="00390E55" w:rsidRPr="00395F5E" w:rsidRDefault="00390E55" w:rsidP="00E91E47">
            <w:pPr>
              <w:spacing w:before="0" w:after="0" w:line="240" w:lineRule="auto"/>
              <w:jc w:val="center"/>
              <w:rPr>
                <w:rFonts w:ascii="DM Sans" w:hAnsi="DM Sans"/>
                <w:b/>
                <w:color w:val="FFFFFF" w:themeColor="background2"/>
                <w:sz w:val="28"/>
                <w:szCs w:val="28"/>
              </w:rPr>
            </w:pPr>
            <w:r w:rsidRPr="00395F5E">
              <w:rPr>
                <w:rFonts w:ascii="DM Sans" w:hAnsi="DM Sans"/>
                <w:b/>
                <w:color w:val="FFFFFF" w:themeColor="background2"/>
                <w:sz w:val="28"/>
                <w:szCs w:val="28"/>
              </w:rPr>
              <w:t>Action or Notes</w:t>
            </w:r>
          </w:p>
        </w:tc>
        <w:tc>
          <w:tcPr>
            <w:tcW w:w="1685" w:type="dxa"/>
            <w:tcBorders>
              <w:left w:val="single" w:sz="4" w:space="0" w:color="auto"/>
            </w:tcBorders>
            <w:shd w:val="clear" w:color="auto" w:fill="FF6D3A" w:themeFill="accent1"/>
          </w:tcPr>
          <w:p w14:paraId="15EBA068" w14:textId="086A3374" w:rsidR="00390E55" w:rsidRPr="00395F5E" w:rsidRDefault="00E91E47" w:rsidP="00E91E47">
            <w:pPr>
              <w:spacing w:before="0" w:after="0" w:line="240" w:lineRule="auto"/>
              <w:jc w:val="center"/>
              <w:rPr>
                <w:rFonts w:ascii="DM Sans" w:hAnsi="DM Sans"/>
                <w:b/>
                <w:sz w:val="28"/>
                <w:szCs w:val="28"/>
              </w:rPr>
            </w:pPr>
            <w:r w:rsidRPr="00E91E47">
              <w:rPr>
                <w:rFonts w:ascii="DM Sans" w:hAnsi="DM Sans"/>
                <w:b/>
                <w:color w:val="FFFFFF" w:themeColor="background2"/>
                <w:sz w:val="28"/>
                <w:szCs w:val="28"/>
              </w:rPr>
              <w:t>RAG</w:t>
            </w:r>
          </w:p>
        </w:tc>
      </w:tr>
      <w:tr w:rsidR="00390E55" w:rsidRPr="00395F5E" w14:paraId="2C91D912" w14:textId="77777777" w:rsidTr="0087060C">
        <w:trPr>
          <w:trHeight w:val="567"/>
        </w:trPr>
        <w:tc>
          <w:tcPr>
            <w:tcW w:w="9854" w:type="dxa"/>
            <w:gridSpan w:val="3"/>
            <w:shd w:val="clear" w:color="auto" w:fill="0072CE" w:themeFill="text1"/>
            <w:vAlign w:val="center"/>
          </w:tcPr>
          <w:p w14:paraId="3298D78C" w14:textId="49ECEF63" w:rsidR="00390E55" w:rsidRPr="00395F5E" w:rsidRDefault="00726E51" w:rsidP="00E91E47">
            <w:pPr>
              <w:spacing w:before="0" w:after="0" w:line="240" w:lineRule="auto"/>
              <w:jc w:val="center"/>
              <w:rPr>
                <w:rFonts w:ascii="DM Sans" w:hAnsi="DM Sans"/>
                <w:b/>
                <w:color w:val="FFFFFF" w:themeColor="background2"/>
                <w:sz w:val="28"/>
                <w:szCs w:val="28"/>
              </w:rPr>
            </w:pPr>
            <w:r>
              <w:rPr>
                <w:rFonts w:ascii="DM Sans" w:hAnsi="DM Sans"/>
                <w:b/>
                <w:color w:val="FFFFFF" w:themeColor="background2"/>
                <w:sz w:val="28"/>
                <w:szCs w:val="28"/>
              </w:rPr>
              <w:t>HSHK</w:t>
            </w:r>
            <w:r w:rsidR="00390E55" w:rsidRPr="00395F5E">
              <w:rPr>
                <w:rFonts w:ascii="DM Sans" w:hAnsi="DM Sans"/>
                <w:b/>
                <w:color w:val="FFFFFF" w:themeColor="background2"/>
                <w:sz w:val="28"/>
                <w:szCs w:val="28"/>
              </w:rPr>
              <w:t xml:space="preserve"> Consultation</w:t>
            </w:r>
          </w:p>
        </w:tc>
      </w:tr>
      <w:tr w:rsidR="00390E55" w:rsidRPr="00395F5E" w14:paraId="010ED346" w14:textId="77777777" w:rsidTr="0087060C">
        <w:trPr>
          <w:trHeight w:val="454"/>
        </w:trPr>
        <w:tc>
          <w:tcPr>
            <w:tcW w:w="3954" w:type="dxa"/>
            <w:vAlign w:val="center"/>
          </w:tcPr>
          <w:p w14:paraId="72415EC1" w14:textId="3AB254B3" w:rsidR="00390E55" w:rsidRPr="00395F5E" w:rsidRDefault="00726E51" w:rsidP="00E91E47">
            <w:pPr>
              <w:spacing w:before="0" w:after="0" w:line="240" w:lineRule="auto"/>
              <w:rPr>
                <w:rFonts w:ascii="DM Sans" w:hAnsi="DM Sans"/>
                <w:sz w:val="24"/>
                <w:szCs w:val="24"/>
              </w:rPr>
            </w:pPr>
            <w:r>
              <w:rPr>
                <w:rFonts w:ascii="DM Sans" w:hAnsi="DM Sans"/>
                <w:sz w:val="24"/>
                <w:szCs w:val="24"/>
              </w:rPr>
              <w:t>HSHK</w:t>
            </w:r>
            <w:r w:rsidR="00390E55" w:rsidRPr="00395F5E">
              <w:rPr>
                <w:rFonts w:ascii="DM Sans" w:hAnsi="DM Sans"/>
                <w:sz w:val="24"/>
                <w:szCs w:val="24"/>
              </w:rPr>
              <w:t xml:space="preserve"> Consulted? </w:t>
            </w:r>
          </w:p>
        </w:tc>
        <w:tc>
          <w:tcPr>
            <w:tcW w:w="4215" w:type="dxa"/>
            <w:tcBorders>
              <w:bottom w:val="single" w:sz="4" w:space="0" w:color="auto"/>
            </w:tcBorders>
            <w:vAlign w:val="center"/>
          </w:tcPr>
          <w:p w14:paraId="459DC998" w14:textId="77777777" w:rsidR="00390E55" w:rsidRDefault="00130B4D" w:rsidP="00E91E47">
            <w:pPr>
              <w:spacing w:before="0" w:after="0" w:line="240" w:lineRule="auto"/>
              <w:rPr>
                <w:rFonts w:ascii="DM Sans" w:hAnsi="DM Sans"/>
                <w:i/>
                <w:iCs/>
                <w:color w:val="FF0000"/>
                <w:sz w:val="24"/>
                <w:szCs w:val="24"/>
              </w:rPr>
            </w:pPr>
            <w:r w:rsidRPr="00726E51">
              <w:rPr>
                <w:rFonts w:ascii="DM Sans" w:hAnsi="DM Sans"/>
                <w:b/>
                <w:bCs/>
                <w:i/>
                <w:iCs/>
                <w:color w:val="00B050"/>
                <w:sz w:val="24"/>
                <w:szCs w:val="24"/>
              </w:rPr>
              <w:t>Yes</w:t>
            </w:r>
            <w:r w:rsidRPr="00E91E47">
              <w:rPr>
                <w:rFonts w:ascii="DM Sans" w:hAnsi="DM Sans"/>
                <w:i/>
                <w:iCs/>
                <w:color w:val="00B050"/>
                <w:sz w:val="24"/>
                <w:szCs w:val="24"/>
              </w:rPr>
              <w:t xml:space="preserve"> </w:t>
            </w:r>
            <w:r w:rsidRPr="00E91E47">
              <w:rPr>
                <w:rFonts w:ascii="DM Sans" w:hAnsi="DM Sans"/>
                <w:i/>
                <w:iCs/>
                <w:color w:val="000000" w:themeColor="text2"/>
                <w:sz w:val="24"/>
                <w:szCs w:val="24"/>
              </w:rPr>
              <w:t xml:space="preserve">/ </w:t>
            </w:r>
            <w:r w:rsidRPr="00E91E47">
              <w:rPr>
                <w:rFonts w:ascii="DM Sans" w:hAnsi="DM Sans"/>
                <w:i/>
                <w:iCs/>
                <w:color w:val="FF0000"/>
                <w:sz w:val="24"/>
                <w:szCs w:val="24"/>
              </w:rPr>
              <w:t>No</w:t>
            </w:r>
          </w:p>
          <w:p w14:paraId="50DCFC70" w14:textId="2CC34171" w:rsidR="00726E51" w:rsidRPr="00E91E47" w:rsidRDefault="00726E51" w:rsidP="00E91E47">
            <w:pPr>
              <w:spacing w:before="0" w:after="0" w:line="240" w:lineRule="auto"/>
              <w:rPr>
                <w:rFonts w:ascii="DM Sans" w:hAnsi="DM Sans"/>
                <w:i/>
                <w:iCs/>
                <w:sz w:val="24"/>
                <w:szCs w:val="24"/>
              </w:rPr>
            </w:pPr>
          </w:p>
        </w:tc>
        <w:tc>
          <w:tcPr>
            <w:tcW w:w="1685" w:type="dxa"/>
            <w:tcBorders>
              <w:bottom w:val="single" w:sz="4" w:space="0" w:color="auto"/>
            </w:tcBorders>
            <w:shd w:val="clear" w:color="auto" w:fill="92D050"/>
          </w:tcPr>
          <w:p w14:paraId="48CD24EF" w14:textId="77777777" w:rsidR="00390E55" w:rsidRPr="00395F5E" w:rsidRDefault="00390E55" w:rsidP="00E91E47">
            <w:pPr>
              <w:spacing w:before="0" w:after="0" w:line="240" w:lineRule="auto"/>
              <w:rPr>
                <w:rFonts w:ascii="DM Sans" w:hAnsi="DM Sans"/>
                <w:sz w:val="24"/>
                <w:szCs w:val="24"/>
              </w:rPr>
            </w:pPr>
          </w:p>
        </w:tc>
      </w:tr>
      <w:tr w:rsidR="00390E55" w:rsidRPr="00395F5E" w14:paraId="26D4F41C" w14:textId="77777777" w:rsidTr="0087060C">
        <w:trPr>
          <w:trHeight w:val="881"/>
        </w:trPr>
        <w:tc>
          <w:tcPr>
            <w:tcW w:w="3954" w:type="dxa"/>
            <w:vAlign w:val="center"/>
          </w:tcPr>
          <w:p w14:paraId="30273C9A" w14:textId="254E9528" w:rsidR="00390E55" w:rsidRDefault="00726E51" w:rsidP="00E91E47">
            <w:pPr>
              <w:spacing w:before="0" w:after="0" w:line="240" w:lineRule="auto"/>
              <w:rPr>
                <w:rFonts w:ascii="DM Sans" w:hAnsi="DM Sans"/>
                <w:sz w:val="24"/>
                <w:szCs w:val="24"/>
              </w:rPr>
            </w:pPr>
            <w:r>
              <w:rPr>
                <w:rFonts w:ascii="DM Sans" w:hAnsi="DM Sans"/>
                <w:sz w:val="24"/>
                <w:szCs w:val="24"/>
              </w:rPr>
              <w:t>HSHK</w:t>
            </w:r>
            <w:r w:rsidR="00390E55" w:rsidRPr="00395F5E">
              <w:rPr>
                <w:rFonts w:ascii="DM Sans" w:hAnsi="DM Sans"/>
                <w:sz w:val="24"/>
                <w:szCs w:val="24"/>
              </w:rPr>
              <w:t xml:space="preserve"> Consulted with sufficient time to comment?</w:t>
            </w:r>
          </w:p>
          <w:p w14:paraId="30CBCDDE" w14:textId="41E84497" w:rsidR="005011AD" w:rsidRPr="00395F5E" w:rsidRDefault="005011AD" w:rsidP="00E91E47">
            <w:pPr>
              <w:spacing w:before="0" w:after="0" w:line="240" w:lineRule="auto"/>
              <w:rPr>
                <w:rFonts w:ascii="DM Sans" w:hAnsi="DM Sans"/>
                <w:sz w:val="24"/>
                <w:szCs w:val="24"/>
              </w:rPr>
            </w:pPr>
            <w:r>
              <w:rPr>
                <w:rFonts w:ascii="DM Sans" w:hAnsi="DM Sans"/>
                <w:sz w:val="24"/>
                <w:szCs w:val="24"/>
              </w:rPr>
              <w:t xml:space="preserve">(3 months for a service specification and </w:t>
            </w:r>
            <w:r w:rsidR="00EE2D12">
              <w:rPr>
                <w:rFonts w:ascii="DM Sans" w:hAnsi="DM Sans"/>
                <w:sz w:val="24"/>
                <w:szCs w:val="24"/>
              </w:rPr>
              <w:t>4</w:t>
            </w:r>
            <w:r>
              <w:rPr>
                <w:rFonts w:ascii="DM Sans" w:hAnsi="DM Sans"/>
                <w:sz w:val="24"/>
                <w:szCs w:val="24"/>
              </w:rPr>
              <w:t xml:space="preserve"> months for a PGD)</w:t>
            </w:r>
          </w:p>
        </w:tc>
        <w:tc>
          <w:tcPr>
            <w:tcW w:w="4215" w:type="dxa"/>
            <w:vAlign w:val="center"/>
          </w:tcPr>
          <w:p w14:paraId="15A58249" w14:textId="25C36566" w:rsidR="00390E55" w:rsidRPr="00E91E47" w:rsidRDefault="00130B4D" w:rsidP="00E91E47">
            <w:pPr>
              <w:spacing w:before="0" w:after="0" w:line="240" w:lineRule="auto"/>
              <w:rPr>
                <w:rFonts w:ascii="DM Sans" w:hAnsi="DM Sans"/>
                <w:i/>
                <w:iCs/>
                <w:sz w:val="24"/>
                <w:szCs w:val="24"/>
              </w:rPr>
            </w:pPr>
            <w:r w:rsidRPr="00726E51">
              <w:rPr>
                <w:rFonts w:ascii="DM Sans" w:hAnsi="DM Sans"/>
                <w:b/>
                <w:bCs/>
                <w:i/>
                <w:iCs/>
                <w:color w:val="00B050"/>
                <w:sz w:val="24"/>
                <w:szCs w:val="24"/>
              </w:rPr>
              <w:t>Yes</w:t>
            </w:r>
            <w:r w:rsidRPr="00E91E47">
              <w:rPr>
                <w:rFonts w:ascii="DM Sans" w:hAnsi="DM Sans"/>
                <w:i/>
                <w:iCs/>
                <w:color w:val="00B050"/>
                <w:sz w:val="24"/>
                <w:szCs w:val="24"/>
              </w:rPr>
              <w:t xml:space="preserve"> </w:t>
            </w:r>
            <w:r w:rsidRPr="00E91E47">
              <w:rPr>
                <w:rFonts w:ascii="DM Sans" w:hAnsi="DM Sans"/>
                <w:i/>
                <w:iCs/>
                <w:color w:val="000000" w:themeColor="text2"/>
                <w:sz w:val="24"/>
                <w:szCs w:val="24"/>
              </w:rPr>
              <w:t xml:space="preserve">/ </w:t>
            </w:r>
            <w:r w:rsidRPr="00E91E47">
              <w:rPr>
                <w:rFonts w:ascii="DM Sans" w:hAnsi="DM Sans"/>
                <w:i/>
                <w:iCs/>
                <w:color w:val="FF0000"/>
                <w:sz w:val="24"/>
                <w:szCs w:val="24"/>
              </w:rPr>
              <w:t>No</w:t>
            </w:r>
          </w:p>
        </w:tc>
        <w:tc>
          <w:tcPr>
            <w:tcW w:w="1685" w:type="dxa"/>
            <w:shd w:val="clear" w:color="auto" w:fill="92D050"/>
          </w:tcPr>
          <w:p w14:paraId="0983F830" w14:textId="77777777" w:rsidR="00390E55" w:rsidRPr="00395F5E" w:rsidRDefault="00390E55" w:rsidP="00E91E47">
            <w:pPr>
              <w:spacing w:before="0" w:after="0" w:line="240" w:lineRule="auto"/>
              <w:rPr>
                <w:rFonts w:ascii="DM Sans" w:hAnsi="DM Sans"/>
                <w:sz w:val="24"/>
                <w:szCs w:val="24"/>
              </w:rPr>
            </w:pPr>
          </w:p>
        </w:tc>
      </w:tr>
      <w:tr w:rsidR="00390E55" w:rsidRPr="00395F5E" w14:paraId="390C4873" w14:textId="77777777" w:rsidTr="0087060C">
        <w:trPr>
          <w:trHeight w:val="567"/>
        </w:trPr>
        <w:tc>
          <w:tcPr>
            <w:tcW w:w="9854" w:type="dxa"/>
            <w:gridSpan w:val="3"/>
            <w:shd w:val="clear" w:color="auto" w:fill="0072CE" w:themeFill="text1"/>
            <w:vAlign w:val="center"/>
          </w:tcPr>
          <w:p w14:paraId="52A5ADE0" w14:textId="77777777" w:rsidR="00390E55" w:rsidRPr="00395F5E" w:rsidRDefault="00390E55" w:rsidP="00E91E47">
            <w:pPr>
              <w:spacing w:before="0" w:after="0" w:line="240" w:lineRule="auto"/>
              <w:jc w:val="center"/>
              <w:rPr>
                <w:rFonts w:ascii="DM Sans" w:hAnsi="DM Sans"/>
                <w:b/>
                <w:color w:val="FFFFFF" w:themeColor="background2"/>
                <w:sz w:val="24"/>
                <w:szCs w:val="24"/>
              </w:rPr>
            </w:pPr>
            <w:r w:rsidRPr="00395F5E">
              <w:rPr>
                <w:rFonts w:ascii="DM Sans" w:hAnsi="DM Sans"/>
                <w:b/>
                <w:color w:val="FFFFFF" w:themeColor="background2"/>
                <w:sz w:val="28"/>
                <w:szCs w:val="28"/>
              </w:rPr>
              <w:t>Remuneration</w:t>
            </w:r>
          </w:p>
        </w:tc>
      </w:tr>
      <w:tr w:rsidR="00390E55" w:rsidRPr="00395F5E" w14:paraId="22038100" w14:textId="77777777" w:rsidTr="00726E51">
        <w:trPr>
          <w:trHeight w:val="284"/>
        </w:trPr>
        <w:tc>
          <w:tcPr>
            <w:tcW w:w="3954" w:type="dxa"/>
            <w:vAlign w:val="center"/>
          </w:tcPr>
          <w:p w14:paraId="27442C4F" w14:textId="21634910" w:rsidR="00390E55" w:rsidRPr="00395F5E" w:rsidRDefault="00390E55" w:rsidP="00E91E47">
            <w:pPr>
              <w:spacing w:before="0" w:after="0" w:line="240" w:lineRule="auto"/>
              <w:rPr>
                <w:rFonts w:ascii="DM Sans" w:hAnsi="DM Sans"/>
                <w:sz w:val="24"/>
                <w:szCs w:val="24"/>
              </w:rPr>
            </w:pPr>
            <w:r w:rsidRPr="00395F5E">
              <w:rPr>
                <w:rFonts w:ascii="DM Sans" w:hAnsi="DM Sans"/>
                <w:sz w:val="24"/>
                <w:szCs w:val="24"/>
              </w:rPr>
              <w:t>Does remuneration include/cover set up costs</w:t>
            </w:r>
            <w:r w:rsidR="00FB198A">
              <w:rPr>
                <w:rFonts w:ascii="DM Sans" w:hAnsi="DM Sans"/>
                <w:sz w:val="24"/>
                <w:szCs w:val="24"/>
              </w:rPr>
              <w:t xml:space="preserve"> and payment for attendance at required training events?</w:t>
            </w:r>
          </w:p>
        </w:tc>
        <w:tc>
          <w:tcPr>
            <w:tcW w:w="4215" w:type="dxa"/>
            <w:tcBorders>
              <w:bottom w:val="single" w:sz="4" w:space="0" w:color="auto"/>
            </w:tcBorders>
            <w:vAlign w:val="center"/>
          </w:tcPr>
          <w:p w14:paraId="3D4DBCB3" w14:textId="1CAFEFAA" w:rsidR="00130B4D" w:rsidRDefault="00130B4D" w:rsidP="00E91E47">
            <w:pPr>
              <w:spacing w:before="0" w:after="0" w:line="240" w:lineRule="auto"/>
              <w:rPr>
                <w:rFonts w:ascii="DM Sans" w:hAnsi="DM Sans"/>
                <w:i/>
                <w:iCs/>
                <w:color w:val="000000" w:themeColor="accent6"/>
                <w:sz w:val="24"/>
                <w:szCs w:val="24"/>
              </w:rPr>
            </w:pPr>
            <w:r w:rsidRPr="00130B4D">
              <w:rPr>
                <w:rFonts w:ascii="DM Sans" w:hAnsi="DM Sans"/>
                <w:i/>
                <w:iCs/>
                <w:color w:val="00B050"/>
                <w:sz w:val="24"/>
                <w:szCs w:val="24"/>
              </w:rPr>
              <w:t>Yes</w:t>
            </w:r>
            <w:r>
              <w:rPr>
                <w:rFonts w:ascii="DM Sans" w:hAnsi="DM Sans"/>
                <w:i/>
                <w:iCs/>
                <w:color w:val="00B050"/>
                <w:sz w:val="24"/>
                <w:szCs w:val="24"/>
              </w:rPr>
              <w:t xml:space="preserve"> </w:t>
            </w:r>
            <w:r w:rsidRPr="00130B4D">
              <w:rPr>
                <w:rFonts w:ascii="DM Sans" w:hAnsi="DM Sans"/>
                <w:i/>
                <w:iCs/>
                <w:color w:val="000000" w:themeColor="text2"/>
                <w:sz w:val="24"/>
                <w:szCs w:val="24"/>
              </w:rPr>
              <w:t>/</w:t>
            </w:r>
            <w:r>
              <w:rPr>
                <w:rFonts w:ascii="DM Sans" w:hAnsi="DM Sans"/>
                <w:i/>
                <w:iCs/>
                <w:color w:val="000000" w:themeColor="text2"/>
                <w:sz w:val="24"/>
                <w:szCs w:val="24"/>
              </w:rPr>
              <w:t xml:space="preserve"> </w:t>
            </w:r>
            <w:r w:rsidRPr="00726E51">
              <w:rPr>
                <w:rFonts w:ascii="DM Sans" w:hAnsi="DM Sans"/>
                <w:b/>
                <w:bCs/>
                <w:i/>
                <w:iCs/>
                <w:color w:val="FF0000"/>
                <w:sz w:val="24"/>
                <w:szCs w:val="24"/>
              </w:rPr>
              <w:t>No</w:t>
            </w:r>
            <w:r w:rsidR="003F389D">
              <w:rPr>
                <w:rFonts w:ascii="DM Sans" w:hAnsi="DM Sans"/>
                <w:i/>
                <w:iCs/>
                <w:color w:val="CB00BA" w:themeColor="accent2"/>
                <w:sz w:val="24"/>
                <w:szCs w:val="24"/>
              </w:rPr>
              <w:t xml:space="preserve"> </w:t>
            </w:r>
            <w:r w:rsidR="003F389D" w:rsidRPr="003F389D">
              <w:rPr>
                <w:rFonts w:ascii="DM Sans" w:hAnsi="DM Sans"/>
                <w:i/>
                <w:iCs/>
                <w:color w:val="000000" w:themeColor="accent6"/>
                <w:sz w:val="24"/>
                <w:szCs w:val="24"/>
              </w:rPr>
              <w:t>/</w:t>
            </w:r>
            <w:r w:rsidR="0087060C">
              <w:rPr>
                <w:rFonts w:ascii="DM Sans" w:hAnsi="DM Sans"/>
                <w:i/>
                <w:iCs/>
                <w:color w:val="000000" w:themeColor="accent6"/>
                <w:sz w:val="24"/>
                <w:szCs w:val="24"/>
              </w:rPr>
              <w:t xml:space="preserve"> </w:t>
            </w:r>
            <w:r w:rsidR="003F389D" w:rsidRPr="003F389D">
              <w:rPr>
                <w:rFonts w:ascii="DM Sans" w:hAnsi="DM Sans"/>
                <w:i/>
                <w:iCs/>
                <w:color w:val="000000" w:themeColor="accent6"/>
                <w:sz w:val="24"/>
                <w:szCs w:val="24"/>
              </w:rPr>
              <w:t>NA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726E51" w14:paraId="3427335D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6180FEA" w14:textId="77777777" w:rsidR="00726E51" w:rsidRDefault="00726E51" w:rsidP="00726E51">
                  <w:pPr>
                    <w:spacing w:before="0" w:after="0" w:line="240" w:lineRule="auto"/>
                    <w:rPr>
                      <w:rFonts w:ascii="Times New Roman" w:eastAsia="Times New Roman" w:hAnsi="Times New Roman"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14:paraId="5EEA48D4" w14:textId="77777777" w:rsidR="00726E51" w:rsidRDefault="00726E51" w:rsidP="00726E51">
            <w:pPr>
              <w:rPr>
                <w:vanish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999"/>
            </w:tblGrid>
            <w:tr w:rsidR="00726E51" w14:paraId="5418F5DE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CF8E93F" w14:textId="114D0E2E" w:rsidR="00726E51" w:rsidRDefault="000F13AD" w:rsidP="00726E51">
                  <w:pPr>
                    <w:rPr>
                      <w:sz w:val="24"/>
                      <w:szCs w:val="24"/>
                    </w:rPr>
                  </w:pPr>
                  <w:r>
                    <w:rPr>
                      <w:b/>
                      <w:bCs/>
                    </w:rPr>
                    <w:t>N</w:t>
                  </w:r>
                  <w:r w:rsidRPr="000F13AD">
                    <w:rPr>
                      <w:b/>
                      <w:bCs/>
                    </w:rPr>
                    <w:t>o.</w:t>
                  </w:r>
                  <w:r w:rsidRPr="000F13AD">
                    <w:t xml:space="preserve"> CPPE Declaration of Competence, safeguarding training, staff training and implementation are mandatory but attract no separate payment.</w:t>
                  </w:r>
                </w:p>
              </w:tc>
            </w:tr>
          </w:tbl>
          <w:p w14:paraId="7D64A5F1" w14:textId="36131BA3" w:rsidR="00130B4D" w:rsidRPr="00395F5E" w:rsidRDefault="00130B4D" w:rsidP="00E91E47">
            <w:pPr>
              <w:spacing w:before="0" w:after="0" w:line="240" w:lineRule="auto"/>
              <w:rPr>
                <w:rFonts w:ascii="DM Sans" w:hAnsi="DM Sans"/>
                <w:sz w:val="24"/>
                <w:szCs w:val="24"/>
              </w:rPr>
            </w:pPr>
          </w:p>
        </w:tc>
        <w:tc>
          <w:tcPr>
            <w:tcW w:w="1685" w:type="dxa"/>
            <w:tcBorders>
              <w:bottom w:val="single" w:sz="4" w:space="0" w:color="auto"/>
            </w:tcBorders>
            <w:shd w:val="clear" w:color="auto" w:fill="EA3C00" w:themeFill="accent1" w:themeFillShade="BF"/>
          </w:tcPr>
          <w:p w14:paraId="193F0730" w14:textId="77777777" w:rsidR="00390E55" w:rsidRPr="00395F5E" w:rsidRDefault="00390E55" w:rsidP="00E91E47">
            <w:pPr>
              <w:spacing w:before="0" w:after="0" w:line="240" w:lineRule="auto"/>
              <w:rPr>
                <w:rFonts w:ascii="DM Sans" w:hAnsi="DM Sans"/>
                <w:sz w:val="24"/>
                <w:szCs w:val="24"/>
              </w:rPr>
            </w:pPr>
          </w:p>
        </w:tc>
      </w:tr>
      <w:tr w:rsidR="00FB198A" w:rsidRPr="00395F5E" w14:paraId="7C608BBE" w14:textId="77777777" w:rsidTr="000F13AD">
        <w:trPr>
          <w:trHeight w:val="284"/>
        </w:trPr>
        <w:tc>
          <w:tcPr>
            <w:tcW w:w="3954" w:type="dxa"/>
            <w:vAlign w:val="center"/>
          </w:tcPr>
          <w:p w14:paraId="2CA2DD3F" w14:textId="1E4BBE90" w:rsidR="00FB198A" w:rsidRPr="00395F5E" w:rsidRDefault="00FB198A" w:rsidP="00E91E47">
            <w:pPr>
              <w:spacing w:before="0" w:after="0" w:line="240" w:lineRule="auto"/>
              <w:rPr>
                <w:rFonts w:ascii="DM Sans" w:hAnsi="DM Sans"/>
                <w:sz w:val="24"/>
                <w:szCs w:val="24"/>
              </w:rPr>
            </w:pPr>
            <w:r>
              <w:rPr>
                <w:rFonts w:ascii="DM Sans" w:hAnsi="DM Sans"/>
                <w:sz w:val="24"/>
                <w:szCs w:val="24"/>
              </w:rPr>
              <w:t>Does remuneration include consumable costs?</w:t>
            </w:r>
          </w:p>
        </w:tc>
        <w:tc>
          <w:tcPr>
            <w:tcW w:w="4215" w:type="dxa"/>
            <w:tcBorders>
              <w:bottom w:val="single" w:sz="4" w:space="0" w:color="auto"/>
            </w:tcBorders>
            <w:vAlign w:val="center"/>
          </w:tcPr>
          <w:p w14:paraId="37C71772" w14:textId="77777777" w:rsidR="00FB198A" w:rsidRDefault="00FB198A" w:rsidP="00FB198A">
            <w:pPr>
              <w:spacing w:before="0" w:after="0" w:line="240" w:lineRule="auto"/>
              <w:rPr>
                <w:rFonts w:ascii="DM Sans" w:hAnsi="DM Sans"/>
                <w:i/>
                <w:iCs/>
                <w:color w:val="CB00BA" w:themeColor="accent2"/>
                <w:sz w:val="24"/>
                <w:szCs w:val="24"/>
              </w:rPr>
            </w:pPr>
            <w:r w:rsidRPr="000F13AD">
              <w:rPr>
                <w:rFonts w:ascii="DM Sans" w:hAnsi="DM Sans"/>
                <w:i/>
                <w:iCs/>
                <w:color w:val="00B050"/>
                <w:sz w:val="24"/>
                <w:szCs w:val="24"/>
              </w:rPr>
              <w:t>Yes</w:t>
            </w:r>
            <w:r>
              <w:rPr>
                <w:rFonts w:ascii="DM Sans" w:hAnsi="DM Sans"/>
                <w:i/>
                <w:iCs/>
                <w:color w:val="00B050"/>
                <w:sz w:val="24"/>
                <w:szCs w:val="24"/>
              </w:rPr>
              <w:t xml:space="preserve"> </w:t>
            </w:r>
            <w:r w:rsidRPr="00130B4D">
              <w:rPr>
                <w:rFonts w:ascii="DM Sans" w:hAnsi="DM Sans"/>
                <w:i/>
                <w:iCs/>
                <w:color w:val="000000" w:themeColor="text2"/>
                <w:sz w:val="24"/>
                <w:szCs w:val="24"/>
              </w:rPr>
              <w:t>/</w:t>
            </w:r>
            <w:r>
              <w:rPr>
                <w:rFonts w:ascii="DM Sans" w:hAnsi="DM Sans"/>
                <w:i/>
                <w:iCs/>
                <w:color w:val="000000" w:themeColor="text2"/>
                <w:sz w:val="24"/>
                <w:szCs w:val="24"/>
              </w:rPr>
              <w:t xml:space="preserve"> </w:t>
            </w:r>
            <w:r w:rsidRPr="00130B4D">
              <w:rPr>
                <w:rFonts w:ascii="DM Sans" w:hAnsi="DM Sans"/>
                <w:i/>
                <w:iCs/>
                <w:color w:val="FF0000"/>
                <w:sz w:val="24"/>
                <w:szCs w:val="24"/>
              </w:rPr>
              <w:t>No</w:t>
            </w:r>
            <w:r>
              <w:rPr>
                <w:rFonts w:ascii="DM Sans" w:hAnsi="DM Sans"/>
                <w:i/>
                <w:iCs/>
                <w:color w:val="CB00BA" w:themeColor="accent2"/>
                <w:sz w:val="24"/>
                <w:szCs w:val="24"/>
              </w:rPr>
              <w:t xml:space="preserve"> </w:t>
            </w:r>
            <w:r w:rsidRPr="003F389D">
              <w:rPr>
                <w:rFonts w:ascii="DM Sans" w:hAnsi="DM Sans"/>
                <w:i/>
                <w:iCs/>
                <w:color w:val="000000" w:themeColor="accent6"/>
                <w:sz w:val="24"/>
                <w:szCs w:val="24"/>
              </w:rPr>
              <w:t>/</w:t>
            </w:r>
            <w:r>
              <w:rPr>
                <w:rFonts w:ascii="DM Sans" w:hAnsi="DM Sans"/>
                <w:i/>
                <w:iCs/>
                <w:color w:val="000000" w:themeColor="accent6"/>
                <w:sz w:val="24"/>
                <w:szCs w:val="24"/>
              </w:rPr>
              <w:t xml:space="preserve"> </w:t>
            </w:r>
            <w:r w:rsidRPr="000F13AD">
              <w:rPr>
                <w:rFonts w:ascii="DM Sans" w:hAnsi="DM Sans"/>
                <w:b/>
                <w:bCs/>
                <w:i/>
                <w:iCs/>
                <w:color w:val="000000" w:themeColor="accent6"/>
                <w:sz w:val="24"/>
                <w:szCs w:val="24"/>
              </w:rPr>
              <w:t>NA</w:t>
            </w:r>
          </w:p>
          <w:p w14:paraId="7F0E84D0" w14:textId="6D4F4B2F" w:rsidR="00FB198A" w:rsidRPr="00130B4D" w:rsidRDefault="000F13AD" w:rsidP="00FB198A">
            <w:pPr>
              <w:spacing w:before="0" w:after="0" w:line="240" w:lineRule="auto"/>
              <w:rPr>
                <w:rFonts w:ascii="DM Sans" w:hAnsi="DM Sans"/>
                <w:i/>
                <w:iCs/>
                <w:color w:val="00B050"/>
                <w:sz w:val="24"/>
                <w:szCs w:val="24"/>
              </w:rPr>
            </w:pPr>
            <w:r>
              <w:t>N/A – medication reimbursed separately through the NHS; no additional consumables required.</w:t>
            </w:r>
          </w:p>
        </w:tc>
        <w:tc>
          <w:tcPr>
            <w:tcW w:w="1685" w:type="dxa"/>
            <w:tcBorders>
              <w:bottom w:val="single" w:sz="4" w:space="0" w:color="auto"/>
            </w:tcBorders>
            <w:shd w:val="clear" w:color="auto" w:fill="000000" w:themeFill="text2"/>
          </w:tcPr>
          <w:p w14:paraId="6B0A11FA" w14:textId="77777777" w:rsidR="00FB198A" w:rsidRPr="00395F5E" w:rsidRDefault="00FB198A" w:rsidP="00E91E47">
            <w:pPr>
              <w:spacing w:before="0" w:after="0" w:line="240" w:lineRule="auto"/>
              <w:rPr>
                <w:rFonts w:ascii="DM Sans" w:hAnsi="DM Sans"/>
                <w:sz w:val="24"/>
                <w:szCs w:val="24"/>
              </w:rPr>
            </w:pPr>
          </w:p>
        </w:tc>
      </w:tr>
      <w:tr w:rsidR="00390E55" w:rsidRPr="00395F5E" w14:paraId="10AC82BE" w14:textId="77777777" w:rsidTr="00726E51">
        <w:trPr>
          <w:trHeight w:val="284"/>
        </w:trPr>
        <w:tc>
          <w:tcPr>
            <w:tcW w:w="3954" w:type="dxa"/>
            <w:vAlign w:val="center"/>
          </w:tcPr>
          <w:p w14:paraId="7B789831" w14:textId="77777777" w:rsidR="00390E55" w:rsidRPr="00EE2D12" w:rsidRDefault="00390E55" w:rsidP="00E91E47">
            <w:pPr>
              <w:spacing w:before="0" w:after="0" w:line="240" w:lineRule="auto"/>
              <w:rPr>
                <w:rFonts w:ascii="DM Sans" w:hAnsi="DM Sans"/>
                <w:sz w:val="24"/>
                <w:szCs w:val="24"/>
              </w:rPr>
            </w:pPr>
            <w:r w:rsidRPr="00EE2D12">
              <w:rPr>
                <w:rFonts w:ascii="DM Sans" w:hAnsi="DM Sans"/>
                <w:sz w:val="24"/>
                <w:szCs w:val="24"/>
              </w:rPr>
              <w:t>Is VAT treatment considered?</w:t>
            </w:r>
          </w:p>
        </w:tc>
        <w:tc>
          <w:tcPr>
            <w:tcW w:w="4215" w:type="dxa"/>
            <w:tcBorders>
              <w:bottom w:val="single" w:sz="4" w:space="0" w:color="auto"/>
            </w:tcBorders>
            <w:vAlign w:val="center"/>
          </w:tcPr>
          <w:p w14:paraId="61BDC4CE" w14:textId="77777777" w:rsidR="00390E55" w:rsidRDefault="00EE2D12" w:rsidP="00E91E47">
            <w:pPr>
              <w:spacing w:before="0" w:after="0" w:line="240" w:lineRule="auto"/>
              <w:rPr>
                <w:rFonts w:ascii="DM Sans" w:hAnsi="DM Sans"/>
                <w:color w:val="FF0000"/>
                <w:sz w:val="24"/>
                <w:szCs w:val="24"/>
              </w:rPr>
            </w:pPr>
            <w:r w:rsidRPr="00EE2D12">
              <w:rPr>
                <w:rFonts w:ascii="DM Sans" w:hAnsi="DM Sans"/>
                <w:color w:val="00B050"/>
                <w:sz w:val="24"/>
                <w:szCs w:val="24"/>
              </w:rPr>
              <w:t>Yes</w:t>
            </w:r>
            <w:r>
              <w:rPr>
                <w:rFonts w:ascii="DM Sans" w:hAnsi="DM Sans"/>
                <w:sz w:val="24"/>
                <w:szCs w:val="24"/>
              </w:rPr>
              <w:t xml:space="preserve"> / </w:t>
            </w:r>
            <w:r w:rsidRPr="00EE2D12">
              <w:rPr>
                <w:rFonts w:ascii="DM Sans" w:hAnsi="DM Sans"/>
                <w:color w:val="FF0000"/>
                <w:sz w:val="24"/>
                <w:szCs w:val="24"/>
              </w:rPr>
              <w:t>No</w:t>
            </w:r>
            <w:r>
              <w:rPr>
                <w:rFonts w:ascii="DM Sans" w:hAnsi="DM Sans"/>
                <w:sz w:val="24"/>
                <w:szCs w:val="24"/>
              </w:rPr>
              <w:t xml:space="preserve"> / </w:t>
            </w:r>
            <w:r w:rsidRPr="00EE2D12">
              <w:rPr>
                <w:rFonts w:ascii="DM Sans" w:hAnsi="DM Sans"/>
                <w:color w:val="FF0000"/>
                <w:sz w:val="24"/>
                <w:szCs w:val="24"/>
              </w:rPr>
              <w:t>Incorrect</w:t>
            </w:r>
          </w:p>
          <w:p w14:paraId="5C737CAC" w14:textId="483402B4" w:rsidR="00726E51" w:rsidRPr="00EE2D12" w:rsidRDefault="00726E51" w:rsidP="00E91E47">
            <w:pPr>
              <w:spacing w:before="0" w:after="0" w:line="240" w:lineRule="auto"/>
              <w:rPr>
                <w:rFonts w:ascii="DM Sans" w:hAnsi="DM Sans"/>
                <w:sz w:val="24"/>
                <w:szCs w:val="24"/>
              </w:rPr>
            </w:pPr>
            <w:r w:rsidRPr="005F7B4B">
              <w:rPr>
                <w:rFonts w:ascii="DM Sans" w:hAnsi="DM Sans"/>
              </w:rPr>
              <w:t>VAT exempt payment stated</w:t>
            </w:r>
          </w:p>
        </w:tc>
        <w:tc>
          <w:tcPr>
            <w:tcW w:w="1685" w:type="dxa"/>
            <w:tcBorders>
              <w:bottom w:val="single" w:sz="4" w:space="0" w:color="auto"/>
            </w:tcBorders>
            <w:shd w:val="clear" w:color="auto" w:fill="92D050"/>
          </w:tcPr>
          <w:p w14:paraId="5582A97A" w14:textId="77777777" w:rsidR="00390E55" w:rsidRPr="00395F5E" w:rsidRDefault="00390E55" w:rsidP="00E91E47">
            <w:pPr>
              <w:spacing w:before="0" w:after="0" w:line="240" w:lineRule="auto"/>
              <w:rPr>
                <w:rFonts w:ascii="DM Sans" w:hAnsi="DM Sans"/>
                <w:sz w:val="24"/>
                <w:szCs w:val="24"/>
              </w:rPr>
            </w:pPr>
          </w:p>
        </w:tc>
      </w:tr>
      <w:tr w:rsidR="00390E55" w:rsidRPr="00395F5E" w14:paraId="17A3C67C" w14:textId="77777777" w:rsidTr="0087060C">
        <w:trPr>
          <w:trHeight w:val="1412"/>
        </w:trPr>
        <w:tc>
          <w:tcPr>
            <w:tcW w:w="3954" w:type="dxa"/>
            <w:vAlign w:val="center"/>
          </w:tcPr>
          <w:p w14:paraId="45206932" w14:textId="77777777" w:rsidR="00390E55" w:rsidRPr="00395F5E" w:rsidRDefault="00390E55" w:rsidP="00E91E47">
            <w:pPr>
              <w:spacing w:before="0" w:after="0" w:line="240" w:lineRule="auto"/>
              <w:rPr>
                <w:rFonts w:ascii="DM Sans" w:hAnsi="DM Sans"/>
                <w:sz w:val="24"/>
                <w:szCs w:val="24"/>
              </w:rPr>
            </w:pPr>
            <w:r w:rsidRPr="00395F5E">
              <w:rPr>
                <w:rFonts w:ascii="DM Sans" w:hAnsi="DM Sans"/>
                <w:sz w:val="24"/>
                <w:szCs w:val="24"/>
              </w:rPr>
              <w:t>Does the payment structure use a system that is suitable for all contractors and are the payment terms acceptable?</w:t>
            </w:r>
          </w:p>
        </w:tc>
        <w:tc>
          <w:tcPr>
            <w:tcW w:w="4215" w:type="dxa"/>
            <w:vAlign w:val="center"/>
          </w:tcPr>
          <w:p w14:paraId="49716C53" w14:textId="127276FE" w:rsidR="00130B4D" w:rsidRDefault="00130B4D" w:rsidP="00E91E47">
            <w:pPr>
              <w:spacing w:before="0" w:after="0" w:line="240" w:lineRule="auto"/>
              <w:rPr>
                <w:rFonts w:ascii="DM Sans" w:hAnsi="DM Sans"/>
                <w:i/>
                <w:iCs/>
                <w:sz w:val="24"/>
                <w:szCs w:val="24"/>
              </w:rPr>
            </w:pPr>
            <w:r w:rsidRPr="00726E51">
              <w:rPr>
                <w:rFonts w:ascii="DM Sans" w:hAnsi="DM Sans"/>
                <w:b/>
                <w:bCs/>
                <w:i/>
                <w:iCs/>
                <w:color w:val="00B050"/>
                <w:sz w:val="24"/>
                <w:szCs w:val="24"/>
              </w:rPr>
              <w:t>Yes</w:t>
            </w:r>
            <w:r>
              <w:rPr>
                <w:rFonts w:ascii="DM Sans" w:hAnsi="DM Sans"/>
                <w:i/>
                <w:iCs/>
                <w:color w:val="00B050"/>
                <w:sz w:val="24"/>
                <w:szCs w:val="24"/>
              </w:rPr>
              <w:t xml:space="preserve"> </w:t>
            </w:r>
            <w:r w:rsidR="003F389D">
              <w:rPr>
                <w:rFonts w:ascii="DM Sans" w:hAnsi="DM Sans"/>
                <w:i/>
                <w:iCs/>
                <w:color w:val="00B050"/>
                <w:sz w:val="24"/>
                <w:szCs w:val="24"/>
              </w:rPr>
              <w:t xml:space="preserve">/ </w:t>
            </w:r>
            <w:r w:rsidR="003F389D" w:rsidRPr="003F389D">
              <w:rPr>
                <w:rFonts w:ascii="DM Sans" w:hAnsi="DM Sans"/>
                <w:i/>
                <w:iCs/>
                <w:color w:val="FF6D3A" w:themeColor="accent1"/>
                <w:sz w:val="24"/>
                <w:szCs w:val="24"/>
              </w:rPr>
              <w:t>Yes</w:t>
            </w:r>
            <w:r w:rsidR="003F389D">
              <w:rPr>
                <w:rFonts w:ascii="DM Sans" w:hAnsi="DM Sans"/>
                <w:i/>
                <w:iCs/>
                <w:color w:val="00B050"/>
                <w:sz w:val="24"/>
                <w:szCs w:val="24"/>
              </w:rPr>
              <w:t xml:space="preserve"> </w:t>
            </w:r>
            <w:r w:rsidRPr="00130B4D">
              <w:rPr>
                <w:rFonts w:ascii="DM Sans" w:hAnsi="DM Sans"/>
                <w:i/>
                <w:iCs/>
                <w:color w:val="000000" w:themeColor="text2"/>
                <w:sz w:val="24"/>
                <w:szCs w:val="24"/>
              </w:rPr>
              <w:t>/</w:t>
            </w:r>
            <w:r>
              <w:rPr>
                <w:rFonts w:ascii="DM Sans" w:hAnsi="DM Sans"/>
                <w:i/>
                <w:iCs/>
                <w:color w:val="000000" w:themeColor="text2"/>
                <w:sz w:val="24"/>
                <w:szCs w:val="24"/>
              </w:rPr>
              <w:t xml:space="preserve"> </w:t>
            </w:r>
            <w:r w:rsidRPr="00130B4D">
              <w:rPr>
                <w:rFonts w:ascii="DM Sans" w:hAnsi="DM Sans"/>
                <w:i/>
                <w:iCs/>
                <w:color w:val="FF0000"/>
                <w:sz w:val="24"/>
                <w:szCs w:val="24"/>
              </w:rPr>
              <w:t>No</w:t>
            </w:r>
            <w:r w:rsidRPr="00130B4D">
              <w:rPr>
                <w:rFonts w:ascii="DM Sans" w:hAnsi="DM Sans"/>
                <w:i/>
                <w:iCs/>
                <w:sz w:val="24"/>
                <w:szCs w:val="24"/>
              </w:rPr>
              <w:t xml:space="preserve"> </w:t>
            </w:r>
          </w:p>
          <w:p w14:paraId="03586B71" w14:textId="612473DA" w:rsidR="00130B4D" w:rsidRPr="00395F5E" w:rsidRDefault="000F13AD" w:rsidP="00E91E47">
            <w:pPr>
              <w:spacing w:before="0" w:after="0" w:line="240" w:lineRule="auto"/>
              <w:rPr>
                <w:rFonts w:ascii="DM Sans" w:hAnsi="DM Sans"/>
                <w:sz w:val="24"/>
                <w:szCs w:val="24"/>
              </w:rPr>
            </w:pPr>
            <w:r w:rsidRPr="000F13AD">
              <w:rPr>
                <w:rFonts w:ascii="DM Sans" w:hAnsi="DM Sans"/>
              </w:rPr>
              <w:t xml:space="preserve">Yes. </w:t>
            </w:r>
            <w:proofErr w:type="spellStart"/>
            <w:r w:rsidRPr="000F13AD">
              <w:rPr>
                <w:rFonts w:ascii="DM Sans" w:hAnsi="DM Sans"/>
              </w:rPr>
              <w:t>PharmOutcomes</w:t>
            </w:r>
            <w:proofErr w:type="spellEnd"/>
            <w:r w:rsidRPr="000F13AD">
              <w:rPr>
                <w:rFonts w:ascii="DM Sans" w:hAnsi="DM Sans"/>
              </w:rPr>
              <w:t xml:space="preserve"> generates monthly claims and BACS payments for all contractors.</w:t>
            </w:r>
          </w:p>
        </w:tc>
        <w:tc>
          <w:tcPr>
            <w:tcW w:w="1685" w:type="dxa"/>
            <w:shd w:val="clear" w:color="auto" w:fill="92D050"/>
          </w:tcPr>
          <w:p w14:paraId="721E8366" w14:textId="77777777" w:rsidR="00390E55" w:rsidRPr="00395F5E" w:rsidRDefault="00390E55" w:rsidP="00E91E47">
            <w:pPr>
              <w:spacing w:before="0" w:after="0" w:line="240" w:lineRule="auto"/>
              <w:rPr>
                <w:rFonts w:ascii="DM Sans" w:hAnsi="DM Sans"/>
                <w:sz w:val="24"/>
                <w:szCs w:val="24"/>
              </w:rPr>
            </w:pPr>
          </w:p>
        </w:tc>
      </w:tr>
      <w:tr w:rsidR="00390E55" w:rsidRPr="00395F5E" w14:paraId="50C3E750" w14:textId="77777777" w:rsidTr="0087060C">
        <w:trPr>
          <w:trHeight w:val="467"/>
        </w:trPr>
        <w:tc>
          <w:tcPr>
            <w:tcW w:w="3954" w:type="dxa"/>
            <w:vAlign w:val="center"/>
          </w:tcPr>
          <w:p w14:paraId="01024237" w14:textId="77777777" w:rsidR="00390E55" w:rsidRPr="00395F5E" w:rsidRDefault="00390E55" w:rsidP="00E91E47">
            <w:pPr>
              <w:spacing w:before="0" w:after="0" w:line="240" w:lineRule="auto"/>
              <w:rPr>
                <w:rFonts w:ascii="DM Sans" w:hAnsi="DM Sans"/>
                <w:sz w:val="24"/>
                <w:szCs w:val="24"/>
              </w:rPr>
            </w:pPr>
            <w:r w:rsidRPr="00395F5E">
              <w:rPr>
                <w:rFonts w:ascii="DM Sans" w:hAnsi="DM Sans"/>
                <w:sz w:val="24"/>
                <w:szCs w:val="24"/>
              </w:rPr>
              <w:t xml:space="preserve">Where equipment is required, who provides/calibrates/services this? If contractor, does </w:t>
            </w:r>
            <w:r w:rsidRPr="00395F5E">
              <w:rPr>
                <w:rFonts w:ascii="DM Sans" w:hAnsi="DM Sans"/>
                <w:sz w:val="24"/>
                <w:szCs w:val="24"/>
              </w:rPr>
              <w:lastRenderedPageBreak/>
              <w:t>remuneration sufficiently cover the cost of this?</w:t>
            </w:r>
          </w:p>
        </w:tc>
        <w:tc>
          <w:tcPr>
            <w:tcW w:w="4215" w:type="dxa"/>
            <w:vAlign w:val="center"/>
          </w:tcPr>
          <w:p w14:paraId="1C0C823A" w14:textId="532486FB" w:rsidR="00130B4D" w:rsidRDefault="00130B4D" w:rsidP="00E91E47">
            <w:pPr>
              <w:spacing w:before="0" w:after="0" w:line="240" w:lineRule="auto"/>
              <w:rPr>
                <w:rFonts w:ascii="DM Sans" w:hAnsi="DM Sans"/>
                <w:i/>
                <w:iCs/>
                <w:sz w:val="24"/>
                <w:szCs w:val="24"/>
              </w:rPr>
            </w:pPr>
            <w:r>
              <w:rPr>
                <w:rFonts w:ascii="DM Sans" w:hAnsi="DM Sans"/>
                <w:sz w:val="24"/>
                <w:szCs w:val="24"/>
              </w:rPr>
              <w:lastRenderedPageBreak/>
              <w:t xml:space="preserve"> </w:t>
            </w:r>
            <w:r w:rsidRPr="00726E51">
              <w:rPr>
                <w:rFonts w:ascii="DM Sans" w:hAnsi="DM Sans"/>
                <w:b/>
                <w:bCs/>
                <w:i/>
                <w:iCs/>
                <w:color w:val="00B050"/>
                <w:sz w:val="24"/>
                <w:szCs w:val="24"/>
              </w:rPr>
              <w:t>Yes</w:t>
            </w:r>
            <w:r>
              <w:rPr>
                <w:rFonts w:ascii="DM Sans" w:hAnsi="DM Sans"/>
                <w:i/>
                <w:iCs/>
                <w:color w:val="00B050"/>
                <w:sz w:val="24"/>
                <w:szCs w:val="24"/>
              </w:rPr>
              <w:t xml:space="preserve"> </w:t>
            </w:r>
            <w:r w:rsidRPr="00130B4D">
              <w:rPr>
                <w:rFonts w:ascii="DM Sans" w:hAnsi="DM Sans"/>
                <w:i/>
                <w:iCs/>
                <w:color w:val="000000" w:themeColor="text2"/>
                <w:sz w:val="24"/>
                <w:szCs w:val="24"/>
              </w:rPr>
              <w:t>/</w:t>
            </w:r>
            <w:r>
              <w:rPr>
                <w:rFonts w:ascii="DM Sans" w:hAnsi="DM Sans"/>
                <w:i/>
                <w:iCs/>
                <w:color w:val="000000" w:themeColor="text2"/>
                <w:sz w:val="24"/>
                <w:szCs w:val="24"/>
              </w:rPr>
              <w:t xml:space="preserve"> </w:t>
            </w:r>
            <w:r w:rsidRPr="00130B4D">
              <w:rPr>
                <w:rFonts w:ascii="DM Sans" w:hAnsi="DM Sans"/>
                <w:i/>
                <w:iCs/>
                <w:color w:val="FF0000"/>
                <w:sz w:val="24"/>
                <w:szCs w:val="24"/>
              </w:rPr>
              <w:t>No</w:t>
            </w:r>
            <w:r>
              <w:rPr>
                <w:rFonts w:ascii="DM Sans" w:hAnsi="DM Sans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Pr="00130B4D">
              <w:rPr>
                <w:rFonts w:ascii="DM Sans" w:hAnsi="DM Sans"/>
                <w:i/>
                <w:iCs/>
                <w:color w:val="000000" w:themeColor="text2"/>
                <w:sz w:val="24"/>
                <w:szCs w:val="24"/>
              </w:rPr>
              <w:t>/</w:t>
            </w:r>
            <w:r>
              <w:rPr>
                <w:rFonts w:ascii="DM Sans" w:hAnsi="DM Sans"/>
                <w:i/>
                <w:iCs/>
                <w:color w:val="000000" w:themeColor="text2"/>
                <w:sz w:val="24"/>
                <w:szCs w:val="24"/>
              </w:rPr>
              <w:t xml:space="preserve"> </w:t>
            </w:r>
            <w:r w:rsidRPr="00130B4D">
              <w:rPr>
                <w:rFonts w:ascii="DM Sans" w:hAnsi="DM Sans"/>
                <w:i/>
                <w:iCs/>
                <w:color w:val="000000" w:themeColor="text2"/>
                <w:sz w:val="24"/>
                <w:szCs w:val="24"/>
              </w:rPr>
              <w:t>NA</w:t>
            </w:r>
          </w:p>
          <w:p w14:paraId="4EB2F02D" w14:textId="0F377677" w:rsidR="00390E55" w:rsidRPr="00E91E47" w:rsidRDefault="000F13AD" w:rsidP="00E91E47">
            <w:pPr>
              <w:spacing w:before="0" w:after="0" w:line="240" w:lineRule="auto"/>
              <w:rPr>
                <w:rFonts w:ascii="DM Sans" w:hAnsi="DM Sans"/>
                <w:i/>
                <w:iCs/>
                <w:color w:val="000000" w:themeColor="accent6"/>
                <w:sz w:val="24"/>
                <w:szCs w:val="24"/>
              </w:rPr>
            </w:pPr>
            <w:r w:rsidRPr="000F13AD">
              <w:rPr>
                <w:rFonts w:ascii="DM Sans" w:hAnsi="DM Sans"/>
              </w:rPr>
              <w:t>Yes. Contractor provides consultation room and normal pharmacy facilities. No specialist equipment required.</w:t>
            </w:r>
          </w:p>
        </w:tc>
        <w:tc>
          <w:tcPr>
            <w:tcW w:w="1685" w:type="dxa"/>
            <w:shd w:val="clear" w:color="auto" w:fill="92D050"/>
          </w:tcPr>
          <w:p w14:paraId="41B4D108" w14:textId="77777777" w:rsidR="00390E55" w:rsidRPr="00395F5E" w:rsidRDefault="00390E55" w:rsidP="00E91E47">
            <w:pPr>
              <w:spacing w:before="0" w:after="0" w:line="240" w:lineRule="auto"/>
              <w:rPr>
                <w:rFonts w:ascii="DM Sans" w:hAnsi="DM Sans"/>
                <w:sz w:val="24"/>
                <w:szCs w:val="24"/>
              </w:rPr>
            </w:pPr>
          </w:p>
        </w:tc>
      </w:tr>
      <w:tr w:rsidR="00390E55" w:rsidRPr="00395F5E" w14:paraId="0AA017DD" w14:textId="77777777" w:rsidTr="00A957F2">
        <w:trPr>
          <w:trHeight w:val="467"/>
        </w:trPr>
        <w:tc>
          <w:tcPr>
            <w:tcW w:w="3954" w:type="dxa"/>
            <w:vAlign w:val="center"/>
          </w:tcPr>
          <w:p w14:paraId="083EB18D" w14:textId="77777777" w:rsidR="00390E55" w:rsidRDefault="00390E55" w:rsidP="00E91E47">
            <w:pPr>
              <w:spacing w:before="0" w:after="0" w:line="240" w:lineRule="auto"/>
              <w:rPr>
                <w:rFonts w:ascii="DM Sans" w:hAnsi="DM Sans"/>
                <w:sz w:val="24"/>
                <w:szCs w:val="24"/>
              </w:rPr>
            </w:pPr>
            <w:r w:rsidRPr="00395F5E">
              <w:rPr>
                <w:rFonts w:ascii="DM Sans" w:hAnsi="DM Sans"/>
                <w:sz w:val="24"/>
                <w:szCs w:val="24"/>
              </w:rPr>
              <w:t>Is remuneration fair?</w:t>
            </w:r>
          </w:p>
          <w:p w14:paraId="068DC5E0" w14:textId="356A813B" w:rsidR="008C48FD" w:rsidRPr="008C48FD" w:rsidRDefault="008C48FD" w:rsidP="00E91E47">
            <w:pPr>
              <w:spacing w:before="0" w:after="0" w:line="240" w:lineRule="auto"/>
              <w:rPr>
                <w:rFonts w:ascii="DM Sans" w:hAnsi="DM Sans"/>
                <w:i/>
                <w:iCs/>
                <w:sz w:val="24"/>
                <w:szCs w:val="24"/>
              </w:rPr>
            </w:pPr>
            <w:r w:rsidRPr="008C48FD">
              <w:rPr>
                <w:rFonts w:ascii="DM Sans" w:hAnsi="DM Sans"/>
                <w:i/>
                <w:iCs/>
                <w:sz w:val="24"/>
                <w:szCs w:val="24"/>
              </w:rPr>
              <w:t>(Service fees will be benchmarked against national services, and will be calculated using the CPE</w:t>
            </w:r>
            <w:r>
              <w:rPr>
                <w:rFonts w:ascii="DM Sans" w:hAnsi="DM Sans"/>
                <w:i/>
                <w:iCs/>
                <w:sz w:val="24"/>
                <w:szCs w:val="24"/>
              </w:rPr>
              <w:t xml:space="preserve"> calculator</w:t>
            </w:r>
            <w:r w:rsidRPr="008C48FD">
              <w:rPr>
                <w:rFonts w:ascii="DM Sans" w:hAnsi="DM Sans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4215" w:type="dxa"/>
            <w:vAlign w:val="center"/>
          </w:tcPr>
          <w:p w14:paraId="48B0EBD9" w14:textId="77777777" w:rsidR="00A957F2" w:rsidRPr="00A957F2" w:rsidRDefault="00A957F2" w:rsidP="00A957F2">
            <w:pPr>
              <w:spacing w:before="0" w:after="0" w:line="240" w:lineRule="auto"/>
              <w:rPr>
                <w:rFonts w:ascii="DM Sans" w:hAnsi="DM Sans"/>
                <w:color w:val="0072CE" w:themeColor="text1"/>
                <w:sz w:val="24"/>
                <w:szCs w:val="24"/>
              </w:rPr>
            </w:pPr>
            <w:r w:rsidRPr="00A957F2">
              <w:rPr>
                <w:rFonts w:ascii="DM Sans" w:hAnsi="DM Sans"/>
                <w:color w:val="0072CE" w:themeColor="text1"/>
                <w:sz w:val="24"/>
                <w:szCs w:val="24"/>
              </w:rPr>
              <w:t>Using the 2026 Community Pharmacy England Service Costing Calculator:</w:t>
            </w:r>
          </w:p>
          <w:p w14:paraId="4654BAD3" w14:textId="77777777" w:rsidR="00A957F2" w:rsidRPr="00A957F2" w:rsidRDefault="00A957F2" w:rsidP="00A957F2">
            <w:pPr>
              <w:numPr>
                <w:ilvl w:val="0"/>
                <w:numId w:val="21"/>
              </w:numPr>
              <w:spacing w:before="0" w:after="0" w:line="240" w:lineRule="auto"/>
              <w:rPr>
                <w:rFonts w:ascii="DM Sans" w:hAnsi="DM Sans"/>
                <w:color w:val="0072CE" w:themeColor="text1"/>
                <w:sz w:val="24"/>
                <w:szCs w:val="24"/>
              </w:rPr>
            </w:pPr>
            <w:r w:rsidRPr="00A957F2">
              <w:rPr>
                <w:rFonts w:ascii="DM Sans" w:hAnsi="DM Sans"/>
                <w:color w:val="0072CE" w:themeColor="text1"/>
                <w:sz w:val="24"/>
                <w:szCs w:val="24"/>
              </w:rPr>
              <w:t xml:space="preserve">Pharmacist: 2 minutes </w:t>
            </w:r>
          </w:p>
          <w:p w14:paraId="3B900612" w14:textId="77777777" w:rsidR="00A957F2" w:rsidRPr="00A957F2" w:rsidRDefault="00A957F2" w:rsidP="00A957F2">
            <w:pPr>
              <w:numPr>
                <w:ilvl w:val="0"/>
                <w:numId w:val="21"/>
              </w:numPr>
              <w:spacing w:before="0" w:after="0" w:line="240" w:lineRule="auto"/>
              <w:rPr>
                <w:rFonts w:ascii="DM Sans" w:hAnsi="DM Sans"/>
                <w:color w:val="0072CE" w:themeColor="text1"/>
                <w:sz w:val="24"/>
                <w:szCs w:val="24"/>
              </w:rPr>
            </w:pPr>
            <w:r w:rsidRPr="00A957F2">
              <w:rPr>
                <w:rFonts w:ascii="DM Sans" w:hAnsi="DM Sans"/>
                <w:color w:val="0072CE" w:themeColor="text1"/>
                <w:sz w:val="24"/>
                <w:szCs w:val="24"/>
              </w:rPr>
              <w:t xml:space="preserve">Dispenser: 2 minutes </w:t>
            </w:r>
          </w:p>
          <w:p w14:paraId="1F45BD14" w14:textId="77777777" w:rsidR="00A957F2" w:rsidRPr="00A957F2" w:rsidRDefault="00A957F2" w:rsidP="00A957F2">
            <w:pPr>
              <w:spacing w:before="0" w:after="0" w:line="240" w:lineRule="auto"/>
              <w:rPr>
                <w:rFonts w:ascii="DM Sans" w:hAnsi="DM Sans"/>
                <w:color w:val="0072CE" w:themeColor="text1"/>
                <w:sz w:val="24"/>
                <w:szCs w:val="24"/>
              </w:rPr>
            </w:pPr>
            <w:r w:rsidRPr="00A957F2">
              <w:rPr>
                <w:rFonts w:ascii="DM Sans" w:hAnsi="DM Sans"/>
                <w:color w:val="0072CE" w:themeColor="text1"/>
                <w:sz w:val="24"/>
                <w:szCs w:val="24"/>
              </w:rPr>
              <w:t>Calculated delivery cost:</w:t>
            </w:r>
          </w:p>
          <w:p w14:paraId="51736841" w14:textId="77777777" w:rsidR="00A957F2" w:rsidRPr="00A957F2" w:rsidRDefault="00A957F2" w:rsidP="00A957F2">
            <w:pPr>
              <w:numPr>
                <w:ilvl w:val="0"/>
                <w:numId w:val="22"/>
              </w:numPr>
              <w:spacing w:before="0" w:after="0" w:line="240" w:lineRule="auto"/>
              <w:rPr>
                <w:rFonts w:ascii="DM Sans" w:hAnsi="DM Sans"/>
                <w:color w:val="0072CE" w:themeColor="text1"/>
                <w:sz w:val="24"/>
                <w:szCs w:val="24"/>
              </w:rPr>
            </w:pPr>
            <w:r w:rsidRPr="00A957F2">
              <w:rPr>
                <w:rFonts w:ascii="DM Sans" w:hAnsi="DM Sans"/>
                <w:color w:val="0072CE" w:themeColor="text1"/>
                <w:sz w:val="24"/>
                <w:szCs w:val="24"/>
              </w:rPr>
              <w:t xml:space="preserve">Pharmacist = £3.02 </w:t>
            </w:r>
          </w:p>
          <w:p w14:paraId="53736419" w14:textId="77777777" w:rsidR="00A957F2" w:rsidRPr="00A957F2" w:rsidRDefault="00A957F2" w:rsidP="00A957F2">
            <w:pPr>
              <w:numPr>
                <w:ilvl w:val="0"/>
                <w:numId w:val="22"/>
              </w:numPr>
              <w:spacing w:before="0" w:after="0" w:line="240" w:lineRule="auto"/>
              <w:rPr>
                <w:rFonts w:ascii="DM Sans" w:hAnsi="DM Sans"/>
                <w:color w:val="0072CE" w:themeColor="text1"/>
                <w:sz w:val="24"/>
                <w:szCs w:val="24"/>
              </w:rPr>
            </w:pPr>
            <w:r w:rsidRPr="00A957F2">
              <w:rPr>
                <w:rFonts w:ascii="DM Sans" w:hAnsi="DM Sans"/>
                <w:color w:val="0072CE" w:themeColor="text1"/>
                <w:sz w:val="24"/>
                <w:szCs w:val="24"/>
              </w:rPr>
              <w:t xml:space="preserve">Dispenser = £1.32 </w:t>
            </w:r>
          </w:p>
          <w:p w14:paraId="0CD3EECC" w14:textId="77777777" w:rsidR="00A957F2" w:rsidRPr="00A957F2" w:rsidRDefault="00A957F2" w:rsidP="00A957F2">
            <w:pPr>
              <w:numPr>
                <w:ilvl w:val="0"/>
                <w:numId w:val="22"/>
              </w:numPr>
              <w:spacing w:before="0" w:after="0" w:line="240" w:lineRule="auto"/>
              <w:rPr>
                <w:rFonts w:ascii="DM Sans" w:hAnsi="DM Sans"/>
                <w:color w:val="0072CE" w:themeColor="text1"/>
                <w:sz w:val="24"/>
                <w:szCs w:val="24"/>
              </w:rPr>
            </w:pPr>
            <w:r w:rsidRPr="00A957F2">
              <w:rPr>
                <w:rFonts w:ascii="DM Sans" w:hAnsi="DM Sans"/>
                <w:color w:val="0072CE" w:themeColor="text1"/>
                <w:sz w:val="24"/>
                <w:szCs w:val="24"/>
              </w:rPr>
              <w:t xml:space="preserve">Total cost per supervision = £4.34 </w:t>
            </w:r>
          </w:p>
          <w:p w14:paraId="397CC82C" w14:textId="77777777" w:rsidR="00A957F2" w:rsidRPr="00A957F2" w:rsidRDefault="00A957F2" w:rsidP="00A957F2">
            <w:pPr>
              <w:spacing w:before="0" w:after="0" w:line="240" w:lineRule="auto"/>
              <w:rPr>
                <w:rFonts w:ascii="DM Sans" w:hAnsi="DM Sans"/>
                <w:color w:val="0072CE" w:themeColor="text1"/>
                <w:sz w:val="24"/>
                <w:szCs w:val="24"/>
              </w:rPr>
            </w:pPr>
            <w:r w:rsidRPr="00A957F2">
              <w:rPr>
                <w:rFonts w:ascii="DM Sans" w:hAnsi="DM Sans"/>
                <w:color w:val="0072CE" w:themeColor="text1"/>
                <w:sz w:val="24"/>
                <w:szCs w:val="24"/>
              </w:rPr>
              <w:t>Assuming 22 supervised doses per month:</w:t>
            </w:r>
          </w:p>
          <w:p w14:paraId="03182571" w14:textId="77777777" w:rsidR="00A957F2" w:rsidRPr="00A957F2" w:rsidRDefault="00A957F2" w:rsidP="00A957F2">
            <w:pPr>
              <w:numPr>
                <w:ilvl w:val="0"/>
                <w:numId w:val="23"/>
              </w:numPr>
              <w:spacing w:before="0" w:after="0" w:line="240" w:lineRule="auto"/>
              <w:rPr>
                <w:rFonts w:ascii="DM Sans" w:hAnsi="DM Sans"/>
                <w:color w:val="0072CE" w:themeColor="text1"/>
                <w:sz w:val="24"/>
                <w:szCs w:val="24"/>
              </w:rPr>
            </w:pPr>
            <w:r w:rsidRPr="00A957F2">
              <w:rPr>
                <w:rFonts w:ascii="DM Sans" w:hAnsi="DM Sans"/>
                <w:color w:val="0072CE" w:themeColor="text1"/>
                <w:sz w:val="24"/>
                <w:szCs w:val="24"/>
              </w:rPr>
              <w:t xml:space="preserve">Calculated monthly delivery cost = £95.49 </w:t>
            </w:r>
          </w:p>
          <w:p w14:paraId="50611147" w14:textId="77777777" w:rsidR="00A957F2" w:rsidRPr="00A957F2" w:rsidRDefault="00A957F2" w:rsidP="00A957F2">
            <w:pPr>
              <w:numPr>
                <w:ilvl w:val="0"/>
                <w:numId w:val="23"/>
              </w:numPr>
              <w:spacing w:before="0" w:after="0" w:line="240" w:lineRule="auto"/>
              <w:rPr>
                <w:rFonts w:ascii="DM Sans" w:hAnsi="DM Sans"/>
                <w:color w:val="0072CE" w:themeColor="text1"/>
                <w:sz w:val="24"/>
                <w:szCs w:val="24"/>
              </w:rPr>
            </w:pPr>
            <w:r w:rsidRPr="00A957F2">
              <w:rPr>
                <w:rFonts w:ascii="DM Sans" w:hAnsi="DM Sans"/>
                <w:color w:val="0072CE" w:themeColor="text1"/>
                <w:sz w:val="24"/>
                <w:szCs w:val="24"/>
              </w:rPr>
              <w:t xml:space="preserve">Monthly payment = £60 per patient </w:t>
            </w:r>
          </w:p>
          <w:p w14:paraId="07ECE5BD" w14:textId="6421C8AC" w:rsidR="003F389D" w:rsidRPr="000F13AD" w:rsidRDefault="00A957F2" w:rsidP="00E91E47">
            <w:pPr>
              <w:spacing w:before="0" w:after="0" w:line="240" w:lineRule="auto"/>
              <w:rPr>
                <w:rFonts w:ascii="DM Sans" w:hAnsi="DM Sans"/>
                <w:color w:val="0072CE" w:themeColor="text1"/>
                <w:sz w:val="24"/>
                <w:szCs w:val="24"/>
              </w:rPr>
            </w:pPr>
            <w:r w:rsidRPr="00A957F2">
              <w:rPr>
                <w:rFonts w:ascii="DM Sans" w:hAnsi="DM Sans"/>
                <w:color w:val="0072CE" w:themeColor="text1"/>
                <w:sz w:val="24"/>
                <w:szCs w:val="24"/>
              </w:rPr>
              <w:t>Percentage of calculated cost covered = 63%</w:t>
            </w:r>
          </w:p>
        </w:tc>
        <w:tc>
          <w:tcPr>
            <w:tcW w:w="1685" w:type="dxa"/>
            <w:shd w:val="clear" w:color="auto" w:fill="EE0000"/>
          </w:tcPr>
          <w:p w14:paraId="26364274" w14:textId="77777777" w:rsidR="00390E55" w:rsidRPr="00395F5E" w:rsidRDefault="00390E55" w:rsidP="00E91E47">
            <w:pPr>
              <w:spacing w:before="0" w:after="0" w:line="240" w:lineRule="auto"/>
              <w:rPr>
                <w:rFonts w:ascii="DM Sans" w:hAnsi="DM Sans"/>
                <w:sz w:val="24"/>
                <w:szCs w:val="24"/>
              </w:rPr>
            </w:pPr>
          </w:p>
        </w:tc>
      </w:tr>
      <w:tr w:rsidR="00390E55" w:rsidRPr="00395F5E" w14:paraId="782BF5E6" w14:textId="77777777" w:rsidTr="0087060C">
        <w:trPr>
          <w:trHeight w:val="567"/>
        </w:trPr>
        <w:tc>
          <w:tcPr>
            <w:tcW w:w="9854" w:type="dxa"/>
            <w:gridSpan w:val="3"/>
            <w:shd w:val="clear" w:color="auto" w:fill="0072CE" w:themeFill="text1"/>
            <w:vAlign w:val="center"/>
          </w:tcPr>
          <w:p w14:paraId="3AC023D8" w14:textId="77777777" w:rsidR="00390E55" w:rsidRPr="00395F5E" w:rsidRDefault="00390E55" w:rsidP="00E91E47">
            <w:pPr>
              <w:spacing w:before="0" w:after="0" w:line="240" w:lineRule="auto"/>
              <w:jc w:val="center"/>
              <w:rPr>
                <w:rFonts w:ascii="DM Sans" w:hAnsi="DM Sans"/>
                <w:b/>
                <w:color w:val="FFFFFF" w:themeColor="background2"/>
                <w:sz w:val="28"/>
                <w:szCs w:val="28"/>
              </w:rPr>
            </w:pPr>
            <w:r w:rsidRPr="00395F5E">
              <w:rPr>
                <w:rFonts w:ascii="DM Sans" w:hAnsi="DM Sans"/>
                <w:b/>
                <w:color w:val="FFFFFF" w:themeColor="background2"/>
                <w:sz w:val="28"/>
                <w:szCs w:val="28"/>
              </w:rPr>
              <w:t>Is/does the Service …</w:t>
            </w:r>
          </w:p>
        </w:tc>
      </w:tr>
      <w:tr w:rsidR="00390E55" w:rsidRPr="00395F5E" w14:paraId="396E323B" w14:textId="77777777" w:rsidTr="0087060C">
        <w:trPr>
          <w:trHeight w:val="386"/>
        </w:trPr>
        <w:tc>
          <w:tcPr>
            <w:tcW w:w="3954" w:type="dxa"/>
            <w:vAlign w:val="center"/>
          </w:tcPr>
          <w:p w14:paraId="3EFC534A" w14:textId="257B26D4" w:rsidR="00390E55" w:rsidRPr="00395F5E" w:rsidRDefault="00E91E47" w:rsidP="00E91E47">
            <w:pPr>
              <w:spacing w:before="0" w:after="0" w:line="240" w:lineRule="auto"/>
              <w:rPr>
                <w:rFonts w:ascii="DM Sans" w:hAnsi="DM Sans"/>
                <w:sz w:val="24"/>
                <w:szCs w:val="24"/>
              </w:rPr>
            </w:pPr>
            <w:r>
              <w:rPr>
                <w:rFonts w:ascii="DM Sans" w:hAnsi="DM Sans"/>
                <w:sz w:val="24"/>
                <w:szCs w:val="24"/>
              </w:rPr>
              <w:t>Does the service specification include a s</w:t>
            </w:r>
            <w:r w:rsidR="00390E55" w:rsidRPr="00395F5E">
              <w:rPr>
                <w:rFonts w:ascii="DM Sans" w:hAnsi="DM Sans"/>
                <w:sz w:val="24"/>
                <w:szCs w:val="24"/>
              </w:rPr>
              <w:t>tart</w:t>
            </w:r>
            <w:r>
              <w:rPr>
                <w:rFonts w:ascii="DM Sans" w:hAnsi="DM Sans"/>
                <w:sz w:val="24"/>
                <w:szCs w:val="24"/>
              </w:rPr>
              <w:t xml:space="preserve"> </w:t>
            </w:r>
            <w:r w:rsidR="00390E55" w:rsidRPr="00395F5E">
              <w:rPr>
                <w:rFonts w:ascii="DM Sans" w:hAnsi="DM Sans"/>
                <w:sz w:val="24"/>
                <w:szCs w:val="24"/>
              </w:rPr>
              <w:t>/</w:t>
            </w:r>
            <w:r>
              <w:rPr>
                <w:rFonts w:ascii="DM Sans" w:hAnsi="DM Sans"/>
                <w:sz w:val="24"/>
                <w:szCs w:val="24"/>
              </w:rPr>
              <w:t xml:space="preserve"> e</w:t>
            </w:r>
            <w:r w:rsidR="00390E55" w:rsidRPr="00395F5E">
              <w:rPr>
                <w:rFonts w:ascii="DM Sans" w:hAnsi="DM Sans"/>
                <w:sz w:val="24"/>
                <w:szCs w:val="24"/>
              </w:rPr>
              <w:t>nd date</w:t>
            </w:r>
          </w:p>
        </w:tc>
        <w:tc>
          <w:tcPr>
            <w:tcW w:w="4215" w:type="dxa"/>
            <w:vAlign w:val="center"/>
          </w:tcPr>
          <w:p w14:paraId="34AB8519" w14:textId="77777777" w:rsidR="00390E55" w:rsidRDefault="0087060C" w:rsidP="00E91E47">
            <w:pPr>
              <w:spacing w:before="0" w:after="0" w:line="240" w:lineRule="auto"/>
              <w:rPr>
                <w:rFonts w:ascii="DM Sans" w:hAnsi="DM Sans"/>
                <w:color w:val="FF0000"/>
                <w:sz w:val="24"/>
                <w:szCs w:val="24"/>
              </w:rPr>
            </w:pPr>
            <w:r w:rsidRPr="00726E51">
              <w:rPr>
                <w:rFonts w:ascii="DM Sans" w:hAnsi="DM Sans"/>
                <w:b/>
                <w:bCs/>
                <w:color w:val="00B050"/>
                <w:sz w:val="24"/>
                <w:szCs w:val="24"/>
              </w:rPr>
              <w:t>Yes</w:t>
            </w:r>
            <w:r>
              <w:rPr>
                <w:rFonts w:ascii="DM Sans" w:hAnsi="DM Sans"/>
                <w:sz w:val="24"/>
                <w:szCs w:val="24"/>
              </w:rPr>
              <w:t xml:space="preserve"> / </w:t>
            </w:r>
            <w:r w:rsidRPr="0087060C">
              <w:rPr>
                <w:rFonts w:ascii="DM Sans" w:hAnsi="DM Sans"/>
                <w:color w:val="FF0000"/>
                <w:sz w:val="24"/>
                <w:szCs w:val="24"/>
              </w:rPr>
              <w:t xml:space="preserve">No </w:t>
            </w:r>
          </w:p>
          <w:p w14:paraId="711426EF" w14:textId="0F498E7B" w:rsidR="0087060C" w:rsidRPr="00395F5E" w:rsidRDefault="00726E51" w:rsidP="00E91E47">
            <w:pPr>
              <w:spacing w:before="0" w:after="0" w:line="240" w:lineRule="auto"/>
              <w:rPr>
                <w:rFonts w:ascii="DM Sans" w:hAnsi="DM Sans"/>
                <w:sz w:val="24"/>
                <w:szCs w:val="24"/>
              </w:rPr>
            </w:pPr>
            <w:r w:rsidRPr="005F7B4B">
              <w:rPr>
                <w:rFonts w:ascii="DM Sans" w:hAnsi="DM Sans"/>
              </w:rPr>
              <w:t>1 April 2026 – 31 March 2027</w:t>
            </w:r>
          </w:p>
        </w:tc>
        <w:tc>
          <w:tcPr>
            <w:tcW w:w="1685" w:type="dxa"/>
            <w:shd w:val="clear" w:color="auto" w:fill="92D050"/>
          </w:tcPr>
          <w:p w14:paraId="2D2682A1" w14:textId="77777777" w:rsidR="00390E55" w:rsidRPr="00395F5E" w:rsidRDefault="00390E55" w:rsidP="00E91E47">
            <w:pPr>
              <w:spacing w:before="0" w:after="0" w:line="240" w:lineRule="auto"/>
              <w:rPr>
                <w:rFonts w:ascii="DM Sans" w:hAnsi="DM Sans"/>
                <w:sz w:val="24"/>
                <w:szCs w:val="24"/>
              </w:rPr>
            </w:pPr>
          </w:p>
        </w:tc>
      </w:tr>
      <w:tr w:rsidR="00390E55" w:rsidRPr="00395F5E" w14:paraId="70B8C563" w14:textId="77777777" w:rsidTr="0087060C">
        <w:trPr>
          <w:trHeight w:val="386"/>
        </w:trPr>
        <w:tc>
          <w:tcPr>
            <w:tcW w:w="3954" w:type="dxa"/>
            <w:vAlign w:val="center"/>
          </w:tcPr>
          <w:p w14:paraId="5389CFCF" w14:textId="77777777" w:rsidR="00390E55" w:rsidRPr="00395F5E" w:rsidRDefault="00390E55" w:rsidP="00E91E47">
            <w:pPr>
              <w:spacing w:before="0" w:after="0" w:line="240" w:lineRule="auto"/>
              <w:rPr>
                <w:rFonts w:ascii="DM Sans" w:hAnsi="DM Sans"/>
                <w:sz w:val="24"/>
                <w:szCs w:val="24"/>
              </w:rPr>
            </w:pPr>
            <w:r w:rsidRPr="00395F5E">
              <w:rPr>
                <w:rFonts w:ascii="DM Sans" w:hAnsi="DM Sans"/>
                <w:sz w:val="24"/>
                <w:szCs w:val="24"/>
              </w:rPr>
              <w:t>What is the type of contract?</w:t>
            </w:r>
          </w:p>
          <w:p w14:paraId="68F611E3" w14:textId="77777777" w:rsidR="00390E55" w:rsidRPr="00395F5E" w:rsidRDefault="00390E55" w:rsidP="00E91E47">
            <w:pPr>
              <w:spacing w:before="0" w:after="0" w:line="240" w:lineRule="auto"/>
              <w:rPr>
                <w:rFonts w:ascii="DM Sans" w:hAnsi="DM Sans"/>
                <w:sz w:val="24"/>
                <w:szCs w:val="24"/>
              </w:rPr>
            </w:pPr>
            <w:r w:rsidRPr="00395F5E">
              <w:rPr>
                <w:rFonts w:ascii="DM Sans" w:hAnsi="DM Sans"/>
                <w:sz w:val="24"/>
                <w:szCs w:val="24"/>
              </w:rPr>
              <w:t>(NHS Standard, Public Health, Bespoke, 3</w:t>
            </w:r>
            <w:r w:rsidRPr="00395F5E">
              <w:rPr>
                <w:rFonts w:ascii="DM Sans" w:hAnsi="DM Sans"/>
                <w:sz w:val="24"/>
                <w:szCs w:val="24"/>
                <w:vertAlign w:val="superscript"/>
              </w:rPr>
              <w:t>rd</w:t>
            </w:r>
            <w:r w:rsidRPr="00395F5E">
              <w:rPr>
                <w:rFonts w:ascii="DM Sans" w:hAnsi="DM Sans"/>
                <w:sz w:val="24"/>
                <w:szCs w:val="24"/>
              </w:rPr>
              <w:t xml:space="preserve"> Party Provider)</w:t>
            </w:r>
          </w:p>
        </w:tc>
        <w:tc>
          <w:tcPr>
            <w:tcW w:w="4215" w:type="dxa"/>
            <w:vAlign w:val="center"/>
          </w:tcPr>
          <w:p w14:paraId="43191B90" w14:textId="36E6952C" w:rsidR="0028372C" w:rsidRPr="00395F5E" w:rsidRDefault="00726E51" w:rsidP="00E91E47">
            <w:pPr>
              <w:spacing w:before="0" w:after="0" w:line="240" w:lineRule="auto"/>
              <w:rPr>
                <w:rFonts w:ascii="DM Sans" w:hAnsi="DM Sans"/>
                <w:sz w:val="24"/>
                <w:szCs w:val="24"/>
              </w:rPr>
            </w:pPr>
            <w:r w:rsidRPr="005F7B4B">
              <w:rPr>
                <w:rFonts w:ascii="DM Sans" w:hAnsi="DM Sans"/>
              </w:rPr>
              <w:t>Public Health Enhanced Service</w:t>
            </w:r>
          </w:p>
        </w:tc>
        <w:tc>
          <w:tcPr>
            <w:tcW w:w="1685" w:type="dxa"/>
            <w:shd w:val="clear" w:color="auto" w:fill="92D050"/>
          </w:tcPr>
          <w:p w14:paraId="354344F2" w14:textId="77777777" w:rsidR="00390E55" w:rsidRPr="00395F5E" w:rsidRDefault="00390E55" w:rsidP="00E91E47">
            <w:pPr>
              <w:spacing w:before="0" w:after="0" w:line="240" w:lineRule="auto"/>
              <w:rPr>
                <w:rFonts w:ascii="DM Sans" w:hAnsi="DM Sans"/>
                <w:sz w:val="24"/>
                <w:szCs w:val="24"/>
              </w:rPr>
            </w:pPr>
          </w:p>
        </w:tc>
      </w:tr>
      <w:tr w:rsidR="00390E55" w:rsidRPr="00395F5E" w14:paraId="5CDAAE37" w14:textId="77777777" w:rsidTr="0087060C">
        <w:trPr>
          <w:trHeight w:val="935"/>
        </w:trPr>
        <w:tc>
          <w:tcPr>
            <w:tcW w:w="3954" w:type="dxa"/>
            <w:vAlign w:val="center"/>
          </w:tcPr>
          <w:p w14:paraId="7B79601F" w14:textId="281984D1" w:rsidR="00390E55" w:rsidRPr="00395F5E" w:rsidRDefault="00390E55" w:rsidP="00E91E47">
            <w:pPr>
              <w:spacing w:before="0" w:after="0" w:line="240" w:lineRule="auto"/>
              <w:rPr>
                <w:rFonts w:ascii="DM Sans" w:hAnsi="DM Sans"/>
                <w:sz w:val="24"/>
                <w:szCs w:val="24"/>
              </w:rPr>
            </w:pPr>
            <w:r w:rsidRPr="00395F5E">
              <w:rPr>
                <w:rFonts w:ascii="DM Sans" w:hAnsi="DM Sans"/>
                <w:sz w:val="24"/>
                <w:szCs w:val="24"/>
              </w:rPr>
              <w:t xml:space="preserve">Clinically sound and in line with appropriate </w:t>
            </w:r>
            <w:r w:rsidR="0010125C">
              <w:rPr>
                <w:rFonts w:ascii="DM Sans" w:hAnsi="DM Sans"/>
                <w:sz w:val="24"/>
                <w:szCs w:val="24"/>
              </w:rPr>
              <w:t>n</w:t>
            </w:r>
            <w:r w:rsidRPr="00395F5E">
              <w:rPr>
                <w:rFonts w:ascii="DM Sans" w:hAnsi="DM Sans"/>
                <w:sz w:val="24"/>
                <w:szCs w:val="24"/>
              </w:rPr>
              <w:t>ational or local guidance?</w:t>
            </w:r>
          </w:p>
        </w:tc>
        <w:tc>
          <w:tcPr>
            <w:tcW w:w="4215" w:type="dxa"/>
            <w:vAlign w:val="center"/>
          </w:tcPr>
          <w:p w14:paraId="1A729581" w14:textId="77777777" w:rsidR="0087060C" w:rsidRDefault="0087060C" w:rsidP="0087060C">
            <w:pPr>
              <w:spacing w:before="0" w:after="0" w:line="240" w:lineRule="auto"/>
              <w:rPr>
                <w:rFonts w:ascii="DM Sans" w:hAnsi="DM Sans"/>
                <w:color w:val="FF0000"/>
                <w:sz w:val="24"/>
                <w:szCs w:val="24"/>
              </w:rPr>
            </w:pPr>
            <w:r w:rsidRPr="00726E51">
              <w:rPr>
                <w:rFonts w:ascii="DM Sans" w:hAnsi="DM Sans"/>
                <w:b/>
                <w:bCs/>
                <w:color w:val="00B050"/>
                <w:sz w:val="24"/>
                <w:szCs w:val="24"/>
              </w:rPr>
              <w:t>Yes</w:t>
            </w:r>
            <w:r>
              <w:rPr>
                <w:rFonts w:ascii="DM Sans" w:hAnsi="DM Sans"/>
                <w:sz w:val="24"/>
                <w:szCs w:val="24"/>
              </w:rPr>
              <w:t xml:space="preserve"> / </w:t>
            </w:r>
            <w:r w:rsidRPr="0087060C">
              <w:rPr>
                <w:rFonts w:ascii="DM Sans" w:hAnsi="DM Sans"/>
                <w:color w:val="FF0000"/>
                <w:sz w:val="24"/>
                <w:szCs w:val="24"/>
              </w:rPr>
              <w:t xml:space="preserve">No </w:t>
            </w:r>
          </w:p>
          <w:p w14:paraId="7A697A85" w14:textId="0E89636D" w:rsidR="00390E55" w:rsidRPr="00395F5E" w:rsidRDefault="000F13AD" w:rsidP="00E91E4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DM Sans" w:hAnsi="DM Sans"/>
                <w:sz w:val="24"/>
                <w:szCs w:val="24"/>
              </w:rPr>
            </w:pPr>
            <w:r w:rsidRPr="000F13AD">
              <w:rPr>
                <w:rFonts w:ascii="DM Sans" w:hAnsi="DM Sans"/>
                <w:b/>
                <w:bCs/>
              </w:rPr>
              <w:t>Yes.</w:t>
            </w:r>
            <w:r w:rsidRPr="000F13AD">
              <w:rPr>
                <w:rFonts w:ascii="DM Sans" w:hAnsi="DM Sans"/>
              </w:rPr>
              <w:t xml:space="preserve"> Using the 2026 CPE Service Costing Calculator: 1 minute pharmacist + 1 minute dispenser per supervision = </w:t>
            </w:r>
            <w:r w:rsidRPr="000F13AD">
              <w:rPr>
                <w:rFonts w:ascii="DM Sans" w:hAnsi="DM Sans"/>
                <w:b/>
                <w:bCs/>
              </w:rPr>
              <w:t>£2.17 per attendance</w:t>
            </w:r>
            <w:r w:rsidRPr="000F13AD">
              <w:rPr>
                <w:rFonts w:ascii="DM Sans" w:hAnsi="DM Sans"/>
              </w:rPr>
              <w:t xml:space="preserve">. Assuming </w:t>
            </w:r>
            <w:r w:rsidRPr="000F13AD">
              <w:rPr>
                <w:rFonts w:ascii="DM Sans" w:hAnsi="DM Sans"/>
                <w:b/>
                <w:bCs/>
              </w:rPr>
              <w:t>22 supervised doses/month</w:t>
            </w:r>
            <w:r w:rsidRPr="000F13AD">
              <w:rPr>
                <w:rFonts w:ascii="DM Sans" w:hAnsi="DM Sans"/>
              </w:rPr>
              <w:t xml:space="preserve">, total monthly delivery cost = </w:t>
            </w:r>
            <w:r w:rsidRPr="000F13AD">
              <w:rPr>
                <w:rFonts w:ascii="DM Sans" w:hAnsi="DM Sans"/>
                <w:b/>
                <w:bCs/>
              </w:rPr>
              <w:t>£47.75</w:t>
            </w:r>
            <w:r w:rsidRPr="000F13AD">
              <w:rPr>
                <w:rFonts w:ascii="DM Sans" w:hAnsi="DM Sans"/>
              </w:rPr>
              <w:t xml:space="preserve">. Monthly payment = </w:t>
            </w:r>
            <w:r w:rsidRPr="000F13AD">
              <w:rPr>
                <w:rFonts w:ascii="DM Sans" w:hAnsi="DM Sans"/>
                <w:b/>
                <w:bCs/>
              </w:rPr>
              <w:t>£50 per patient</w:t>
            </w:r>
            <w:r w:rsidRPr="000F13AD">
              <w:rPr>
                <w:rFonts w:ascii="DM Sans" w:hAnsi="DM Sans"/>
              </w:rPr>
              <w:t xml:space="preserve">, covering </w:t>
            </w:r>
            <w:r w:rsidRPr="000F13AD">
              <w:rPr>
                <w:rFonts w:ascii="DM Sans" w:hAnsi="DM Sans"/>
                <w:b/>
                <w:bCs/>
              </w:rPr>
              <w:t>105%</w:t>
            </w:r>
            <w:r w:rsidRPr="000F13AD">
              <w:rPr>
                <w:rFonts w:ascii="DM Sans" w:hAnsi="DM Sans"/>
              </w:rPr>
              <w:t xml:space="preserve"> of calculated delivery costs.</w:t>
            </w:r>
          </w:p>
        </w:tc>
        <w:tc>
          <w:tcPr>
            <w:tcW w:w="1685" w:type="dxa"/>
            <w:shd w:val="clear" w:color="auto" w:fill="92D050"/>
          </w:tcPr>
          <w:p w14:paraId="3B8E4ADC" w14:textId="77777777" w:rsidR="00390E55" w:rsidRPr="00395F5E" w:rsidRDefault="00390E55" w:rsidP="00E91E47">
            <w:pPr>
              <w:spacing w:before="0" w:after="0" w:line="240" w:lineRule="auto"/>
              <w:rPr>
                <w:rFonts w:ascii="DM Sans" w:hAnsi="DM Sans"/>
                <w:sz w:val="24"/>
                <w:szCs w:val="24"/>
              </w:rPr>
            </w:pPr>
          </w:p>
        </w:tc>
      </w:tr>
      <w:tr w:rsidR="00390E55" w:rsidRPr="00395F5E" w14:paraId="56E9645D" w14:textId="77777777" w:rsidTr="0087060C">
        <w:trPr>
          <w:trHeight w:val="872"/>
        </w:trPr>
        <w:tc>
          <w:tcPr>
            <w:tcW w:w="3954" w:type="dxa"/>
            <w:vAlign w:val="center"/>
          </w:tcPr>
          <w:p w14:paraId="5F521D17" w14:textId="4121A738" w:rsidR="00390E55" w:rsidRPr="00395F5E" w:rsidRDefault="00390E55" w:rsidP="00E91E47">
            <w:pPr>
              <w:spacing w:before="0" w:after="0" w:line="240" w:lineRule="auto"/>
              <w:rPr>
                <w:rFonts w:ascii="DM Sans" w:hAnsi="DM Sans"/>
                <w:sz w:val="24"/>
                <w:szCs w:val="24"/>
              </w:rPr>
            </w:pPr>
            <w:r w:rsidRPr="00395F5E">
              <w:rPr>
                <w:rFonts w:ascii="DM Sans" w:hAnsi="DM Sans"/>
                <w:sz w:val="24"/>
                <w:szCs w:val="24"/>
              </w:rPr>
              <w:t>Have suitable monitoring arrangements?</w:t>
            </w:r>
          </w:p>
        </w:tc>
        <w:tc>
          <w:tcPr>
            <w:tcW w:w="4215" w:type="dxa"/>
            <w:vAlign w:val="center"/>
          </w:tcPr>
          <w:p w14:paraId="737BCF61" w14:textId="77777777" w:rsidR="0087060C" w:rsidRDefault="0087060C" w:rsidP="0087060C">
            <w:pPr>
              <w:spacing w:before="0" w:after="0" w:line="240" w:lineRule="auto"/>
              <w:rPr>
                <w:rFonts w:ascii="DM Sans" w:hAnsi="DM Sans"/>
                <w:color w:val="FF0000"/>
                <w:sz w:val="24"/>
                <w:szCs w:val="24"/>
              </w:rPr>
            </w:pPr>
            <w:r w:rsidRPr="00726E51">
              <w:rPr>
                <w:rFonts w:ascii="DM Sans" w:hAnsi="DM Sans"/>
                <w:b/>
                <w:bCs/>
                <w:color w:val="00B050"/>
                <w:sz w:val="24"/>
                <w:szCs w:val="24"/>
              </w:rPr>
              <w:t>Yes</w:t>
            </w:r>
            <w:r>
              <w:rPr>
                <w:rFonts w:ascii="DM Sans" w:hAnsi="DM Sans"/>
                <w:sz w:val="24"/>
                <w:szCs w:val="24"/>
              </w:rPr>
              <w:t xml:space="preserve"> / </w:t>
            </w:r>
            <w:r w:rsidRPr="0087060C">
              <w:rPr>
                <w:rFonts w:ascii="DM Sans" w:hAnsi="DM Sans"/>
                <w:color w:val="FF0000"/>
                <w:sz w:val="24"/>
                <w:szCs w:val="24"/>
              </w:rPr>
              <w:t xml:space="preserve">No </w:t>
            </w:r>
          </w:p>
          <w:p w14:paraId="6C32ED05" w14:textId="7665D2E0" w:rsidR="00390E55" w:rsidRPr="00395F5E" w:rsidRDefault="000F13AD" w:rsidP="0087060C">
            <w:pPr>
              <w:spacing w:before="0" w:after="0" w:line="240" w:lineRule="auto"/>
              <w:rPr>
                <w:rFonts w:ascii="DM Sans" w:hAnsi="DM Sans"/>
                <w:sz w:val="24"/>
                <w:szCs w:val="24"/>
              </w:rPr>
            </w:pPr>
            <w:proofErr w:type="spellStart"/>
            <w:r w:rsidRPr="000F13AD">
              <w:rPr>
                <w:rFonts w:ascii="DM Sans" w:hAnsi="DM Sans"/>
              </w:rPr>
              <w:t>PharmOutcomes</w:t>
            </w:r>
            <w:proofErr w:type="spellEnd"/>
            <w:r w:rsidRPr="000F13AD">
              <w:rPr>
                <w:rFonts w:ascii="DM Sans" w:hAnsi="DM Sans"/>
              </w:rPr>
              <w:t xml:space="preserve"> records, missed dose reporting and commissioner monitoring.</w:t>
            </w:r>
          </w:p>
        </w:tc>
        <w:tc>
          <w:tcPr>
            <w:tcW w:w="1685" w:type="dxa"/>
            <w:shd w:val="clear" w:color="auto" w:fill="92D050"/>
          </w:tcPr>
          <w:p w14:paraId="78BBC7B5" w14:textId="77777777" w:rsidR="00390E55" w:rsidRPr="00395F5E" w:rsidRDefault="00390E55" w:rsidP="00E91E47">
            <w:pPr>
              <w:spacing w:before="0" w:after="0" w:line="240" w:lineRule="auto"/>
              <w:rPr>
                <w:rFonts w:ascii="DM Sans" w:hAnsi="DM Sans"/>
                <w:sz w:val="24"/>
                <w:szCs w:val="24"/>
              </w:rPr>
            </w:pPr>
          </w:p>
        </w:tc>
      </w:tr>
      <w:tr w:rsidR="00BC0735" w:rsidRPr="00395F5E" w14:paraId="28CED0A7" w14:textId="77777777" w:rsidTr="0087060C">
        <w:trPr>
          <w:trHeight w:val="872"/>
        </w:trPr>
        <w:tc>
          <w:tcPr>
            <w:tcW w:w="3954" w:type="dxa"/>
            <w:vAlign w:val="center"/>
          </w:tcPr>
          <w:p w14:paraId="7D61602F" w14:textId="664494FB" w:rsidR="00BC0735" w:rsidRPr="00395F5E" w:rsidRDefault="00BC0735" w:rsidP="00E91E47">
            <w:pPr>
              <w:spacing w:before="0" w:after="0" w:line="240" w:lineRule="auto"/>
              <w:rPr>
                <w:rFonts w:ascii="DM Sans" w:hAnsi="DM Sans"/>
                <w:sz w:val="24"/>
                <w:szCs w:val="24"/>
              </w:rPr>
            </w:pPr>
            <w:r w:rsidRPr="00395F5E">
              <w:rPr>
                <w:rFonts w:ascii="DM Sans" w:hAnsi="DM Sans"/>
                <w:sz w:val="24"/>
                <w:szCs w:val="24"/>
              </w:rPr>
              <w:lastRenderedPageBreak/>
              <w:t>Have suitable</w:t>
            </w:r>
            <w:r>
              <w:rPr>
                <w:rFonts w:ascii="DM Sans" w:hAnsi="DM Sans"/>
                <w:sz w:val="24"/>
                <w:szCs w:val="24"/>
              </w:rPr>
              <w:t xml:space="preserve"> a</w:t>
            </w:r>
            <w:r w:rsidRPr="00395F5E">
              <w:rPr>
                <w:rFonts w:ascii="DM Sans" w:hAnsi="DM Sans"/>
                <w:sz w:val="24"/>
                <w:szCs w:val="24"/>
              </w:rPr>
              <w:t xml:space="preserve"> termination clause?</w:t>
            </w:r>
          </w:p>
        </w:tc>
        <w:tc>
          <w:tcPr>
            <w:tcW w:w="4215" w:type="dxa"/>
            <w:vAlign w:val="center"/>
          </w:tcPr>
          <w:p w14:paraId="40C4C873" w14:textId="77777777" w:rsidR="00BC0735" w:rsidRDefault="00BC0735" w:rsidP="00BC0735">
            <w:pPr>
              <w:spacing w:before="0" w:after="0" w:line="240" w:lineRule="auto"/>
              <w:rPr>
                <w:rFonts w:ascii="DM Sans" w:hAnsi="DM Sans"/>
                <w:color w:val="FF0000"/>
                <w:sz w:val="24"/>
                <w:szCs w:val="24"/>
              </w:rPr>
            </w:pPr>
            <w:r w:rsidRPr="00726E51">
              <w:rPr>
                <w:rFonts w:ascii="DM Sans" w:hAnsi="DM Sans"/>
                <w:b/>
                <w:bCs/>
                <w:color w:val="00B050"/>
                <w:sz w:val="24"/>
                <w:szCs w:val="24"/>
              </w:rPr>
              <w:t>Yes</w:t>
            </w:r>
            <w:r>
              <w:rPr>
                <w:rFonts w:ascii="DM Sans" w:hAnsi="DM Sans"/>
                <w:sz w:val="24"/>
                <w:szCs w:val="24"/>
              </w:rPr>
              <w:t xml:space="preserve"> / </w:t>
            </w:r>
            <w:r w:rsidRPr="0087060C">
              <w:rPr>
                <w:rFonts w:ascii="DM Sans" w:hAnsi="DM Sans"/>
                <w:color w:val="FF0000"/>
                <w:sz w:val="24"/>
                <w:szCs w:val="24"/>
              </w:rPr>
              <w:t xml:space="preserve">No </w:t>
            </w:r>
          </w:p>
          <w:p w14:paraId="1BB3E01D" w14:textId="400AAF20" w:rsidR="00BC0735" w:rsidRPr="0087060C" w:rsidRDefault="00726E51" w:rsidP="00BC0735">
            <w:pPr>
              <w:spacing w:before="0" w:after="0" w:line="240" w:lineRule="auto"/>
              <w:rPr>
                <w:rFonts w:ascii="DM Sans" w:hAnsi="DM Sans"/>
                <w:color w:val="00B050"/>
                <w:sz w:val="24"/>
                <w:szCs w:val="24"/>
              </w:rPr>
            </w:pPr>
            <w:r w:rsidRPr="005F7B4B">
              <w:rPr>
                <w:rFonts w:ascii="DM Sans" w:hAnsi="DM Sans"/>
              </w:rPr>
              <w:t>30 days' notice and immediate suspension provisions</w:t>
            </w:r>
          </w:p>
        </w:tc>
        <w:tc>
          <w:tcPr>
            <w:tcW w:w="1685" w:type="dxa"/>
            <w:shd w:val="clear" w:color="auto" w:fill="92D050"/>
          </w:tcPr>
          <w:p w14:paraId="5EA987E2" w14:textId="77777777" w:rsidR="00BC0735" w:rsidRPr="00395F5E" w:rsidRDefault="00BC0735" w:rsidP="00E91E47">
            <w:pPr>
              <w:spacing w:before="0" w:after="0" w:line="240" w:lineRule="auto"/>
              <w:rPr>
                <w:rFonts w:ascii="DM Sans" w:hAnsi="DM Sans"/>
                <w:sz w:val="24"/>
                <w:szCs w:val="24"/>
              </w:rPr>
            </w:pPr>
          </w:p>
        </w:tc>
      </w:tr>
      <w:tr w:rsidR="00390E55" w:rsidRPr="00395F5E" w14:paraId="21C4D381" w14:textId="77777777" w:rsidTr="0087060C">
        <w:trPr>
          <w:trHeight w:val="567"/>
        </w:trPr>
        <w:tc>
          <w:tcPr>
            <w:tcW w:w="9854" w:type="dxa"/>
            <w:gridSpan w:val="3"/>
            <w:shd w:val="clear" w:color="auto" w:fill="0072CE" w:themeFill="text1"/>
            <w:vAlign w:val="center"/>
          </w:tcPr>
          <w:p w14:paraId="1D31FD08" w14:textId="77777777" w:rsidR="00390E55" w:rsidRPr="00395F5E" w:rsidRDefault="00390E55" w:rsidP="00E91E47">
            <w:pPr>
              <w:spacing w:before="0" w:after="0" w:line="240" w:lineRule="auto"/>
              <w:jc w:val="center"/>
              <w:rPr>
                <w:rFonts w:ascii="DM Sans" w:hAnsi="DM Sans"/>
                <w:b/>
                <w:sz w:val="24"/>
                <w:szCs w:val="24"/>
              </w:rPr>
            </w:pPr>
            <w:r w:rsidRPr="00395F5E">
              <w:rPr>
                <w:rFonts w:ascii="DM Sans" w:hAnsi="DM Sans"/>
                <w:b/>
                <w:color w:val="FFFFFF" w:themeColor="background2"/>
                <w:sz w:val="28"/>
                <w:szCs w:val="28"/>
              </w:rPr>
              <w:t>Service Delivery</w:t>
            </w:r>
          </w:p>
        </w:tc>
      </w:tr>
      <w:tr w:rsidR="00390E55" w:rsidRPr="00395F5E" w14:paraId="1B405114" w14:textId="77777777" w:rsidTr="0087060C">
        <w:trPr>
          <w:trHeight w:val="852"/>
        </w:trPr>
        <w:tc>
          <w:tcPr>
            <w:tcW w:w="3954" w:type="dxa"/>
            <w:vAlign w:val="center"/>
          </w:tcPr>
          <w:p w14:paraId="16F2CD2A" w14:textId="77777777" w:rsidR="00390E55" w:rsidRPr="00395F5E" w:rsidRDefault="00390E55" w:rsidP="00E91E47">
            <w:pPr>
              <w:spacing w:before="0" w:after="0" w:line="240" w:lineRule="auto"/>
              <w:rPr>
                <w:rFonts w:ascii="DM Sans" w:hAnsi="DM Sans"/>
                <w:sz w:val="24"/>
                <w:szCs w:val="24"/>
              </w:rPr>
            </w:pPr>
            <w:r w:rsidRPr="00395F5E">
              <w:rPr>
                <w:rFonts w:ascii="DM Sans" w:hAnsi="DM Sans"/>
                <w:sz w:val="24"/>
                <w:szCs w:val="24"/>
              </w:rPr>
              <w:t>Are the performance measures reasonable and achievable?</w:t>
            </w:r>
          </w:p>
        </w:tc>
        <w:tc>
          <w:tcPr>
            <w:tcW w:w="4215" w:type="dxa"/>
            <w:tcBorders>
              <w:bottom w:val="single" w:sz="4" w:space="0" w:color="auto"/>
            </w:tcBorders>
            <w:vAlign w:val="center"/>
          </w:tcPr>
          <w:p w14:paraId="7F6604D0" w14:textId="27B35CD8" w:rsidR="00F83F2B" w:rsidRDefault="00F83F2B" w:rsidP="00F83F2B">
            <w:pPr>
              <w:spacing w:before="0" w:after="0" w:line="240" w:lineRule="auto"/>
              <w:rPr>
                <w:rFonts w:ascii="DM Sans" w:hAnsi="DM Sans"/>
                <w:color w:val="FF0000"/>
                <w:sz w:val="24"/>
                <w:szCs w:val="24"/>
              </w:rPr>
            </w:pPr>
            <w:r w:rsidRPr="00726E51">
              <w:rPr>
                <w:rFonts w:ascii="DM Sans" w:hAnsi="DM Sans"/>
                <w:b/>
                <w:bCs/>
                <w:color w:val="00B050"/>
                <w:sz w:val="24"/>
                <w:szCs w:val="24"/>
              </w:rPr>
              <w:t>Yes</w:t>
            </w:r>
            <w:r>
              <w:rPr>
                <w:rFonts w:ascii="DM Sans" w:hAnsi="DM Sans"/>
                <w:sz w:val="24"/>
                <w:szCs w:val="24"/>
              </w:rPr>
              <w:t xml:space="preserve"> / </w:t>
            </w:r>
            <w:r w:rsidRPr="0087060C">
              <w:rPr>
                <w:rFonts w:ascii="DM Sans" w:hAnsi="DM Sans"/>
                <w:color w:val="FF0000"/>
                <w:sz w:val="24"/>
                <w:szCs w:val="24"/>
              </w:rPr>
              <w:t xml:space="preserve">No </w:t>
            </w:r>
            <w:r w:rsidR="00B533F2">
              <w:rPr>
                <w:rFonts w:ascii="DM Sans" w:hAnsi="DM Sans"/>
                <w:color w:val="FF0000"/>
                <w:sz w:val="24"/>
                <w:szCs w:val="24"/>
              </w:rPr>
              <w:t xml:space="preserve">/ </w:t>
            </w:r>
            <w:r w:rsidR="00B533F2" w:rsidRPr="00B533F2">
              <w:rPr>
                <w:rFonts w:ascii="DM Sans" w:hAnsi="DM Sans"/>
                <w:color w:val="000000" w:themeColor="accent6"/>
                <w:sz w:val="24"/>
                <w:szCs w:val="24"/>
              </w:rPr>
              <w:t>NA</w:t>
            </w:r>
          </w:p>
          <w:p w14:paraId="7BB57ACD" w14:textId="6BD4D80D" w:rsidR="00390E55" w:rsidRPr="00395F5E" w:rsidRDefault="000F13AD" w:rsidP="00F83F2B">
            <w:pPr>
              <w:spacing w:before="0" w:after="0" w:line="240" w:lineRule="auto"/>
              <w:rPr>
                <w:rFonts w:ascii="DM Sans" w:hAnsi="DM Sans"/>
                <w:sz w:val="24"/>
                <w:szCs w:val="24"/>
              </w:rPr>
            </w:pPr>
            <w:r w:rsidRPr="000F13AD">
              <w:rPr>
                <w:rFonts w:ascii="DM Sans" w:hAnsi="DM Sans"/>
                <w:sz w:val="24"/>
                <w:szCs w:val="24"/>
              </w:rPr>
              <w:t xml:space="preserve">Yes. Activity and missed doses monitored through </w:t>
            </w:r>
            <w:proofErr w:type="spellStart"/>
            <w:r w:rsidRPr="000F13AD">
              <w:rPr>
                <w:rFonts w:ascii="DM Sans" w:hAnsi="DM Sans"/>
                <w:sz w:val="24"/>
                <w:szCs w:val="24"/>
              </w:rPr>
              <w:t>PharmOutcomes</w:t>
            </w:r>
            <w:proofErr w:type="spellEnd"/>
            <w:r w:rsidRPr="000F13AD">
              <w:rPr>
                <w:rFonts w:ascii="DM Sans" w:hAnsi="DM Sans"/>
                <w:sz w:val="24"/>
                <w:szCs w:val="24"/>
              </w:rPr>
              <w:t xml:space="preserve"> with clear reporting requirements.</w:t>
            </w:r>
          </w:p>
        </w:tc>
        <w:tc>
          <w:tcPr>
            <w:tcW w:w="1685" w:type="dxa"/>
            <w:tcBorders>
              <w:bottom w:val="single" w:sz="4" w:space="0" w:color="auto"/>
            </w:tcBorders>
            <w:shd w:val="clear" w:color="auto" w:fill="92D050"/>
          </w:tcPr>
          <w:p w14:paraId="7C3513AA" w14:textId="77777777" w:rsidR="00390E55" w:rsidRPr="00395F5E" w:rsidRDefault="00390E55" w:rsidP="00E91E47">
            <w:pPr>
              <w:spacing w:before="0" w:after="0" w:line="240" w:lineRule="auto"/>
              <w:rPr>
                <w:rFonts w:ascii="DM Sans" w:hAnsi="DM Sans"/>
                <w:sz w:val="24"/>
                <w:szCs w:val="24"/>
              </w:rPr>
            </w:pPr>
          </w:p>
        </w:tc>
      </w:tr>
      <w:tr w:rsidR="00F83F2B" w:rsidRPr="00395F5E" w14:paraId="76C06782" w14:textId="77777777" w:rsidTr="0087060C">
        <w:trPr>
          <w:trHeight w:val="880"/>
        </w:trPr>
        <w:tc>
          <w:tcPr>
            <w:tcW w:w="3954" w:type="dxa"/>
            <w:vAlign w:val="center"/>
          </w:tcPr>
          <w:p w14:paraId="0D732A89" w14:textId="52EF28EA" w:rsidR="00F83F2B" w:rsidRPr="00395F5E" w:rsidRDefault="00F83F2B" w:rsidP="00F83F2B">
            <w:pPr>
              <w:spacing w:before="0" w:after="0" w:line="240" w:lineRule="auto"/>
              <w:rPr>
                <w:rFonts w:ascii="DM Sans" w:hAnsi="DM Sans"/>
                <w:sz w:val="24"/>
                <w:szCs w:val="24"/>
              </w:rPr>
            </w:pPr>
            <w:r w:rsidRPr="00395F5E">
              <w:rPr>
                <w:rFonts w:ascii="DM Sans" w:hAnsi="DM Sans"/>
                <w:sz w:val="24"/>
                <w:szCs w:val="24"/>
              </w:rPr>
              <w:t>Is the administration proportional to size o</w:t>
            </w:r>
            <w:r>
              <w:rPr>
                <w:rFonts w:ascii="DM Sans" w:hAnsi="DM Sans"/>
                <w:sz w:val="24"/>
                <w:szCs w:val="24"/>
              </w:rPr>
              <w:t>f</w:t>
            </w:r>
            <w:r w:rsidRPr="00395F5E">
              <w:rPr>
                <w:rFonts w:ascii="DM Sans" w:hAnsi="DM Sans"/>
                <w:sz w:val="24"/>
                <w:szCs w:val="24"/>
              </w:rPr>
              <w:t xml:space="preserve"> service and remuneration?</w:t>
            </w:r>
          </w:p>
        </w:tc>
        <w:tc>
          <w:tcPr>
            <w:tcW w:w="4215" w:type="dxa"/>
            <w:tcBorders>
              <w:bottom w:val="single" w:sz="4" w:space="0" w:color="auto"/>
            </w:tcBorders>
            <w:vAlign w:val="center"/>
          </w:tcPr>
          <w:p w14:paraId="1F8E0018" w14:textId="77777777" w:rsidR="00F83F2B" w:rsidRDefault="00F83F2B" w:rsidP="00F83F2B">
            <w:pPr>
              <w:spacing w:before="0" w:after="0" w:line="240" w:lineRule="auto"/>
              <w:rPr>
                <w:rFonts w:ascii="DM Sans" w:hAnsi="DM Sans"/>
                <w:color w:val="FF0000"/>
                <w:sz w:val="24"/>
                <w:szCs w:val="24"/>
              </w:rPr>
            </w:pPr>
            <w:r w:rsidRPr="00726E51">
              <w:rPr>
                <w:rFonts w:ascii="DM Sans" w:hAnsi="DM Sans"/>
                <w:b/>
                <w:bCs/>
                <w:color w:val="00B050"/>
                <w:sz w:val="24"/>
                <w:szCs w:val="24"/>
              </w:rPr>
              <w:t>Yes</w:t>
            </w:r>
            <w:r>
              <w:rPr>
                <w:rFonts w:ascii="DM Sans" w:hAnsi="DM Sans"/>
                <w:sz w:val="24"/>
                <w:szCs w:val="24"/>
              </w:rPr>
              <w:t xml:space="preserve"> / </w:t>
            </w:r>
            <w:r w:rsidRPr="0087060C">
              <w:rPr>
                <w:rFonts w:ascii="DM Sans" w:hAnsi="DM Sans"/>
                <w:color w:val="FF0000"/>
                <w:sz w:val="24"/>
                <w:szCs w:val="24"/>
              </w:rPr>
              <w:t xml:space="preserve">No </w:t>
            </w:r>
          </w:p>
          <w:p w14:paraId="16337B13" w14:textId="73F6BC37" w:rsidR="00F83F2B" w:rsidRPr="000F13AD" w:rsidRDefault="000F13AD" w:rsidP="00726E51">
            <w:pPr>
              <w:spacing w:before="100" w:beforeAutospacing="1" w:after="100" w:afterAutospacing="1" w:line="240" w:lineRule="auto"/>
              <w:rPr>
                <w:rFonts w:ascii="DM Sans" w:hAnsi="DM Sans"/>
              </w:rPr>
            </w:pPr>
            <w:r w:rsidRPr="000F13AD">
              <w:rPr>
                <w:rFonts w:ascii="DM Sans" w:hAnsi="DM Sans"/>
              </w:rPr>
              <w:t xml:space="preserve">Yes. Registration completed once, routine supervision recorded on </w:t>
            </w:r>
            <w:proofErr w:type="spellStart"/>
            <w:r w:rsidRPr="000F13AD">
              <w:rPr>
                <w:rFonts w:ascii="DM Sans" w:hAnsi="DM Sans"/>
              </w:rPr>
              <w:t>PharmOutcomes</w:t>
            </w:r>
            <w:proofErr w:type="spellEnd"/>
            <w:r w:rsidRPr="000F13AD">
              <w:rPr>
                <w:rFonts w:ascii="DM Sans" w:hAnsi="DM Sans"/>
              </w:rPr>
              <w:t xml:space="preserve"> and monthly claims generated automatically. Administrative burden is proportionate.</w:t>
            </w:r>
          </w:p>
        </w:tc>
        <w:tc>
          <w:tcPr>
            <w:tcW w:w="1685" w:type="dxa"/>
            <w:tcBorders>
              <w:bottom w:val="single" w:sz="4" w:space="0" w:color="auto"/>
            </w:tcBorders>
            <w:shd w:val="clear" w:color="auto" w:fill="92D050"/>
          </w:tcPr>
          <w:p w14:paraId="50054F4F" w14:textId="77777777" w:rsidR="00F83F2B" w:rsidRPr="00395F5E" w:rsidRDefault="00F83F2B" w:rsidP="00F83F2B">
            <w:pPr>
              <w:spacing w:before="0" w:after="0" w:line="240" w:lineRule="auto"/>
              <w:rPr>
                <w:rFonts w:ascii="DM Sans" w:hAnsi="DM Sans"/>
                <w:sz w:val="24"/>
                <w:szCs w:val="24"/>
              </w:rPr>
            </w:pPr>
          </w:p>
        </w:tc>
      </w:tr>
      <w:tr w:rsidR="00F83F2B" w:rsidRPr="00395F5E" w14:paraId="48D59E02" w14:textId="77777777" w:rsidTr="0087060C">
        <w:trPr>
          <w:trHeight w:val="688"/>
        </w:trPr>
        <w:tc>
          <w:tcPr>
            <w:tcW w:w="3954" w:type="dxa"/>
            <w:vAlign w:val="center"/>
          </w:tcPr>
          <w:p w14:paraId="66E98281" w14:textId="690B91A4" w:rsidR="00F83F2B" w:rsidRPr="00395F5E" w:rsidRDefault="00F83F2B" w:rsidP="00F83F2B">
            <w:pPr>
              <w:spacing w:before="0" w:after="0" w:line="240" w:lineRule="auto"/>
              <w:rPr>
                <w:rFonts w:ascii="DM Sans" w:hAnsi="DM Sans"/>
                <w:sz w:val="24"/>
                <w:szCs w:val="24"/>
              </w:rPr>
            </w:pPr>
            <w:r w:rsidRPr="00395F5E">
              <w:rPr>
                <w:rFonts w:ascii="DM Sans" w:hAnsi="DM Sans"/>
                <w:sz w:val="24"/>
                <w:szCs w:val="24"/>
              </w:rPr>
              <w:t>Is there a SOP required to be provided by the contractor?</w:t>
            </w:r>
          </w:p>
        </w:tc>
        <w:tc>
          <w:tcPr>
            <w:tcW w:w="4215" w:type="dxa"/>
            <w:tcBorders>
              <w:bottom w:val="single" w:sz="4" w:space="0" w:color="auto"/>
            </w:tcBorders>
            <w:vAlign w:val="center"/>
          </w:tcPr>
          <w:p w14:paraId="0213888B" w14:textId="73807271" w:rsidR="00F83F2B" w:rsidRPr="000F13AD" w:rsidRDefault="00F83F2B" w:rsidP="00F83F2B">
            <w:pPr>
              <w:spacing w:before="0" w:after="0" w:line="240" w:lineRule="auto"/>
              <w:rPr>
                <w:rFonts w:ascii="DM Sans" w:hAnsi="DM Sans"/>
                <w:color w:val="0072CE" w:themeColor="text1"/>
                <w:sz w:val="24"/>
                <w:szCs w:val="24"/>
              </w:rPr>
            </w:pPr>
            <w:r w:rsidRPr="000F13AD">
              <w:rPr>
                <w:rFonts w:ascii="DM Sans" w:hAnsi="DM Sans"/>
                <w:color w:val="0072CE" w:themeColor="text1"/>
                <w:sz w:val="24"/>
                <w:szCs w:val="24"/>
              </w:rPr>
              <w:t xml:space="preserve">Requires an SOP which is reviewed every </w:t>
            </w:r>
            <w:r w:rsidR="00726E51" w:rsidRPr="000F13AD">
              <w:rPr>
                <w:rFonts w:ascii="DM Sans" w:hAnsi="DM Sans"/>
                <w:color w:val="0072CE" w:themeColor="text1"/>
                <w:sz w:val="24"/>
                <w:szCs w:val="24"/>
              </w:rPr>
              <w:t>year</w:t>
            </w:r>
          </w:p>
          <w:p w14:paraId="274077EA" w14:textId="21B35369" w:rsidR="00F83F2B" w:rsidRPr="000F13AD" w:rsidRDefault="00F83F2B" w:rsidP="00F83F2B">
            <w:pPr>
              <w:spacing w:before="0" w:after="0" w:line="240" w:lineRule="auto"/>
              <w:rPr>
                <w:rFonts w:ascii="DM Sans" w:hAnsi="DM Sans"/>
                <w:color w:val="0072CE" w:themeColor="text1"/>
                <w:sz w:val="24"/>
                <w:szCs w:val="24"/>
              </w:rPr>
            </w:pPr>
          </w:p>
        </w:tc>
        <w:tc>
          <w:tcPr>
            <w:tcW w:w="1685" w:type="dxa"/>
            <w:tcBorders>
              <w:bottom w:val="single" w:sz="4" w:space="0" w:color="auto"/>
            </w:tcBorders>
            <w:shd w:val="clear" w:color="auto" w:fill="92D050"/>
          </w:tcPr>
          <w:p w14:paraId="6F4518CF" w14:textId="77777777" w:rsidR="00F83F2B" w:rsidRPr="00395F5E" w:rsidRDefault="00F83F2B" w:rsidP="00F83F2B">
            <w:pPr>
              <w:spacing w:before="0" w:after="0" w:line="240" w:lineRule="auto"/>
              <w:rPr>
                <w:rFonts w:ascii="DM Sans" w:hAnsi="DM Sans"/>
                <w:sz w:val="24"/>
                <w:szCs w:val="24"/>
              </w:rPr>
            </w:pPr>
          </w:p>
        </w:tc>
      </w:tr>
      <w:tr w:rsidR="00F83F2B" w:rsidRPr="00395F5E" w14:paraId="4527E12E" w14:textId="77777777" w:rsidTr="0087060C">
        <w:trPr>
          <w:trHeight w:val="688"/>
        </w:trPr>
        <w:tc>
          <w:tcPr>
            <w:tcW w:w="3954" w:type="dxa"/>
            <w:vAlign w:val="center"/>
          </w:tcPr>
          <w:p w14:paraId="461B8047" w14:textId="5BA5D0D3" w:rsidR="00F83F2B" w:rsidRPr="00395F5E" w:rsidRDefault="00F83F2B" w:rsidP="00F83F2B">
            <w:pPr>
              <w:spacing w:before="0" w:after="0" w:line="240" w:lineRule="auto"/>
              <w:rPr>
                <w:rFonts w:ascii="DM Sans" w:hAnsi="DM Sans"/>
                <w:sz w:val="24"/>
                <w:szCs w:val="24"/>
              </w:rPr>
            </w:pPr>
            <w:r w:rsidRPr="00395F5E">
              <w:rPr>
                <w:rFonts w:ascii="DM Sans" w:hAnsi="DM Sans"/>
                <w:sz w:val="24"/>
                <w:szCs w:val="24"/>
              </w:rPr>
              <w:t xml:space="preserve">Are any </w:t>
            </w:r>
            <w:r w:rsidR="006B5274">
              <w:rPr>
                <w:rFonts w:ascii="DM Sans" w:hAnsi="DM Sans"/>
                <w:sz w:val="24"/>
                <w:szCs w:val="24"/>
              </w:rPr>
              <w:t xml:space="preserve">incident </w:t>
            </w:r>
            <w:r w:rsidRPr="00395F5E">
              <w:rPr>
                <w:rFonts w:ascii="DM Sans" w:hAnsi="DM Sans"/>
                <w:sz w:val="24"/>
                <w:szCs w:val="24"/>
              </w:rPr>
              <w:t>reporting systems suitable to all contractors?</w:t>
            </w:r>
          </w:p>
        </w:tc>
        <w:tc>
          <w:tcPr>
            <w:tcW w:w="4215" w:type="dxa"/>
            <w:tcBorders>
              <w:bottom w:val="single" w:sz="4" w:space="0" w:color="auto"/>
            </w:tcBorders>
            <w:vAlign w:val="center"/>
          </w:tcPr>
          <w:p w14:paraId="2814FD8F" w14:textId="1658F051" w:rsidR="00F83F2B" w:rsidRPr="00395F5E" w:rsidRDefault="000F13AD" w:rsidP="00F83F2B">
            <w:pPr>
              <w:spacing w:before="0" w:after="0" w:line="240" w:lineRule="auto"/>
              <w:rPr>
                <w:rFonts w:ascii="DM Sans" w:hAnsi="DM Sans"/>
                <w:sz w:val="24"/>
                <w:szCs w:val="24"/>
              </w:rPr>
            </w:pPr>
            <w:r w:rsidRPr="000F13AD">
              <w:rPr>
                <w:rFonts w:ascii="DM Sans" w:hAnsi="DM Sans"/>
              </w:rPr>
              <w:t>Local reporting process with immediate notification of significant incidents to CGL/Public Health and contractor's own incident reporting procedure.</w:t>
            </w:r>
          </w:p>
        </w:tc>
        <w:tc>
          <w:tcPr>
            <w:tcW w:w="1685" w:type="dxa"/>
            <w:tcBorders>
              <w:bottom w:val="single" w:sz="4" w:space="0" w:color="auto"/>
            </w:tcBorders>
            <w:shd w:val="clear" w:color="auto" w:fill="92D050"/>
          </w:tcPr>
          <w:p w14:paraId="485021A7" w14:textId="77777777" w:rsidR="00F83F2B" w:rsidRPr="00395F5E" w:rsidRDefault="00F83F2B" w:rsidP="00F83F2B">
            <w:pPr>
              <w:spacing w:before="0" w:after="0" w:line="240" w:lineRule="auto"/>
              <w:rPr>
                <w:rFonts w:ascii="DM Sans" w:hAnsi="DM Sans"/>
                <w:sz w:val="24"/>
                <w:szCs w:val="24"/>
              </w:rPr>
            </w:pPr>
          </w:p>
        </w:tc>
      </w:tr>
      <w:tr w:rsidR="00F83F2B" w:rsidRPr="00395F5E" w14:paraId="7F9D96CA" w14:textId="77777777" w:rsidTr="0087060C">
        <w:trPr>
          <w:trHeight w:val="1122"/>
        </w:trPr>
        <w:tc>
          <w:tcPr>
            <w:tcW w:w="3954" w:type="dxa"/>
            <w:vAlign w:val="center"/>
          </w:tcPr>
          <w:p w14:paraId="15E12CA5" w14:textId="03491EF9" w:rsidR="00F83F2B" w:rsidRPr="00395F5E" w:rsidRDefault="00F83F2B" w:rsidP="00F83F2B">
            <w:pPr>
              <w:spacing w:before="0" w:after="0" w:line="240" w:lineRule="auto"/>
              <w:rPr>
                <w:rFonts w:ascii="DM Sans" w:hAnsi="DM Sans"/>
                <w:sz w:val="24"/>
                <w:szCs w:val="24"/>
              </w:rPr>
            </w:pPr>
            <w:r w:rsidRPr="00395F5E">
              <w:rPr>
                <w:rFonts w:ascii="DM Sans" w:hAnsi="DM Sans"/>
                <w:sz w:val="24"/>
                <w:szCs w:val="24"/>
              </w:rPr>
              <w:t xml:space="preserve">Is the training required for the service reasonable? </w:t>
            </w:r>
          </w:p>
        </w:tc>
        <w:tc>
          <w:tcPr>
            <w:tcW w:w="4215" w:type="dxa"/>
            <w:vAlign w:val="center"/>
          </w:tcPr>
          <w:p w14:paraId="7A7A7B66" w14:textId="645E2875" w:rsidR="00726E51" w:rsidRPr="00726E51" w:rsidRDefault="000F13AD" w:rsidP="00F83F2B">
            <w:pPr>
              <w:spacing w:before="0" w:after="0" w:line="240" w:lineRule="auto"/>
              <w:rPr>
                <w:rFonts w:ascii="DM Sans" w:hAnsi="DM Sans"/>
                <w:i/>
                <w:iCs/>
                <w:color w:val="FF0000"/>
                <w:sz w:val="24"/>
                <w:szCs w:val="24"/>
              </w:rPr>
            </w:pPr>
            <w:r>
              <w:t>CPPE Declaration of Competence, safeguarding and competency requirements are proportionate.</w:t>
            </w:r>
          </w:p>
        </w:tc>
        <w:tc>
          <w:tcPr>
            <w:tcW w:w="1685" w:type="dxa"/>
            <w:shd w:val="clear" w:color="auto" w:fill="92D050"/>
          </w:tcPr>
          <w:p w14:paraId="47DCE081" w14:textId="77777777" w:rsidR="00F83F2B" w:rsidRPr="00395F5E" w:rsidRDefault="00F83F2B" w:rsidP="00F83F2B">
            <w:pPr>
              <w:spacing w:before="0" w:after="0" w:line="240" w:lineRule="auto"/>
              <w:rPr>
                <w:rFonts w:ascii="DM Sans" w:hAnsi="DM Sans"/>
                <w:sz w:val="24"/>
                <w:szCs w:val="24"/>
              </w:rPr>
            </w:pPr>
          </w:p>
        </w:tc>
      </w:tr>
      <w:tr w:rsidR="0028372C" w:rsidRPr="00395F5E" w14:paraId="6D47EB48" w14:textId="77777777" w:rsidTr="0087060C">
        <w:trPr>
          <w:trHeight w:val="867"/>
        </w:trPr>
        <w:tc>
          <w:tcPr>
            <w:tcW w:w="3954" w:type="dxa"/>
            <w:vAlign w:val="center"/>
          </w:tcPr>
          <w:p w14:paraId="5BAED318" w14:textId="7C9058B9" w:rsidR="0028372C" w:rsidRPr="00395F5E" w:rsidRDefault="0028372C" w:rsidP="0028372C">
            <w:pPr>
              <w:spacing w:before="0" w:after="0" w:line="240" w:lineRule="auto"/>
              <w:rPr>
                <w:rFonts w:ascii="DM Sans" w:hAnsi="DM Sans"/>
                <w:sz w:val="24"/>
                <w:szCs w:val="24"/>
              </w:rPr>
            </w:pPr>
            <w:r>
              <w:rPr>
                <w:rFonts w:ascii="DM Sans" w:hAnsi="DM Sans"/>
                <w:sz w:val="24"/>
                <w:szCs w:val="24"/>
              </w:rPr>
              <w:t xml:space="preserve">Are </w:t>
            </w:r>
            <w:r w:rsidRPr="00395F5E">
              <w:rPr>
                <w:rFonts w:ascii="DM Sans" w:hAnsi="DM Sans"/>
                <w:sz w:val="24"/>
                <w:szCs w:val="24"/>
              </w:rPr>
              <w:t>support arrangements in place?</w:t>
            </w:r>
          </w:p>
        </w:tc>
        <w:tc>
          <w:tcPr>
            <w:tcW w:w="4215" w:type="dxa"/>
            <w:vAlign w:val="center"/>
          </w:tcPr>
          <w:p w14:paraId="271EF940" w14:textId="1D33A187" w:rsidR="0028372C" w:rsidRDefault="0028372C" w:rsidP="0028372C">
            <w:pPr>
              <w:spacing w:before="0" w:after="0" w:line="240" w:lineRule="auto"/>
              <w:rPr>
                <w:rFonts w:ascii="DM Sans" w:hAnsi="DM Sans"/>
                <w:i/>
                <w:iCs/>
                <w:color w:val="CB00BA" w:themeColor="accent2"/>
                <w:sz w:val="24"/>
                <w:szCs w:val="24"/>
              </w:rPr>
            </w:pPr>
            <w:r w:rsidRPr="00726E51">
              <w:rPr>
                <w:rFonts w:ascii="DM Sans" w:hAnsi="DM Sans"/>
                <w:b/>
                <w:bCs/>
                <w:i/>
                <w:iCs/>
                <w:color w:val="00B050"/>
                <w:sz w:val="24"/>
                <w:szCs w:val="24"/>
              </w:rPr>
              <w:t>Yes</w:t>
            </w:r>
            <w:r>
              <w:rPr>
                <w:rFonts w:ascii="DM Sans" w:hAnsi="DM Sans"/>
                <w:i/>
                <w:iCs/>
                <w:color w:val="00B050"/>
                <w:sz w:val="24"/>
                <w:szCs w:val="24"/>
              </w:rPr>
              <w:t xml:space="preserve"> </w:t>
            </w:r>
            <w:r w:rsidRPr="00130B4D">
              <w:rPr>
                <w:rFonts w:ascii="DM Sans" w:hAnsi="DM Sans"/>
                <w:i/>
                <w:iCs/>
                <w:color w:val="000000" w:themeColor="text2"/>
                <w:sz w:val="24"/>
                <w:szCs w:val="24"/>
              </w:rPr>
              <w:t>/</w:t>
            </w:r>
            <w:r>
              <w:rPr>
                <w:rFonts w:ascii="DM Sans" w:hAnsi="DM Sans"/>
                <w:i/>
                <w:iCs/>
                <w:color w:val="000000" w:themeColor="text2"/>
                <w:sz w:val="24"/>
                <w:szCs w:val="24"/>
              </w:rPr>
              <w:t xml:space="preserve"> </w:t>
            </w:r>
            <w:r w:rsidRPr="00130B4D">
              <w:rPr>
                <w:rFonts w:ascii="DM Sans" w:hAnsi="DM Sans"/>
                <w:i/>
                <w:iCs/>
                <w:color w:val="FF0000"/>
                <w:sz w:val="24"/>
                <w:szCs w:val="24"/>
              </w:rPr>
              <w:t>No</w:t>
            </w:r>
            <w:r>
              <w:rPr>
                <w:rFonts w:ascii="DM Sans" w:hAnsi="DM Sans"/>
                <w:i/>
                <w:iCs/>
                <w:color w:val="CB00BA" w:themeColor="accent2"/>
                <w:sz w:val="24"/>
                <w:szCs w:val="24"/>
              </w:rPr>
              <w:t xml:space="preserve"> </w:t>
            </w:r>
            <w:r w:rsidRPr="003F389D">
              <w:rPr>
                <w:rFonts w:ascii="DM Sans" w:hAnsi="DM Sans"/>
                <w:i/>
                <w:iCs/>
                <w:color w:val="000000" w:themeColor="accent6"/>
                <w:sz w:val="24"/>
                <w:szCs w:val="24"/>
              </w:rPr>
              <w:t>/</w:t>
            </w:r>
            <w:r>
              <w:rPr>
                <w:rFonts w:ascii="DM Sans" w:hAnsi="DM Sans"/>
                <w:i/>
                <w:iCs/>
                <w:color w:val="000000" w:themeColor="accent6"/>
                <w:sz w:val="24"/>
                <w:szCs w:val="24"/>
              </w:rPr>
              <w:t xml:space="preserve"> </w:t>
            </w:r>
            <w:r w:rsidRPr="003F389D">
              <w:rPr>
                <w:rFonts w:ascii="DM Sans" w:hAnsi="DM Sans"/>
                <w:i/>
                <w:iCs/>
                <w:color w:val="000000" w:themeColor="accent6"/>
                <w:sz w:val="24"/>
                <w:szCs w:val="24"/>
              </w:rPr>
              <w:t>NA</w:t>
            </w:r>
          </w:p>
          <w:p w14:paraId="5CE5288B" w14:textId="28595312" w:rsidR="0028372C" w:rsidRPr="00395F5E" w:rsidRDefault="000F13AD" w:rsidP="0028372C">
            <w:pPr>
              <w:spacing w:before="0" w:after="0" w:line="240" w:lineRule="auto"/>
              <w:rPr>
                <w:rFonts w:ascii="DM Sans" w:hAnsi="DM Sans"/>
                <w:sz w:val="24"/>
                <w:szCs w:val="24"/>
              </w:rPr>
            </w:pPr>
            <w:r w:rsidRPr="000F13AD">
              <w:rPr>
                <w:rFonts w:ascii="DM Sans" w:hAnsi="DM Sans"/>
              </w:rPr>
              <w:t>Yes. Public Health, CGL and LPC support contractors.</w:t>
            </w:r>
          </w:p>
        </w:tc>
        <w:tc>
          <w:tcPr>
            <w:tcW w:w="1685" w:type="dxa"/>
            <w:shd w:val="clear" w:color="auto" w:fill="92D050"/>
          </w:tcPr>
          <w:p w14:paraId="5E513AC1" w14:textId="77777777" w:rsidR="0028372C" w:rsidRPr="00395F5E" w:rsidRDefault="0028372C" w:rsidP="0028372C">
            <w:pPr>
              <w:spacing w:before="0" w:after="0" w:line="240" w:lineRule="auto"/>
              <w:rPr>
                <w:rFonts w:ascii="DM Sans" w:hAnsi="DM Sans"/>
                <w:sz w:val="24"/>
                <w:szCs w:val="24"/>
              </w:rPr>
            </w:pPr>
          </w:p>
        </w:tc>
      </w:tr>
      <w:tr w:rsidR="0028372C" w:rsidRPr="00395F5E" w14:paraId="6CA3E9A5" w14:textId="77777777" w:rsidTr="00726E51">
        <w:trPr>
          <w:trHeight w:val="1406"/>
        </w:trPr>
        <w:tc>
          <w:tcPr>
            <w:tcW w:w="3954" w:type="dxa"/>
            <w:vAlign w:val="center"/>
          </w:tcPr>
          <w:p w14:paraId="7B1A1BF1" w14:textId="77777777" w:rsidR="0028372C" w:rsidRPr="00395F5E" w:rsidRDefault="0028372C" w:rsidP="0028372C">
            <w:pPr>
              <w:spacing w:before="0" w:after="0" w:line="240" w:lineRule="auto"/>
              <w:rPr>
                <w:rFonts w:ascii="DM Sans" w:hAnsi="DM Sans"/>
                <w:sz w:val="24"/>
                <w:szCs w:val="24"/>
              </w:rPr>
            </w:pPr>
            <w:r w:rsidRPr="00395F5E">
              <w:rPr>
                <w:rFonts w:ascii="DM Sans" w:hAnsi="DM Sans"/>
                <w:sz w:val="24"/>
                <w:szCs w:val="24"/>
              </w:rPr>
              <w:t xml:space="preserve">Is there a clear definition of roles </w:t>
            </w:r>
            <w:proofErr w:type="gramStart"/>
            <w:r w:rsidRPr="00395F5E">
              <w:rPr>
                <w:rFonts w:ascii="DM Sans" w:hAnsi="DM Sans"/>
                <w:sz w:val="24"/>
                <w:szCs w:val="24"/>
              </w:rPr>
              <w:t>with regard to</w:t>
            </w:r>
            <w:proofErr w:type="gramEnd"/>
            <w:r w:rsidRPr="00395F5E">
              <w:rPr>
                <w:rFonts w:ascii="DM Sans" w:hAnsi="DM Sans"/>
                <w:sz w:val="24"/>
                <w:szCs w:val="24"/>
              </w:rPr>
              <w:t xml:space="preserve"> Data Controller within IG?</w:t>
            </w:r>
          </w:p>
          <w:p w14:paraId="33AEF73E" w14:textId="77777777" w:rsidR="0028372C" w:rsidRPr="00395F5E" w:rsidRDefault="0028372C" w:rsidP="0028372C">
            <w:pPr>
              <w:spacing w:before="0" w:after="0" w:line="240" w:lineRule="auto"/>
              <w:rPr>
                <w:rFonts w:ascii="DM Sans" w:hAnsi="DM Sans"/>
                <w:sz w:val="24"/>
                <w:szCs w:val="24"/>
              </w:rPr>
            </w:pPr>
            <w:r w:rsidRPr="00395F5E">
              <w:rPr>
                <w:rFonts w:ascii="DM Sans" w:hAnsi="DM Sans"/>
                <w:sz w:val="24"/>
                <w:szCs w:val="24"/>
              </w:rPr>
              <w:t>Describe it.</w:t>
            </w:r>
          </w:p>
        </w:tc>
        <w:tc>
          <w:tcPr>
            <w:tcW w:w="4215" w:type="dxa"/>
            <w:vAlign w:val="center"/>
          </w:tcPr>
          <w:p w14:paraId="5A4FE7C1" w14:textId="206D0069" w:rsidR="000E67C0" w:rsidRPr="00726E51" w:rsidRDefault="000F13AD" w:rsidP="0028372C">
            <w:pPr>
              <w:spacing w:before="0" w:after="0" w:line="240" w:lineRule="auto"/>
              <w:rPr>
                <w:rFonts w:ascii="DM Sans" w:hAnsi="DM Sans"/>
                <w:i/>
                <w:iCs/>
                <w:color w:val="0072CE" w:themeColor="text1"/>
                <w:sz w:val="24"/>
                <w:szCs w:val="24"/>
              </w:rPr>
            </w:pPr>
            <w:r w:rsidRPr="000F13AD">
              <w:rPr>
                <w:rFonts w:ascii="DM Sans" w:hAnsi="DM Sans"/>
                <w:b/>
                <w:bCs/>
                <w:i/>
                <w:iCs/>
                <w:color w:val="0072CE" w:themeColor="text1"/>
                <w:sz w:val="24"/>
                <w:szCs w:val="24"/>
              </w:rPr>
              <w:t>Ambiguous.</w:t>
            </w:r>
            <w:r w:rsidRPr="000F13AD">
              <w:rPr>
                <w:rFonts w:ascii="DM Sans" w:hAnsi="DM Sans"/>
                <w:i/>
                <w:iCs/>
                <w:color w:val="0072CE" w:themeColor="text1"/>
                <w:sz w:val="24"/>
                <w:szCs w:val="24"/>
              </w:rPr>
              <w:t xml:space="preserve"> GDPR compliance is required but the specification does not explicitly define whether the contractor is the Data Controller or Data Processor.</w:t>
            </w:r>
          </w:p>
        </w:tc>
        <w:tc>
          <w:tcPr>
            <w:tcW w:w="1685" w:type="dxa"/>
            <w:shd w:val="clear" w:color="auto" w:fill="EA3C00" w:themeFill="accent1" w:themeFillShade="BF"/>
          </w:tcPr>
          <w:p w14:paraId="5145AEFF" w14:textId="77777777" w:rsidR="0028372C" w:rsidRDefault="0028372C" w:rsidP="0028372C">
            <w:pPr>
              <w:spacing w:before="0" w:after="0" w:line="240" w:lineRule="auto"/>
              <w:rPr>
                <w:rFonts w:ascii="DM Sans" w:hAnsi="DM Sans"/>
                <w:sz w:val="24"/>
                <w:szCs w:val="24"/>
              </w:rPr>
            </w:pPr>
          </w:p>
          <w:p w14:paraId="240F49CE" w14:textId="77777777" w:rsidR="00726E51" w:rsidRPr="00726E51" w:rsidRDefault="00726E51" w:rsidP="00726E51">
            <w:pPr>
              <w:rPr>
                <w:rFonts w:ascii="DM Sans" w:hAnsi="DM Sans"/>
                <w:sz w:val="24"/>
                <w:szCs w:val="24"/>
              </w:rPr>
            </w:pPr>
          </w:p>
          <w:p w14:paraId="04528926" w14:textId="77777777" w:rsidR="00726E51" w:rsidRPr="00726E51" w:rsidRDefault="00726E51" w:rsidP="00726E51">
            <w:pPr>
              <w:rPr>
                <w:rFonts w:ascii="DM Sans" w:hAnsi="DM Sans"/>
                <w:sz w:val="24"/>
                <w:szCs w:val="24"/>
              </w:rPr>
            </w:pPr>
          </w:p>
          <w:p w14:paraId="363E2343" w14:textId="77777777" w:rsidR="00726E51" w:rsidRPr="00726E51" w:rsidRDefault="00726E51" w:rsidP="00726E51">
            <w:pPr>
              <w:rPr>
                <w:rFonts w:ascii="DM Sans" w:hAnsi="DM Sans"/>
                <w:sz w:val="24"/>
                <w:szCs w:val="24"/>
              </w:rPr>
            </w:pPr>
          </w:p>
          <w:p w14:paraId="68FD267D" w14:textId="77777777" w:rsidR="00726E51" w:rsidRPr="00726E51" w:rsidRDefault="00726E51" w:rsidP="00726E51">
            <w:pPr>
              <w:rPr>
                <w:rFonts w:ascii="DM Sans" w:hAnsi="DM Sans"/>
                <w:sz w:val="24"/>
                <w:szCs w:val="24"/>
              </w:rPr>
            </w:pPr>
          </w:p>
          <w:p w14:paraId="467AB5F9" w14:textId="77777777" w:rsidR="00726E51" w:rsidRPr="00726E51" w:rsidRDefault="00726E51" w:rsidP="00726E51">
            <w:pPr>
              <w:jc w:val="center"/>
              <w:rPr>
                <w:rFonts w:ascii="DM Sans" w:hAnsi="DM Sans"/>
                <w:sz w:val="24"/>
                <w:szCs w:val="24"/>
              </w:rPr>
            </w:pPr>
          </w:p>
        </w:tc>
      </w:tr>
    </w:tbl>
    <w:p w14:paraId="59A30705" w14:textId="77777777" w:rsidR="00390E55" w:rsidRPr="00395F5E" w:rsidRDefault="00390E55" w:rsidP="00E91E47">
      <w:pPr>
        <w:pStyle w:val="CPE-SectionHeading"/>
        <w:spacing w:before="0" w:after="0" w:line="240" w:lineRule="auto"/>
        <w:rPr>
          <w:rFonts w:ascii="DM Sans" w:hAnsi="DM Sans"/>
          <w:color w:val="0072CE" w:themeColor="text1"/>
          <w:sz w:val="24"/>
          <w:szCs w:val="24"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2733"/>
        <w:gridCol w:w="7185"/>
      </w:tblGrid>
      <w:tr w:rsidR="00C40906" w:rsidRPr="00395F5E" w14:paraId="7D325B0C" w14:textId="77777777" w:rsidTr="00C40906">
        <w:trPr>
          <w:trHeight w:val="570"/>
        </w:trPr>
        <w:tc>
          <w:tcPr>
            <w:tcW w:w="9918" w:type="dxa"/>
            <w:gridSpan w:val="2"/>
            <w:shd w:val="clear" w:color="auto" w:fill="0072CE" w:themeFill="text1"/>
            <w:vAlign w:val="center"/>
          </w:tcPr>
          <w:p w14:paraId="5B62ED31" w14:textId="77777777" w:rsidR="00C40906" w:rsidRPr="00395F5E" w:rsidRDefault="00C40906" w:rsidP="00E91E47">
            <w:pPr>
              <w:spacing w:before="0" w:after="0" w:line="240" w:lineRule="auto"/>
              <w:jc w:val="center"/>
              <w:rPr>
                <w:rFonts w:ascii="DM Sans" w:hAnsi="DM Sans"/>
                <w:b/>
                <w:sz w:val="28"/>
                <w:szCs w:val="28"/>
              </w:rPr>
            </w:pPr>
            <w:r w:rsidRPr="00395F5E">
              <w:rPr>
                <w:rFonts w:ascii="DM Sans" w:hAnsi="DM Sans"/>
                <w:b/>
                <w:color w:val="FFFFFF" w:themeColor="background2"/>
                <w:sz w:val="28"/>
                <w:szCs w:val="28"/>
              </w:rPr>
              <w:t>Miscellaneous Information</w:t>
            </w:r>
          </w:p>
        </w:tc>
      </w:tr>
      <w:tr w:rsidR="00C40906" w:rsidRPr="00395F5E" w14:paraId="19F04D15" w14:textId="77777777" w:rsidTr="00C40906">
        <w:trPr>
          <w:trHeight w:val="1250"/>
        </w:trPr>
        <w:tc>
          <w:tcPr>
            <w:tcW w:w="2733" w:type="dxa"/>
            <w:vAlign w:val="center"/>
          </w:tcPr>
          <w:p w14:paraId="0FDBCAEE" w14:textId="1BC1A1D8" w:rsidR="00C40906" w:rsidRPr="00395F5E" w:rsidRDefault="00C40906" w:rsidP="00E91E47">
            <w:pPr>
              <w:spacing w:before="0" w:after="0" w:line="240" w:lineRule="auto"/>
              <w:rPr>
                <w:rFonts w:ascii="DM Sans" w:hAnsi="DM Sans"/>
              </w:rPr>
            </w:pPr>
            <w:r w:rsidRPr="00395F5E">
              <w:rPr>
                <w:rFonts w:ascii="DM Sans" w:hAnsi="DM Sans"/>
              </w:rPr>
              <w:t>Any other information specific to this service</w:t>
            </w:r>
          </w:p>
        </w:tc>
        <w:tc>
          <w:tcPr>
            <w:tcW w:w="7185" w:type="dxa"/>
            <w:vAlign w:val="center"/>
          </w:tcPr>
          <w:p w14:paraId="5747C37B" w14:textId="523349B2" w:rsidR="000F13AD" w:rsidRPr="000F13AD" w:rsidRDefault="000F13AD" w:rsidP="000F13AD">
            <w:pPr>
              <w:pStyle w:val="ListParagraph"/>
              <w:numPr>
                <w:ilvl w:val="0"/>
                <w:numId w:val="15"/>
              </w:numPr>
              <w:spacing w:before="0" w:after="0" w:line="240" w:lineRule="auto"/>
              <w:rPr>
                <w:rFonts w:ascii="DM Sans" w:hAnsi="DM Sans"/>
              </w:rPr>
            </w:pPr>
            <w:r w:rsidRPr="000F13AD">
              <w:rPr>
                <w:rFonts w:ascii="DM Sans" w:hAnsi="DM Sans"/>
              </w:rPr>
              <w:t xml:space="preserve">Supervision may be delegated to suitably trained </w:t>
            </w:r>
            <w:proofErr w:type="gramStart"/>
            <w:r w:rsidRPr="000F13AD">
              <w:rPr>
                <w:rFonts w:ascii="DM Sans" w:hAnsi="DM Sans"/>
              </w:rPr>
              <w:t>colleagues,</w:t>
            </w:r>
            <w:proofErr w:type="gramEnd"/>
            <w:r w:rsidRPr="000F13AD">
              <w:rPr>
                <w:rFonts w:ascii="DM Sans" w:hAnsi="DM Sans"/>
              </w:rPr>
              <w:t xml:space="preserve"> however professional oversight remains the responsibility of the accredited pharmacist. </w:t>
            </w:r>
          </w:p>
          <w:p w14:paraId="07D913B9" w14:textId="77777777" w:rsidR="000F13AD" w:rsidRDefault="000F13AD" w:rsidP="000F13AD">
            <w:pPr>
              <w:pStyle w:val="ListParagraph"/>
              <w:numPr>
                <w:ilvl w:val="0"/>
                <w:numId w:val="15"/>
              </w:numPr>
              <w:spacing w:before="0" w:after="0" w:line="240" w:lineRule="auto"/>
              <w:rPr>
                <w:rFonts w:ascii="DM Sans" w:hAnsi="DM Sans"/>
              </w:rPr>
            </w:pPr>
            <w:proofErr w:type="spellStart"/>
            <w:r w:rsidRPr="000F13AD">
              <w:rPr>
                <w:rFonts w:ascii="DM Sans" w:hAnsi="DM Sans"/>
              </w:rPr>
              <w:t>PharmOutcomes</w:t>
            </w:r>
            <w:proofErr w:type="spellEnd"/>
            <w:r w:rsidRPr="000F13AD">
              <w:rPr>
                <w:rFonts w:ascii="DM Sans" w:hAnsi="DM Sans"/>
              </w:rPr>
              <w:t xml:space="preserve"> is used for registration, activity recording, missed dose reporting and payment claims. </w:t>
            </w:r>
          </w:p>
          <w:p w14:paraId="7E04D1C4" w14:textId="191CFB15" w:rsidR="00C40906" w:rsidRPr="000F13AD" w:rsidRDefault="000F13AD" w:rsidP="000F13AD">
            <w:pPr>
              <w:pStyle w:val="ListParagraph"/>
              <w:numPr>
                <w:ilvl w:val="0"/>
                <w:numId w:val="15"/>
              </w:numPr>
              <w:spacing w:before="0" w:after="0" w:line="240" w:lineRule="auto"/>
              <w:rPr>
                <w:rFonts w:ascii="DM Sans" w:hAnsi="DM Sans"/>
              </w:rPr>
            </w:pPr>
            <w:r w:rsidRPr="000F13AD">
              <w:rPr>
                <w:rFonts w:ascii="DM Sans" w:hAnsi="DM Sans"/>
              </w:rPr>
              <w:t xml:space="preserve">Payment is made </w:t>
            </w:r>
            <w:r w:rsidRPr="000F13AD">
              <w:rPr>
                <w:rFonts w:ascii="DM Sans" w:hAnsi="DM Sans"/>
                <w:b/>
                <w:bCs/>
              </w:rPr>
              <w:t>per patient per month</w:t>
            </w:r>
            <w:r w:rsidRPr="000F13AD">
              <w:rPr>
                <w:rFonts w:ascii="DM Sans" w:hAnsi="DM Sans"/>
              </w:rPr>
              <w:t>, rather than per supervision.</w:t>
            </w:r>
          </w:p>
        </w:tc>
      </w:tr>
      <w:tr w:rsidR="006B5274" w:rsidRPr="00395F5E" w14:paraId="7B826E4A" w14:textId="77777777" w:rsidTr="00C40906">
        <w:trPr>
          <w:trHeight w:val="1250"/>
        </w:trPr>
        <w:tc>
          <w:tcPr>
            <w:tcW w:w="2733" w:type="dxa"/>
            <w:vAlign w:val="center"/>
          </w:tcPr>
          <w:p w14:paraId="573FD868" w14:textId="74252E17" w:rsidR="006B5274" w:rsidRPr="00395F5E" w:rsidRDefault="006B5274" w:rsidP="00E91E47">
            <w:pPr>
              <w:spacing w:before="0" w:after="0" w:line="240" w:lineRule="auto"/>
              <w:rPr>
                <w:rFonts w:ascii="DM Sans" w:hAnsi="DM Sans"/>
              </w:rPr>
            </w:pPr>
            <w:r>
              <w:rPr>
                <w:rFonts w:ascii="DM Sans" w:hAnsi="DM Sans"/>
              </w:rPr>
              <w:t>Overall Score</w:t>
            </w:r>
          </w:p>
        </w:tc>
        <w:tc>
          <w:tcPr>
            <w:tcW w:w="7185" w:type="dxa"/>
            <w:vAlign w:val="center"/>
          </w:tcPr>
          <w:p w14:paraId="475DFB67" w14:textId="09A66060" w:rsidR="006B5274" w:rsidRPr="00395F5E" w:rsidRDefault="00726E51" w:rsidP="00E91E47">
            <w:pPr>
              <w:spacing w:before="0" w:after="0" w:line="240" w:lineRule="auto"/>
              <w:ind w:left="360"/>
              <w:rPr>
                <w:rFonts w:ascii="DM Sans" w:hAnsi="DM Sans"/>
              </w:rPr>
            </w:pPr>
            <w:r>
              <w:rPr>
                <w:rFonts w:ascii="DM Sans" w:hAnsi="DM Sans"/>
              </w:rPr>
              <w:t>3</w:t>
            </w:r>
            <w:r w:rsidR="00A957F2">
              <w:rPr>
                <w:rFonts w:ascii="DM Sans" w:hAnsi="DM Sans"/>
              </w:rPr>
              <w:t>2</w:t>
            </w:r>
            <w:r>
              <w:rPr>
                <w:rFonts w:ascii="DM Sans" w:hAnsi="DM Sans"/>
              </w:rPr>
              <w:t>/</w:t>
            </w:r>
            <w:r w:rsidR="000F13AD">
              <w:rPr>
                <w:rFonts w:ascii="DM Sans" w:hAnsi="DM Sans"/>
              </w:rPr>
              <w:t>38</w:t>
            </w:r>
            <w:r>
              <w:rPr>
                <w:rFonts w:ascii="DM Sans" w:hAnsi="DM Sans"/>
              </w:rPr>
              <w:t>=</w:t>
            </w:r>
            <w:r w:rsidR="000F13AD">
              <w:rPr>
                <w:rFonts w:ascii="DM Sans" w:hAnsi="DM Sans"/>
              </w:rPr>
              <w:t>8</w:t>
            </w:r>
            <w:r w:rsidR="00A957F2">
              <w:rPr>
                <w:rFonts w:ascii="DM Sans" w:hAnsi="DM Sans"/>
              </w:rPr>
              <w:t>4%</w:t>
            </w:r>
          </w:p>
        </w:tc>
      </w:tr>
      <w:tr w:rsidR="00C40906" w:rsidRPr="00395F5E" w14:paraId="0AF6CB76" w14:textId="77777777" w:rsidTr="00A957F2">
        <w:trPr>
          <w:trHeight w:val="575"/>
        </w:trPr>
        <w:tc>
          <w:tcPr>
            <w:tcW w:w="2733" w:type="dxa"/>
            <w:vAlign w:val="center"/>
          </w:tcPr>
          <w:p w14:paraId="32C9E24A" w14:textId="59EDC6B7" w:rsidR="00C40906" w:rsidRPr="00395F5E" w:rsidRDefault="007C6D02" w:rsidP="00E91E47">
            <w:pPr>
              <w:spacing w:before="0" w:after="0" w:line="240" w:lineRule="auto"/>
              <w:rPr>
                <w:rFonts w:ascii="DM Sans" w:hAnsi="DM Sans"/>
              </w:rPr>
            </w:pPr>
            <w:r>
              <w:rPr>
                <w:rFonts w:ascii="DM Sans" w:hAnsi="DM Sans"/>
              </w:rPr>
              <w:t xml:space="preserve">Overall </w:t>
            </w:r>
            <w:r w:rsidR="00C40906" w:rsidRPr="00395F5E">
              <w:rPr>
                <w:rFonts w:ascii="DM Sans" w:hAnsi="DM Sans"/>
              </w:rPr>
              <w:t>RAG Rating</w:t>
            </w:r>
          </w:p>
        </w:tc>
        <w:tc>
          <w:tcPr>
            <w:tcW w:w="7185" w:type="dxa"/>
            <w:shd w:val="clear" w:color="auto" w:fill="EE0000"/>
            <w:vAlign w:val="center"/>
          </w:tcPr>
          <w:p w14:paraId="05FB0B8D" w14:textId="0ECD73B4" w:rsidR="00C40906" w:rsidRPr="00A957F2" w:rsidRDefault="00A957F2" w:rsidP="00E91E47">
            <w:pPr>
              <w:spacing w:before="0" w:after="0" w:line="240" w:lineRule="auto"/>
              <w:rPr>
                <w:rFonts w:ascii="DM Sans" w:hAnsi="DM Sans"/>
                <w:b/>
                <w:bCs/>
                <w:color w:val="auto"/>
              </w:rPr>
            </w:pPr>
            <w:r w:rsidRPr="00A957F2">
              <w:rPr>
                <w:rFonts w:ascii="DM Sans" w:hAnsi="DM Sans"/>
                <w:b/>
                <w:bCs/>
                <w:color w:val="auto"/>
              </w:rPr>
              <w:t xml:space="preserve">The specification is clinically robust and supported by strong governance arrangements. However, using the 2026 Community Pharmacy England Service Costing Calculator, the £60 monthly payment for Buprenorphine supervision covers approximately 63% of the calculated delivery cost. Under the HSHK RAG methodology, a </w:t>
            </w:r>
            <w:proofErr w:type="gramStart"/>
            <w:r w:rsidRPr="00A957F2">
              <w:rPr>
                <w:rFonts w:ascii="DM Sans" w:hAnsi="DM Sans"/>
                <w:b/>
                <w:bCs/>
                <w:color w:val="auto"/>
              </w:rPr>
              <w:t>Red</w:t>
            </w:r>
            <w:proofErr w:type="gramEnd"/>
            <w:r w:rsidRPr="00A957F2">
              <w:rPr>
                <w:rFonts w:ascii="DM Sans" w:hAnsi="DM Sans"/>
                <w:b/>
                <w:bCs/>
                <w:color w:val="auto"/>
              </w:rPr>
              <w:t xml:space="preserve"> remuneration rating results in an overall </w:t>
            </w:r>
            <w:proofErr w:type="gramStart"/>
            <w:r w:rsidRPr="00A957F2">
              <w:rPr>
                <w:rFonts w:ascii="DM Sans" w:hAnsi="DM Sans"/>
                <w:b/>
                <w:bCs/>
                <w:color w:val="auto"/>
              </w:rPr>
              <w:t>Red</w:t>
            </w:r>
            <w:proofErr w:type="gramEnd"/>
            <w:r w:rsidRPr="00A957F2">
              <w:rPr>
                <w:rFonts w:ascii="DM Sans" w:hAnsi="DM Sans"/>
                <w:b/>
                <w:bCs/>
                <w:color w:val="auto"/>
              </w:rPr>
              <w:t xml:space="preserve"> service rating, despite the otherwise high-quality specification.</w:t>
            </w:r>
          </w:p>
        </w:tc>
      </w:tr>
    </w:tbl>
    <w:bookmarkEnd w:id="0"/>
    <w:p w14:paraId="4F5B838E" w14:textId="3D2511D1" w:rsidR="00943ABD" w:rsidRPr="000C775D" w:rsidRDefault="007C6D02" w:rsidP="000C775D">
      <w:pPr>
        <w:pStyle w:val="CPE-SectionHeading"/>
        <w:spacing w:before="0" w:after="120" w:line="240" w:lineRule="auto"/>
        <w:rPr>
          <w:rFonts w:ascii="Mokoko Medium" w:hAnsi="Mokoko Medium"/>
          <w:sz w:val="48"/>
          <w:szCs w:val="48"/>
        </w:rPr>
      </w:pPr>
      <w:r w:rsidRPr="000C775D">
        <w:rPr>
          <w:rFonts w:ascii="Mokoko Medium" w:hAnsi="Mokoko Medium"/>
          <w:sz w:val="48"/>
          <w:szCs w:val="48"/>
        </w:rPr>
        <w:t xml:space="preserve">Scoring </w:t>
      </w:r>
      <w:r w:rsidR="000C775D" w:rsidRPr="000C775D">
        <w:rPr>
          <w:rFonts w:ascii="Mokoko Medium" w:hAnsi="Mokoko Medium"/>
          <w:sz w:val="48"/>
          <w:szCs w:val="48"/>
        </w:rPr>
        <w:t>System</w:t>
      </w:r>
    </w:p>
    <w:p w14:paraId="34C7598D" w14:textId="77777777" w:rsidR="000C775D" w:rsidRPr="000C775D" w:rsidRDefault="000C775D" w:rsidP="00943ABD">
      <w:pPr>
        <w:pStyle w:val="CPE-SectionHeading"/>
        <w:spacing w:before="120" w:after="120" w:line="240" w:lineRule="auto"/>
        <w:rPr>
          <w:rFonts w:ascii="DM Sans" w:hAnsi="DM Sans"/>
          <w:sz w:val="6"/>
          <w:szCs w:val="6"/>
        </w:rPr>
      </w:pPr>
    </w:p>
    <w:p w14:paraId="2B0D9BA4" w14:textId="392C80A2" w:rsidR="00943ABD" w:rsidRPr="000C775D" w:rsidRDefault="000C775D" w:rsidP="00943ABD">
      <w:pPr>
        <w:pStyle w:val="CPE-SectionHeading"/>
        <w:spacing w:before="120" w:after="120" w:line="240" w:lineRule="auto"/>
        <w:rPr>
          <w:rFonts w:ascii="DM Sans" w:hAnsi="DM Sans"/>
          <w:sz w:val="36"/>
          <w:szCs w:val="36"/>
        </w:rPr>
      </w:pPr>
      <w:r w:rsidRPr="000C775D">
        <w:rPr>
          <w:rFonts w:ascii="DM Sans" w:hAnsi="DM Sans"/>
          <w:sz w:val="36"/>
          <w:szCs w:val="36"/>
        </w:rPr>
        <w:t>Points Allocation for Each Element</w:t>
      </w:r>
    </w:p>
    <w:p w14:paraId="43DE2564" w14:textId="21509269" w:rsidR="007C6D02" w:rsidRPr="00943ABD" w:rsidRDefault="007C6D02" w:rsidP="00943ABD">
      <w:pPr>
        <w:pStyle w:val="CPE-SectionHeading"/>
        <w:spacing w:before="120" w:after="120" w:line="240" w:lineRule="auto"/>
        <w:rPr>
          <w:rFonts w:ascii="DM Sans" w:hAnsi="DM Sans"/>
          <w:b w:val="0"/>
          <w:bCs/>
          <w:sz w:val="22"/>
          <w:szCs w:val="22"/>
        </w:rPr>
      </w:pPr>
      <w:r w:rsidRPr="00943ABD">
        <w:rPr>
          <w:rFonts w:ascii="DM Sans" w:hAnsi="DM Sans"/>
          <w:b w:val="0"/>
          <w:bCs/>
          <w:sz w:val="22"/>
          <w:szCs w:val="22"/>
        </w:rPr>
        <w:t xml:space="preserve">Each element will be allocated points as follows: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2551"/>
      </w:tblGrid>
      <w:tr w:rsidR="007C6D02" w:rsidRPr="00943ABD" w14:paraId="1C846368" w14:textId="77777777" w:rsidTr="007C6D02">
        <w:trPr>
          <w:trHeight w:val="283"/>
        </w:trPr>
        <w:tc>
          <w:tcPr>
            <w:tcW w:w="3114" w:type="dxa"/>
            <w:shd w:val="clear" w:color="auto" w:fill="CB00BA" w:themeFill="accent2"/>
          </w:tcPr>
          <w:p w14:paraId="4B0828C8" w14:textId="0AC95BC0" w:rsidR="007C6D02" w:rsidRPr="000C775D" w:rsidRDefault="007C6D02" w:rsidP="00943ABD">
            <w:pPr>
              <w:spacing w:after="120" w:line="240" w:lineRule="auto"/>
              <w:rPr>
                <w:rFonts w:ascii="DM Sans" w:hAnsi="DM Sans"/>
                <w:b/>
                <w:bCs/>
                <w:color w:val="FFFFFF" w:themeColor="background2"/>
              </w:rPr>
            </w:pPr>
            <w:r w:rsidRPr="000C775D">
              <w:rPr>
                <w:rFonts w:ascii="DM Sans" w:hAnsi="DM Sans"/>
                <w:b/>
                <w:bCs/>
                <w:color w:val="FFFFFF" w:themeColor="background2"/>
              </w:rPr>
              <w:t>RAG</w:t>
            </w:r>
          </w:p>
        </w:tc>
        <w:tc>
          <w:tcPr>
            <w:tcW w:w="2551" w:type="dxa"/>
            <w:shd w:val="clear" w:color="auto" w:fill="CB00BA" w:themeFill="accent2"/>
          </w:tcPr>
          <w:p w14:paraId="13115F5E" w14:textId="14F4BC3E" w:rsidR="007C6D02" w:rsidRPr="000C775D" w:rsidRDefault="007C6D02" w:rsidP="00943ABD">
            <w:pPr>
              <w:spacing w:after="120" w:line="240" w:lineRule="auto"/>
              <w:rPr>
                <w:rFonts w:ascii="DM Sans" w:hAnsi="DM Sans"/>
                <w:b/>
                <w:bCs/>
                <w:color w:val="FFFFFF" w:themeColor="background2"/>
              </w:rPr>
            </w:pPr>
            <w:r w:rsidRPr="000C775D">
              <w:rPr>
                <w:rFonts w:ascii="DM Sans" w:hAnsi="DM Sans"/>
                <w:b/>
                <w:bCs/>
                <w:color w:val="FFFFFF" w:themeColor="background2"/>
              </w:rPr>
              <w:t>Points</w:t>
            </w:r>
          </w:p>
        </w:tc>
      </w:tr>
      <w:tr w:rsidR="007C6D02" w:rsidRPr="00943ABD" w14:paraId="531EF85E" w14:textId="77777777" w:rsidTr="007C6D02">
        <w:trPr>
          <w:trHeight w:val="283"/>
        </w:trPr>
        <w:tc>
          <w:tcPr>
            <w:tcW w:w="3114" w:type="dxa"/>
          </w:tcPr>
          <w:p w14:paraId="1DE6407C" w14:textId="37609993" w:rsidR="007C6D02" w:rsidRPr="00943ABD" w:rsidRDefault="007C6D02" w:rsidP="00943ABD">
            <w:pPr>
              <w:spacing w:after="120" w:line="240" w:lineRule="auto"/>
              <w:rPr>
                <w:rFonts w:ascii="DM Sans" w:hAnsi="DM Sans"/>
                <w:color w:val="FF0000"/>
              </w:rPr>
            </w:pPr>
            <w:r w:rsidRPr="00943ABD">
              <w:rPr>
                <w:rFonts w:ascii="DM Sans" w:hAnsi="DM Sans"/>
                <w:color w:val="FF0000"/>
              </w:rPr>
              <w:t>Red</w:t>
            </w:r>
          </w:p>
        </w:tc>
        <w:tc>
          <w:tcPr>
            <w:tcW w:w="2551" w:type="dxa"/>
          </w:tcPr>
          <w:p w14:paraId="25449543" w14:textId="0FF0634A" w:rsidR="007C6D02" w:rsidRPr="00943ABD" w:rsidRDefault="007C6D02" w:rsidP="00943ABD">
            <w:pPr>
              <w:spacing w:after="120" w:line="240" w:lineRule="auto"/>
              <w:rPr>
                <w:rFonts w:ascii="DM Sans" w:hAnsi="DM Sans"/>
                <w:color w:val="FF0000"/>
              </w:rPr>
            </w:pPr>
            <w:r w:rsidRPr="00943ABD">
              <w:rPr>
                <w:rFonts w:ascii="DM Sans" w:hAnsi="DM Sans"/>
                <w:color w:val="FF0000"/>
              </w:rPr>
              <w:t>0</w:t>
            </w:r>
          </w:p>
        </w:tc>
      </w:tr>
      <w:tr w:rsidR="007C6D02" w:rsidRPr="00943ABD" w14:paraId="6AC4B2D3" w14:textId="77777777" w:rsidTr="007C6D02">
        <w:trPr>
          <w:trHeight w:val="283"/>
        </w:trPr>
        <w:tc>
          <w:tcPr>
            <w:tcW w:w="3114" w:type="dxa"/>
          </w:tcPr>
          <w:p w14:paraId="662AFD7F" w14:textId="44E2D513" w:rsidR="007C6D02" w:rsidRPr="00943ABD" w:rsidRDefault="007C6D02" w:rsidP="00943ABD">
            <w:pPr>
              <w:spacing w:after="120" w:line="240" w:lineRule="auto"/>
              <w:rPr>
                <w:rFonts w:ascii="DM Sans" w:hAnsi="DM Sans"/>
                <w:color w:val="FF6D3A" w:themeColor="accent1"/>
              </w:rPr>
            </w:pPr>
            <w:r w:rsidRPr="00943ABD">
              <w:rPr>
                <w:rFonts w:ascii="DM Sans" w:hAnsi="DM Sans"/>
                <w:color w:val="FF6D3A" w:themeColor="accent1"/>
              </w:rPr>
              <w:t>Amber</w:t>
            </w:r>
          </w:p>
        </w:tc>
        <w:tc>
          <w:tcPr>
            <w:tcW w:w="2551" w:type="dxa"/>
          </w:tcPr>
          <w:p w14:paraId="1A4BD8B1" w14:textId="4D150D39" w:rsidR="007C6D02" w:rsidRPr="00943ABD" w:rsidRDefault="007C6D02" w:rsidP="00943ABD">
            <w:pPr>
              <w:spacing w:after="120" w:line="240" w:lineRule="auto"/>
              <w:rPr>
                <w:rFonts w:ascii="DM Sans" w:hAnsi="DM Sans"/>
                <w:color w:val="FF6D3A" w:themeColor="accent1"/>
              </w:rPr>
            </w:pPr>
            <w:r w:rsidRPr="00943ABD">
              <w:rPr>
                <w:rFonts w:ascii="DM Sans" w:hAnsi="DM Sans"/>
                <w:color w:val="FF6D3A" w:themeColor="accent1"/>
              </w:rPr>
              <w:t>1</w:t>
            </w:r>
          </w:p>
        </w:tc>
      </w:tr>
      <w:tr w:rsidR="007C6D02" w:rsidRPr="00943ABD" w14:paraId="20198F54" w14:textId="77777777" w:rsidTr="007C6D02">
        <w:trPr>
          <w:trHeight w:val="283"/>
        </w:trPr>
        <w:tc>
          <w:tcPr>
            <w:tcW w:w="3114" w:type="dxa"/>
          </w:tcPr>
          <w:p w14:paraId="170D2F28" w14:textId="42C2070B" w:rsidR="007C6D02" w:rsidRPr="00943ABD" w:rsidRDefault="007C6D02" w:rsidP="00943ABD">
            <w:pPr>
              <w:spacing w:after="120" w:line="240" w:lineRule="auto"/>
              <w:rPr>
                <w:rFonts w:ascii="DM Sans" w:hAnsi="DM Sans"/>
                <w:color w:val="00B050"/>
              </w:rPr>
            </w:pPr>
            <w:r w:rsidRPr="00943ABD">
              <w:rPr>
                <w:rFonts w:ascii="DM Sans" w:hAnsi="DM Sans"/>
                <w:color w:val="00B050"/>
              </w:rPr>
              <w:t>Green</w:t>
            </w:r>
          </w:p>
        </w:tc>
        <w:tc>
          <w:tcPr>
            <w:tcW w:w="2551" w:type="dxa"/>
          </w:tcPr>
          <w:p w14:paraId="6FD6D796" w14:textId="28950870" w:rsidR="007C6D02" w:rsidRPr="00943ABD" w:rsidRDefault="007C6D02" w:rsidP="00943ABD">
            <w:pPr>
              <w:spacing w:after="120" w:line="240" w:lineRule="auto"/>
              <w:rPr>
                <w:rFonts w:ascii="DM Sans" w:hAnsi="DM Sans"/>
                <w:color w:val="00B050"/>
              </w:rPr>
            </w:pPr>
            <w:r w:rsidRPr="00943ABD">
              <w:rPr>
                <w:rFonts w:ascii="DM Sans" w:hAnsi="DM Sans"/>
                <w:color w:val="00B050"/>
              </w:rPr>
              <w:t>2</w:t>
            </w:r>
          </w:p>
        </w:tc>
      </w:tr>
      <w:tr w:rsidR="007C6D02" w:rsidRPr="00943ABD" w14:paraId="14FF96D8" w14:textId="77777777" w:rsidTr="007C6D02">
        <w:trPr>
          <w:trHeight w:val="283"/>
        </w:trPr>
        <w:tc>
          <w:tcPr>
            <w:tcW w:w="3114" w:type="dxa"/>
          </w:tcPr>
          <w:p w14:paraId="0F9C4A55" w14:textId="1E659B5E" w:rsidR="007C6D02" w:rsidRPr="00943ABD" w:rsidRDefault="007C6D02" w:rsidP="00943ABD">
            <w:pPr>
              <w:spacing w:after="120" w:line="240" w:lineRule="auto"/>
              <w:rPr>
                <w:rFonts w:ascii="DM Sans" w:hAnsi="DM Sans"/>
                <w:color w:val="000000" w:themeColor="accent6"/>
              </w:rPr>
            </w:pPr>
            <w:r w:rsidRPr="00943ABD">
              <w:rPr>
                <w:rFonts w:ascii="DM Sans" w:hAnsi="DM Sans"/>
                <w:color w:val="000000" w:themeColor="accent6"/>
              </w:rPr>
              <w:t>N/A</w:t>
            </w:r>
          </w:p>
        </w:tc>
        <w:tc>
          <w:tcPr>
            <w:tcW w:w="2551" w:type="dxa"/>
          </w:tcPr>
          <w:p w14:paraId="79DC56EC" w14:textId="16AF81B4" w:rsidR="007C6D02" w:rsidRPr="00943ABD" w:rsidRDefault="007C6D02" w:rsidP="00943ABD">
            <w:pPr>
              <w:spacing w:after="120" w:line="240" w:lineRule="auto"/>
              <w:rPr>
                <w:rFonts w:ascii="DM Sans" w:hAnsi="DM Sans"/>
                <w:color w:val="000000" w:themeColor="accent6"/>
              </w:rPr>
            </w:pPr>
            <w:r w:rsidRPr="00943ABD">
              <w:rPr>
                <w:rFonts w:ascii="DM Sans" w:hAnsi="DM Sans"/>
                <w:color w:val="000000" w:themeColor="accent6"/>
              </w:rPr>
              <w:t>0</w:t>
            </w:r>
          </w:p>
        </w:tc>
      </w:tr>
    </w:tbl>
    <w:p w14:paraId="55AB8CB1" w14:textId="77777777" w:rsidR="00943ABD" w:rsidRPr="000C775D" w:rsidRDefault="00943ABD" w:rsidP="00943ABD">
      <w:pPr>
        <w:pStyle w:val="CPE-SectionHeading"/>
        <w:spacing w:before="120" w:after="120" w:line="240" w:lineRule="auto"/>
        <w:rPr>
          <w:rFonts w:ascii="DM Sans" w:hAnsi="DM Sans"/>
          <w:sz w:val="6"/>
          <w:szCs w:val="6"/>
        </w:rPr>
      </w:pPr>
    </w:p>
    <w:p w14:paraId="4DBA5C1F" w14:textId="29D8E79A" w:rsidR="00943ABD" w:rsidRPr="00943ABD" w:rsidRDefault="00943ABD" w:rsidP="00943ABD">
      <w:pPr>
        <w:pStyle w:val="CPE-SectionHeading"/>
        <w:spacing w:before="120" w:after="120" w:line="240" w:lineRule="auto"/>
        <w:rPr>
          <w:rFonts w:ascii="DM Sans" w:hAnsi="DM Sans"/>
          <w:sz w:val="36"/>
          <w:szCs w:val="36"/>
        </w:rPr>
      </w:pPr>
      <w:r w:rsidRPr="00943ABD">
        <w:rPr>
          <w:rFonts w:ascii="DM Sans" w:hAnsi="DM Sans"/>
          <w:sz w:val="36"/>
          <w:szCs w:val="36"/>
        </w:rPr>
        <w:t>Overall RAG Classification by Percentage</w:t>
      </w:r>
    </w:p>
    <w:p w14:paraId="779E2D7E" w14:textId="77777777" w:rsidR="00943ABD" w:rsidRPr="000C775D" w:rsidRDefault="00943ABD" w:rsidP="00943ABD">
      <w:pPr>
        <w:pStyle w:val="CPE-SectionHeading"/>
        <w:spacing w:before="120" w:after="120" w:line="240" w:lineRule="auto"/>
        <w:rPr>
          <w:rFonts w:ascii="DM Sans" w:hAnsi="DM Sans"/>
          <w:b w:val="0"/>
          <w:bCs/>
          <w:sz w:val="6"/>
          <w:szCs w:val="6"/>
        </w:rPr>
      </w:pPr>
    </w:p>
    <w:p w14:paraId="56A4E796" w14:textId="65C74835" w:rsidR="00D61EA3" w:rsidRDefault="00943ABD" w:rsidP="00943ABD">
      <w:pPr>
        <w:pStyle w:val="CPE-SectionHeading"/>
        <w:spacing w:before="120" w:after="120" w:line="240" w:lineRule="auto"/>
        <w:rPr>
          <w:rFonts w:ascii="DM Sans" w:hAnsi="DM Sans"/>
          <w:b w:val="0"/>
          <w:bCs/>
          <w:sz w:val="22"/>
          <w:szCs w:val="22"/>
        </w:rPr>
      </w:pPr>
      <w:r w:rsidRPr="00943ABD">
        <w:rPr>
          <w:rFonts w:ascii="DM Sans" w:hAnsi="DM Sans"/>
          <w:b w:val="0"/>
          <w:bCs/>
          <w:sz w:val="22"/>
          <w:szCs w:val="22"/>
        </w:rPr>
        <w:t>The maximum possible score ranges from </w:t>
      </w:r>
      <w:r w:rsidR="001839F0">
        <w:rPr>
          <w:rFonts w:ascii="DM Sans" w:hAnsi="DM Sans"/>
          <w:b w:val="0"/>
          <w:bCs/>
          <w:sz w:val="22"/>
          <w:szCs w:val="22"/>
        </w:rPr>
        <w:t>32</w:t>
      </w:r>
      <w:r w:rsidRPr="00943ABD">
        <w:rPr>
          <w:rFonts w:ascii="DM Sans" w:hAnsi="DM Sans"/>
          <w:b w:val="0"/>
          <w:bCs/>
          <w:sz w:val="22"/>
          <w:szCs w:val="22"/>
        </w:rPr>
        <w:t xml:space="preserve"> to </w:t>
      </w:r>
      <w:r w:rsidR="001839F0">
        <w:rPr>
          <w:rFonts w:ascii="DM Sans" w:hAnsi="DM Sans"/>
          <w:b w:val="0"/>
          <w:bCs/>
          <w:sz w:val="22"/>
          <w:szCs w:val="22"/>
        </w:rPr>
        <w:t>40</w:t>
      </w:r>
      <w:r w:rsidRPr="00943ABD">
        <w:rPr>
          <w:rFonts w:ascii="DM Sans" w:hAnsi="DM Sans"/>
          <w:b w:val="0"/>
          <w:bCs/>
          <w:sz w:val="22"/>
          <w:szCs w:val="22"/>
        </w:rPr>
        <w:t>, depending on the number of elements marked as N/A.</w:t>
      </w:r>
    </w:p>
    <w:p w14:paraId="760BB30B" w14:textId="77777777" w:rsidR="00943ABD" w:rsidRPr="00943ABD" w:rsidRDefault="00943ABD" w:rsidP="00943ABD">
      <w:pPr>
        <w:pStyle w:val="CPE-SectionHeading"/>
        <w:spacing w:before="120" w:after="120" w:line="240" w:lineRule="auto"/>
        <w:rPr>
          <w:rFonts w:ascii="DM Sans" w:hAnsi="DM Sans"/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2551"/>
      </w:tblGrid>
      <w:tr w:rsidR="007C6D02" w:rsidRPr="00943ABD" w14:paraId="53257666" w14:textId="77777777" w:rsidTr="00943ABD">
        <w:trPr>
          <w:trHeight w:val="283"/>
        </w:trPr>
        <w:tc>
          <w:tcPr>
            <w:tcW w:w="3114" w:type="dxa"/>
            <w:shd w:val="clear" w:color="auto" w:fill="CB00BA" w:themeFill="accent2"/>
            <w:vAlign w:val="center"/>
          </w:tcPr>
          <w:p w14:paraId="32122C6C" w14:textId="77777777" w:rsidR="007C6D02" w:rsidRPr="000C775D" w:rsidRDefault="007C6D02" w:rsidP="00943ABD">
            <w:pPr>
              <w:spacing w:after="120" w:line="240" w:lineRule="auto"/>
              <w:rPr>
                <w:rFonts w:ascii="DM Sans" w:hAnsi="DM Sans"/>
                <w:b/>
                <w:bCs/>
                <w:color w:val="FFFFFF" w:themeColor="background2"/>
              </w:rPr>
            </w:pPr>
            <w:r w:rsidRPr="000C775D">
              <w:rPr>
                <w:rFonts w:ascii="DM Sans" w:hAnsi="DM Sans"/>
                <w:b/>
                <w:bCs/>
                <w:color w:val="FFFFFF" w:themeColor="background2"/>
              </w:rPr>
              <w:t>RAG</w:t>
            </w:r>
          </w:p>
        </w:tc>
        <w:tc>
          <w:tcPr>
            <w:tcW w:w="2551" w:type="dxa"/>
            <w:shd w:val="clear" w:color="auto" w:fill="CB00BA" w:themeFill="accent2"/>
            <w:vAlign w:val="center"/>
          </w:tcPr>
          <w:p w14:paraId="7E3F0811" w14:textId="77DEC5EF" w:rsidR="007C6D02" w:rsidRPr="000C775D" w:rsidRDefault="00D61EA3" w:rsidP="00943ABD">
            <w:pPr>
              <w:spacing w:after="120" w:line="240" w:lineRule="auto"/>
              <w:rPr>
                <w:rFonts w:ascii="DM Sans" w:hAnsi="DM Sans"/>
                <w:b/>
                <w:bCs/>
                <w:color w:val="FFFFFF" w:themeColor="background2"/>
              </w:rPr>
            </w:pPr>
            <w:r w:rsidRPr="000C775D">
              <w:rPr>
                <w:rFonts w:ascii="DM Sans" w:hAnsi="DM Sans"/>
                <w:b/>
                <w:bCs/>
                <w:color w:val="FFFFFF" w:themeColor="background2"/>
              </w:rPr>
              <w:t>Percentage</w:t>
            </w:r>
          </w:p>
        </w:tc>
      </w:tr>
      <w:tr w:rsidR="007C6D02" w:rsidRPr="00943ABD" w14:paraId="09D3BEF9" w14:textId="77777777" w:rsidTr="00943ABD">
        <w:trPr>
          <w:trHeight w:val="283"/>
        </w:trPr>
        <w:tc>
          <w:tcPr>
            <w:tcW w:w="3114" w:type="dxa"/>
            <w:vAlign w:val="center"/>
          </w:tcPr>
          <w:p w14:paraId="5F3C1B6B" w14:textId="77777777" w:rsidR="007C6D02" w:rsidRPr="00943ABD" w:rsidRDefault="007C6D02" w:rsidP="00943ABD">
            <w:pPr>
              <w:spacing w:after="120" w:line="240" w:lineRule="auto"/>
              <w:rPr>
                <w:rFonts w:ascii="DM Sans" w:hAnsi="DM Sans"/>
                <w:color w:val="FF0000"/>
              </w:rPr>
            </w:pPr>
            <w:r w:rsidRPr="00943ABD">
              <w:rPr>
                <w:rFonts w:ascii="DM Sans" w:hAnsi="DM Sans"/>
                <w:color w:val="FF0000"/>
              </w:rPr>
              <w:t>Red</w:t>
            </w:r>
          </w:p>
        </w:tc>
        <w:tc>
          <w:tcPr>
            <w:tcW w:w="2551" w:type="dxa"/>
            <w:vAlign w:val="center"/>
          </w:tcPr>
          <w:p w14:paraId="1FF4B516" w14:textId="19BDC0F4" w:rsidR="007C6D02" w:rsidRPr="00943ABD" w:rsidRDefault="00D61EA3" w:rsidP="00943ABD">
            <w:pPr>
              <w:spacing w:after="120" w:line="240" w:lineRule="auto"/>
              <w:rPr>
                <w:rFonts w:ascii="DM Sans" w:hAnsi="DM Sans"/>
                <w:color w:val="FF0000"/>
              </w:rPr>
            </w:pPr>
            <w:r w:rsidRPr="00943ABD">
              <w:rPr>
                <w:rFonts w:ascii="DM Sans" w:hAnsi="DM Sans"/>
                <w:color w:val="FF0000"/>
              </w:rPr>
              <w:t>44% or less</w:t>
            </w:r>
          </w:p>
        </w:tc>
      </w:tr>
      <w:tr w:rsidR="007C6D02" w:rsidRPr="00943ABD" w14:paraId="769F79E3" w14:textId="77777777" w:rsidTr="00943ABD">
        <w:trPr>
          <w:trHeight w:val="283"/>
        </w:trPr>
        <w:tc>
          <w:tcPr>
            <w:tcW w:w="3114" w:type="dxa"/>
            <w:vAlign w:val="center"/>
          </w:tcPr>
          <w:p w14:paraId="1B520FDB" w14:textId="77777777" w:rsidR="007C6D02" w:rsidRPr="00943ABD" w:rsidRDefault="007C6D02" w:rsidP="00943ABD">
            <w:pPr>
              <w:spacing w:after="120" w:line="240" w:lineRule="auto"/>
              <w:rPr>
                <w:rFonts w:ascii="DM Sans" w:hAnsi="DM Sans"/>
                <w:color w:val="FF6D3A" w:themeColor="accent1"/>
              </w:rPr>
            </w:pPr>
            <w:r w:rsidRPr="00943ABD">
              <w:rPr>
                <w:rFonts w:ascii="DM Sans" w:hAnsi="DM Sans"/>
                <w:color w:val="FF6D3A" w:themeColor="accent1"/>
              </w:rPr>
              <w:t>Amber</w:t>
            </w:r>
          </w:p>
        </w:tc>
        <w:tc>
          <w:tcPr>
            <w:tcW w:w="2551" w:type="dxa"/>
            <w:vAlign w:val="center"/>
          </w:tcPr>
          <w:p w14:paraId="3636FD48" w14:textId="4186CA9C" w:rsidR="007C6D02" w:rsidRPr="00943ABD" w:rsidRDefault="00D61EA3" w:rsidP="00943ABD">
            <w:pPr>
              <w:spacing w:after="120" w:line="240" w:lineRule="auto"/>
              <w:rPr>
                <w:rFonts w:ascii="DM Sans" w:hAnsi="DM Sans"/>
                <w:color w:val="FF6D3A" w:themeColor="accent1"/>
              </w:rPr>
            </w:pPr>
            <w:r w:rsidRPr="00943ABD">
              <w:rPr>
                <w:rFonts w:ascii="DM Sans" w:hAnsi="DM Sans"/>
                <w:color w:val="FF6D3A" w:themeColor="accent1"/>
              </w:rPr>
              <w:t>45-</w:t>
            </w:r>
            <w:r w:rsidR="00A45CED">
              <w:rPr>
                <w:rFonts w:ascii="DM Sans" w:hAnsi="DM Sans"/>
                <w:color w:val="FF6D3A" w:themeColor="accent1"/>
              </w:rPr>
              <w:t>7</w:t>
            </w:r>
            <w:r w:rsidRPr="00943ABD">
              <w:rPr>
                <w:rFonts w:ascii="DM Sans" w:hAnsi="DM Sans"/>
                <w:color w:val="FF6D3A" w:themeColor="accent1"/>
              </w:rPr>
              <w:t>9%</w:t>
            </w:r>
          </w:p>
        </w:tc>
      </w:tr>
      <w:tr w:rsidR="007C6D02" w:rsidRPr="00943ABD" w14:paraId="2E9E30BF" w14:textId="77777777" w:rsidTr="00943ABD">
        <w:trPr>
          <w:trHeight w:val="283"/>
        </w:trPr>
        <w:tc>
          <w:tcPr>
            <w:tcW w:w="3114" w:type="dxa"/>
            <w:vAlign w:val="center"/>
          </w:tcPr>
          <w:p w14:paraId="5F13E549" w14:textId="77777777" w:rsidR="007C6D02" w:rsidRPr="00943ABD" w:rsidRDefault="007C6D02" w:rsidP="00943ABD">
            <w:pPr>
              <w:spacing w:after="120" w:line="240" w:lineRule="auto"/>
              <w:rPr>
                <w:rFonts w:ascii="DM Sans" w:hAnsi="DM Sans"/>
                <w:color w:val="00B050"/>
              </w:rPr>
            </w:pPr>
            <w:r w:rsidRPr="00943ABD">
              <w:rPr>
                <w:rFonts w:ascii="DM Sans" w:hAnsi="DM Sans"/>
                <w:color w:val="00B050"/>
              </w:rPr>
              <w:t>Green</w:t>
            </w:r>
          </w:p>
        </w:tc>
        <w:tc>
          <w:tcPr>
            <w:tcW w:w="2551" w:type="dxa"/>
            <w:vAlign w:val="center"/>
          </w:tcPr>
          <w:p w14:paraId="19500A0C" w14:textId="14CECF15" w:rsidR="007C6D02" w:rsidRPr="00943ABD" w:rsidRDefault="00A45CED" w:rsidP="00943ABD">
            <w:pPr>
              <w:spacing w:after="120" w:line="240" w:lineRule="auto"/>
              <w:rPr>
                <w:rFonts w:ascii="DM Sans" w:hAnsi="DM Sans"/>
                <w:color w:val="00B050"/>
              </w:rPr>
            </w:pPr>
            <w:r>
              <w:rPr>
                <w:rFonts w:ascii="DM Sans" w:hAnsi="DM Sans"/>
                <w:color w:val="00B050"/>
              </w:rPr>
              <w:t>8</w:t>
            </w:r>
            <w:r w:rsidR="00D61EA3" w:rsidRPr="00943ABD">
              <w:rPr>
                <w:rFonts w:ascii="DM Sans" w:hAnsi="DM Sans"/>
                <w:color w:val="00B050"/>
              </w:rPr>
              <w:t>0% and over</w:t>
            </w:r>
          </w:p>
        </w:tc>
      </w:tr>
    </w:tbl>
    <w:p w14:paraId="4B47E3D6" w14:textId="77777777" w:rsidR="00943ABD" w:rsidRPr="00943ABD" w:rsidRDefault="00943ABD" w:rsidP="00943ABD">
      <w:pPr>
        <w:pStyle w:val="CPE-SectionHeading"/>
        <w:spacing w:before="120" w:after="120" w:line="240" w:lineRule="auto"/>
        <w:rPr>
          <w:rFonts w:ascii="DM Sans" w:hAnsi="DM Sans"/>
          <w:sz w:val="12"/>
          <w:szCs w:val="12"/>
        </w:rPr>
      </w:pPr>
    </w:p>
    <w:p w14:paraId="646E71A4" w14:textId="48B10CE1" w:rsidR="00D61EA3" w:rsidRDefault="00943ABD" w:rsidP="00943ABD">
      <w:pPr>
        <w:pStyle w:val="CPE-SectionHeading"/>
        <w:spacing w:before="120" w:after="120" w:line="240" w:lineRule="auto"/>
        <w:rPr>
          <w:rFonts w:ascii="DM Sans" w:hAnsi="DM Sans"/>
          <w:sz w:val="36"/>
          <w:szCs w:val="36"/>
        </w:rPr>
      </w:pPr>
      <w:r w:rsidRPr="00943ABD">
        <w:rPr>
          <w:rFonts w:ascii="DM Sans" w:hAnsi="DM Sans"/>
          <w:sz w:val="36"/>
          <w:szCs w:val="36"/>
        </w:rPr>
        <w:t xml:space="preserve">Remuneration Score </w:t>
      </w:r>
    </w:p>
    <w:p w14:paraId="4E734B97" w14:textId="77777777" w:rsidR="000C775D" w:rsidRPr="000C775D" w:rsidRDefault="000C775D" w:rsidP="00943ABD">
      <w:pPr>
        <w:pStyle w:val="CPE-SectionHeading"/>
        <w:spacing w:before="120" w:after="120" w:line="240" w:lineRule="auto"/>
        <w:rPr>
          <w:rFonts w:ascii="DM Sans" w:hAnsi="DM Sans"/>
          <w:b w:val="0"/>
          <w:bCs/>
          <w:sz w:val="6"/>
          <w:szCs w:val="6"/>
        </w:rPr>
      </w:pPr>
    </w:p>
    <w:p w14:paraId="0A942547" w14:textId="77777777" w:rsidR="000C775D" w:rsidRPr="000C775D" w:rsidRDefault="000C775D" w:rsidP="000C775D">
      <w:pPr>
        <w:pStyle w:val="CPE-SectionHeading"/>
        <w:spacing w:before="120" w:after="120" w:line="240" w:lineRule="auto"/>
        <w:rPr>
          <w:rFonts w:ascii="DM Sans" w:hAnsi="DM Sans"/>
          <w:b w:val="0"/>
          <w:bCs/>
          <w:sz w:val="22"/>
          <w:szCs w:val="22"/>
        </w:rPr>
      </w:pPr>
      <w:r w:rsidRPr="000C775D">
        <w:rPr>
          <w:rFonts w:ascii="DM Sans" w:hAnsi="DM Sans"/>
          <w:b w:val="0"/>
          <w:bCs/>
          <w:sz w:val="22"/>
          <w:szCs w:val="22"/>
        </w:rPr>
        <w:t>The overall RAG rating will be adjusted based on the "Is remuneration fair?" rating:</w:t>
      </w:r>
    </w:p>
    <w:p w14:paraId="7066CA97" w14:textId="77777777" w:rsidR="000C775D" w:rsidRPr="00D61EA3" w:rsidRDefault="000C775D" w:rsidP="000C775D">
      <w:pPr>
        <w:numPr>
          <w:ilvl w:val="0"/>
          <w:numId w:val="16"/>
        </w:numPr>
        <w:spacing w:after="120" w:line="240" w:lineRule="auto"/>
        <w:rPr>
          <w:rFonts w:ascii="DM Sans" w:hAnsi="DM Sans"/>
        </w:rPr>
      </w:pPr>
      <w:r w:rsidRPr="00D61EA3">
        <w:rPr>
          <w:rFonts w:ascii="DM Sans" w:hAnsi="DM Sans"/>
        </w:rPr>
        <w:t>If the RAG rating is </w:t>
      </w:r>
      <w:r w:rsidRPr="00D61EA3">
        <w:rPr>
          <w:rFonts w:ascii="DM Sans" w:hAnsi="DM Sans"/>
          <w:b/>
          <w:bCs/>
        </w:rPr>
        <w:t>Red</w:t>
      </w:r>
      <w:r w:rsidRPr="00D61EA3">
        <w:rPr>
          <w:rFonts w:ascii="DM Sans" w:hAnsi="DM Sans"/>
        </w:rPr>
        <w:t>, the service will receive an </w:t>
      </w:r>
      <w:r w:rsidRPr="00D61EA3">
        <w:rPr>
          <w:rFonts w:ascii="DM Sans" w:hAnsi="DM Sans"/>
          <w:b/>
          <w:bCs/>
        </w:rPr>
        <w:t xml:space="preserve">overall </w:t>
      </w:r>
      <w:proofErr w:type="gramStart"/>
      <w:r w:rsidRPr="00943ABD">
        <w:rPr>
          <w:rFonts w:ascii="DM Sans" w:hAnsi="DM Sans"/>
          <w:b/>
          <w:bCs/>
        </w:rPr>
        <w:t>Red</w:t>
      </w:r>
      <w:proofErr w:type="gramEnd"/>
      <w:r w:rsidRPr="00D61EA3">
        <w:rPr>
          <w:rFonts w:ascii="DM Sans" w:hAnsi="DM Sans"/>
          <w:b/>
          <w:bCs/>
        </w:rPr>
        <w:t xml:space="preserve"> rating</w:t>
      </w:r>
    </w:p>
    <w:p w14:paraId="09D072FC" w14:textId="466DC6C4" w:rsidR="000C775D" w:rsidRPr="000C775D" w:rsidRDefault="000C775D" w:rsidP="00943ABD">
      <w:pPr>
        <w:numPr>
          <w:ilvl w:val="0"/>
          <w:numId w:val="16"/>
        </w:numPr>
        <w:spacing w:after="120" w:line="240" w:lineRule="auto"/>
        <w:rPr>
          <w:rFonts w:ascii="DM Sans" w:hAnsi="DM Sans"/>
        </w:rPr>
      </w:pPr>
      <w:r w:rsidRPr="00D61EA3">
        <w:rPr>
          <w:rFonts w:ascii="DM Sans" w:hAnsi="DM Sans"/>
        </w:rPr>
        <w:t>If the RAG rating is </w:t>
      </w:r>
      <w:r w:rsidRPr="00943ABD">
        <w:rPr>
          <w:rFonts w:ascii="DM Sans" w:hAnsi="DM Sans"/>
          <w:b/>
          <w:bCs/>
        </w:rPr>
        <w:t>Amber</w:t>
      </w:r>
      <w:r w:rsidRPr="00D61EA3">
        <w:rPr>
          <w:rFonts w:ascii="DM Sans" w:hAnsi="DM Sans"/>
        </w:rPr>
        <w:t>, the service will receive an </w:t>
      </w:r>
      <w:r w:rsidRPr="00D61EA3">
        <w:rPr>
          <w:rFonts w:ascii="DM Sans" w:hAnsi="DM Sans"/>
          <w:b/>
          <w:bCs/>
        </w:rPr>
        <w:t xml:space="preserve">overall </w:t>
      </w:r>
      <w:r w:rsidRPr="00943ABD">
        <w:rPr>
          <w:rFonts w:ascii="DM Sans" w:hAnsi="DM Sans"/>
          <w:b/>
          <w:bCs/>
        </w:rPr>
        <w:t>Amber</w:t>
      </w:r>
      <w:r w:rsidRPr="00D61EA3">
        <w:rPr>
          <w:rFonts w:ascii="DM Sans" w:hAnsi="DM Sans"/>
          <w:b/>
          <w:bCs/>
        </w:rPr>
        <w:t xml:space="preserve"> rating</w:t>
      </w:r>
    </w:p>
    <w:p w14:paraId="695BD8B1" w14:textId="77777777" w:rsidR="000C775D" w:rsidRPr="000C775D" w:rsidRDefault="000C775D" w:rsidP="000C775D">
      <w:pPr>
        <w:spacing w:after="120" w:line="240" w:lineRule="auto"/>
        <w:rPr>
          <w:rFonts w:ascii="DM Sans" w:hAnsi="DM Sans"/>
          <w:sz w:val="6"/>
          <w:szCs w:val="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5386"/>
      </w:tblGrid>
      <w:tr w:rsidR="00943ABD" w:rsidRPr="00943ABD" w14:paraId="4A260D87" w14:textId="77777777" w:rsidTr="00943ABD">
        <w:trPr>
          <w:trHeight w:val="283"/>
        </w:trPr>
        <w:tc>
          <w:tcPr>
            <w:tcW w:w="1555" w:type="dxa"/>
            <w:shd w:val="clear" w:color="auto" w:fill="CB00BA" w:themeFill="accent2"/>
            <w:vAlign w:val="center"/>
          </w:tcPr>
          <w:p w14:paraId="0C8711E9" w14:textId="77777777" w:rsidR="00943ABD" w:rsidRPr="000C775D" w:rsidRDefault="00943ABD" w:rsidP="00943ABD">
            <w:pPr>
              <w:spacing w:after="120" w:line="240" w:lineRule="auto"/>
              <w:rPr>
                <w:rFonts w:ascii="DM Sans" w:hAnsi="DM Sans"/>
                <w:b/>
                <w:bCs/>
                <w:color w:val="FFFFFF" w:themeColor="background2"/>
              </w:rPr>
            </w:pPr>
            <w:r w:rsidRPr="000C775D">
              <w:rPr>
                <w:rFonts w:ascii="DM Sans" w:hAnsi="DM Sans"/>
                <w:b/>
                <w:bCs/>
                <w:color w:val="FFFFFF" w:themeColor="background2"/>
              </w:rPr>
              <w:t>RAG</w:t>
            </w:r>
          </w:p>
        </w:tc>
        <w:tc>
          <w:tcPr>
            <w:tcW w:w="5386" w:type="dxa"/>
            <w:shd w:val="clear" w:color="auto" w:fill="CB00BA" w:themeFill="accent2"/>
            <w:vAlign w:val="center"/>
          </w:tcPr>
          <w:p w14:paraId="34C6CFFE" w14:textId="77777777" w:rsidR="00943ABD" w:rsidRPr="000C775D" w:rsidRDefault="00943ABD" w:rsidP="00943ABD">
            <w:pPr>
              <w:spacing w:after="120" w:line="240" w:lineRule="auto"/>
              <w:rPr>
                <w:rFonts w:ascii="DM Sans" w:hAnsi="DM Sans"/>
                <w:b/>
                <w:bCs/>
                <w:color w:val="FFFFFF" w:themeColor="background2"/>
              </w:rPr>
            </w:pPr>
            <w:r w:rsidRPr="000C775D">
              <w:rPr>
                <w:rFonts w:ascii="DM Sans" w:hAnsi="DM Sans"/>
                <w:b/>
                <w:bCs/>
                <w:color w:val="FFFFFF" w:themeColor="background2"/>
              </w:rPr>
              <w:t>Percentage</w:t>
            </w:r>
          </w:p>
        </w:tc>
      </w:tr>
      <w:tr w:rsidR="00943ABD" w:rsidRPr="00943ABD" w14:paraId="3C904AFE" w14:textId="77777777" w:rsidTr="00943ABD">
        <w:trPr>
          <w:trHeight w:val="641"/>
        </w:trPr>
        <w:tc>
          <w:tcPr>
            <w:tcW w:w="1555" w:type="dxa"/>
            <w:vAlign w:val="center"/>
          </w:tcPr>
          <w:p w14:paraId="30E1CE1C" w14:textId="77777777" w:rsidR="00943ABD" w:rsidRPr="00943ABD" w:rsidRDefault="00943ABD" w:rsidP="00943ABD">
            <w:pPr>
              <w:spacing w:after="120" w:line="240" w:lineRule="auto"/>
              <w:rPr>
                <w:rFonts w:ascii="DM Sans" w:hAnsi="DM Sans"/>
                <w:color w:val="FF0000"/>
              </w:rPr>
            </w:pPr>
            <w:r w:rsidRPr="00943ABD">
              <w:rPr>
                <w:rFonts w:ascii="DM Sans" w:hAnsi="DM Sans"/>
                <w:color w:val="FF0000"/>
              </w:rPr>
              <w:t>Red</w:t>
            </w:r>
          </w:p>
        </w:tc>
        <w:tc>
          <w:tcPr>
            <w:tcW w:w="5386" w:type="dxa"/>
            <w:vAlign w:val="center"/>
          </w:tcPr>
          <w:p w14:paraId="61ACC862" w14:textId="45D3532C" w:rsidR="00943ABD" w:rsidRPr="00943ABD" w:rsidRDefault="00943ABD" w:rsidP="00943ABD">
            <w:pPr>
              <w:spacing w:after="120" w:line="240" w:lineRule="auto"/>
              <w:rPr>
                <w:rFonts w:ascii="DM Sans" w:hAnsi="DM Sans"/>
                <w:color w:val="FF0000"/>
              </w:rPr>
            </w:pPr>
            <w:r w:rsidRPr="00943ABD">
              <w:rPr>
                <w:rFonts w:ascii="DM Sans" w:hAnsi="DM Sans"/>
                <w:color w:val="FF0000"/>
              </w:rPr>
              <w:t>Less than 75% of the CPE calculator</w:t>
            </w:r>
          </w:p>
        </w:tc>
      </w:tr>
      <w:tr w:rsidR="00943ABD" w:rsidRPr="00943ABD" w14:paraId="1C684FF4" w14:textId="77777777" w:rsidTr="00943ABD">
        <w:trPr>
          <w:trHeight w:val="641"/>
        </w:trPr>
        <w:tc>
          <w:tcPr>
            <w:tcW w:w="1555" w:type="dxa"/>
            <w:vAlign w:val="center"/>
          </w:tcPr>
          <w:p w14:paraId="0699C1A0" w14:textId="77777777" w:rsidR="00943ABD" w:rsidRPr="00943ABD" w:rsidRDefault="00943ABD" w:rsidP="00943ABD">
            <w:pPr>
              <w:spacing w:after="120" w:line="240" w:lineRule="auto"/>
              <w:rPr>
                <w:rFonts w:ascii="DM Sans" w:hAnsi="DM Sans"/>
                <w:color w:val="FF6D3A" w:themeColor="accent1"/>
              </w:rPr>
            </w:pPr>
            <w:r w:rsidRPr="00943ABD">
              <w:rPr>
                <w:rFonts w:ascii="DM Sans" w:hAnsi="DM Sans"/>
                <w:color w:val="FF6D3A" w:themeColor="accent1"/>
              </w:rPr>
              <w:t>Amber</w:t>
            </w:r>
          </w:p>
        </w:tc>
        <w:tc>
          <w:tcPr>
            <w:tcW w:w="5386" w:type="dxa"/>
            <w:vAlign w:val="center"/>
          </w:tcPr>
          <w:p w14:paraId="53A5D850" w14:textId="16473E92" w:rsidR="00943ABD" w:rsidRPr="00943ABD" w:rsidRDefault="00943ABD" w:rsidP="00943ABD">
            <w:pPr>
              <w:spacing w:after="120" w:line="240" w:lineRule="auto"/>
              <w:rPr>
                <w:rFonts w:ascii="DM Sans" w:hAnsi="DM Sans"/>
                <w:color w:val="FF6D3A" w:themeColor="accent1"/>
              </w:rPr>
            </w:pPr>
            <w:r w:rsidRPr="00943ABD">
              <w:rPr>
                <w:rFonts w:ascii="DM Sans" w:hAnsi="DM Sans"/>
                <w:color w:val="FF6D3A" w:themeColor="accent1"/>
              </w:rPr>
              <w:t>Between 75-99% of the CPE calculator</w:t>
            </w:r>
          </w:p>
        </w:tc>
      </w:tr>
      <w:tr w:rsidR="00943ABD" w:rsidRPr="00943ABD" w14:paraId="6C6CA0F3" w14:textId="77777777" w:rsidTr="00943ABD">
        <w:trPr>
          <w:trHeight w:val="641"/>
        </w:trPr>
        <w:tc>
          <w:tcPr>
            <w:tcW w:w="1555" w:type="dxa"/>
            <w:vAlign w:val="center"/>
          </w:tcPr>
          <w:p w14:paraId="68D003C7" w14:textId="77777777" w:rsidR="00943ABD" w:rsidRPr="00943ABD" w:rsidRDefault="00943ABD" w:rsidP="00943ABD">
            <w:pPr>
              <w:spacing w:after="120" w:line="240" w:lineRule="auto"/>
              <w:rPr>
                <w:rFonts w:ascii="DM Sans" w:hAnsi="DM Sans"/>
                <w:color w:val="00B050"/>
              </w:rPr>
            </w:pPr>
            <w:r w:rsidRPr="00943ABD">
              <w:rPr>
                <w:rFonts w:ascii="DM Sans" w:hAnsi="DM Sans"/>
                <w:color w:val="00B050"/>
              </w:rPr>
              <w:t>Green</w:t>
            </w:r>
          </w:p>
        </w:tc>
        <w:tc>
          <w:tcPr>
            <w:tcW w:w="5386" w:type="dxa"/>
            <w:vAlign w:val="center"/>
          </w:tcPr>
          <w:p w14:paraId="0F2DD5B8" w14:textId="497D9D51" w:rsidR="00943ABD" w:rsidRPr="00943ABD" w:rsidRDefault="00943ABD" w:rsidP="00943ABD">
            <w:pPr>
              <w:spacing w:after="120" w:line="240" w:lineRule="auto"/>
              <w:rPr>
                <w:rFonts w:ascii="DM Sans" w:hAnsi="DM Sans"/>
                <w:color w:val="FF0000"/>
              </w:rPr>
            </w:pPr>
            <w:r w:rsidRPr="00943ABD">
              <w:rPr>
                <w:rFonts w:ascii="DM Sans" w:hAnsi="DM Sans"/>
                <w:color w:val="00B050"/>
              </w:rPr>
              <w:t xml:space="preserve">In line with or exceeding the CPE calculator </w:t>
            </w:r>
          </w:p>
        </w:tc>
      </w:tr>
    </w:tbl>
    <w:p w14:paraId="0177F0DE" w14:textId="77777777" w:rsidR="007C6D02" w:rsidRPr="007C6D02" w:rsidRDefault="007C6D02" w:rsidP="007C6D02">
      <w:pPr>
        <w:pStyle w:val="CPE-SectionHeading"/>
      </w:pPr>
    </w:p>
    <w:sectPr w:rsidR="007C6D02" w:rsidRPr="007C6D02" w:rsidSect="000C775D">
      <w:headerReference w:type="default" r:id="rId10"/>
      <w:footerReference w:type="default" r:id="rId11"/>
      <w:headerReference w:type="first" r:id="rId12"/>
      <w:type w:val="continuous"/>
      <w:pgSz w:w="11906" w:h="16838"/>
      <w:pgMar w:top="1021" w:right="1021" w:bottom="639" w:left="1021" w:header="567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F659CA" w14:textId="77777777" w:rsidR="00052137" w:rsidRDefault="00052137" w:rsidP="00630E66">
      <w:r>
        <w:separator/>
      </w:r>
    </w:p>
  </w:endnote>
  <w:endnote w:type="continuationSeparator" w:id="0">
    <w:p w14:paraId="1379FDDA" w14:textId="77777777" w:rsidR="00052137" w:rsidRDefault="00052137" w:rsidP="00630E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nion Pro">
    <w:panose1 w:val="020B0604020202020204"/>
    <w:charset w:val="00"/>
    <w:family w:val="roman"/>
    <w:pitch w:val="variable"/>
    <w:sig w:usb0="60000287" w:usb1="00000001" w:usb2="00000000" w:usb3="00000000" w:csb0="0000019F" w:csb1="00000000"/>
  </w:font>
  <w:font w:name="Mokoko Medium">
    <w:altName w:val="Cambria"/>
    <w:panose1 w:val="020B0604020202020204"/>
    <w:charset w:val="00"/>
    <w:family w:val="roman"/>
    <w:pitch w:val="variable"/>
    <w:sig w:usb0="A00000EF" w:usb1="4000205B" w:usb2="00000008" w:usb3="00000000" w:csb0="00000093" w:csb1="00000000"/>
  </w:font>
  <w:font w:name="Azo Sans">
    <w:altName w:val="Calibri"/>
    <w:panose1 w:val="020B0604020202020204"/>
    <w:charset w:val="4D"/>
    <w:family w:val="swiss"/>
    <w:notTrueType/>
    <w:pitch w:val="variable"/>
    <w:sig w:usb0="00000007" w:usb1="00000000" w:usb2="00000000" w:usb3="00000000" w:csb0="00000093" w:csb1="00000000"/>
  </w:font>
  <w:font w:name="DM Sans">
    <w:panose1 w:val="00000000000000000000"/>
    <w:charset w:val="4D"/>
    <w:family w:val="auto"/>
    <w:pitch w:val="variable"/>
    <w:sig w:usb0="8000002F" w:usb1="5000205B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A20A4" w14:textId="0635ED59" w:rsidR="00144C83" w:rsidRDefault="00726E51" w:rsidP="009B347C">
    <w:pPr>
      <w:jc w:val="right"/>
      <w:rPr>
        <w:rFonts w:ascii="DM Sans" w:hAnsi="DM Sans" w:cs="Calibri"/>
        <w:sz w:val="20"/>
        <w:szCs w:val="20"/>
      </w:rPr>
    </w:pPr>
    <w:r>
      <w:rPr>
        <w:rFonts w:ascii="DM Sans" w:hAnsi="DM Sans" w:cs="Calibri"/>
        <w:sz w:val="20"/>
        <w:szCs w:val="20"/>
      </w:rPr>
      <w:t>April 26</w:t>
    </w:r>
  </w:p>
  <w:p w14:paraId="566C382B" w14:textId="77777777" w:rsidR="00726E51" w:rsidRPr="00395F5E" w:rsidRDefault="00726E51" w:rsidP="009B347C">
    <w:pPr>
      <w:jc w:val="right"/>
      <w:rPr>
        <w:rFonts w:ascii="DM Sans" w:hAnsi="DM Sans" w:cs="Calibr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B05413" w14:textId="77777777" w:rsidR="00052137" w:rsidRDefault="00052137" w:rsidP="00630E66">
      <w:r>
        <w:separator/>
      </w:r>
    </w:p>
  </w:footnote>
  <w:footnote w:type="continuationSeparator" w:id="0">
    <w:p w14:paraId="1DC0C382" w14:textId="77777777" w:rsidR="00052137" w:rsidRDefault="00052137" w:rsidP="00630E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B069A" w14:textId="66C64743" w:rsidR="00721E34" w:rsidRDefault="000F13AD">
    <w:pPr>
      <w:pStyle w:val="Header"/>
      <w:rPr>
        <w:noProof/>
      </w:rPr>
    </w:pPr>
    <w:r>
      <w:rPr>
        <w:rStyle w:val="wacimagecontainer"/>
        <w:rFonts w:ascii="Segoe UI" w:hAnsi="Segoe UI" w:cs="Segoe UI"/>
        <w:noProof/>
        <w:color w:val="000000"/>
        <w:sz w:val="18"/>
        <w:szCs w:val="18"/>
        <w:shd w:val="clear" w:color="auto" w:fill="C6C6C6"/>
      </w:rPr>
      <w:drawing>
        <wp:anchor distT="0" distB="0" distL="114300" distR="114300" simplePos="0" relativeHeight="251662336" behindDoc="1" locked="0" layoutInCell="1" allowOverlap="1" wp14:anchorId="3B38333A" wp14:editId="7612126E">
          <wp:simplePos x="0" y="0"/>
          <wp:positionH relativeFrom="column">
            <wp:posOffset>-38735</wp:posOffset>
          </wp:positionH>
          <wp:positionV relativeFrom="paragraph">
            <wp:posOffset>-153216</wp:posOffset>
          </wp:positionV>
          <wp:extent cx="2144395" cy="709930"/>
          <wp:effectExtent l="0" t="0" r="1905" b="1270"/>
          <wp:wrapThrough wrapText="bothSides">
            <wp:wrapPolygon edited="0">
              <wp:start x="0" y="0"/>
              <wp:lineTo x="0" y="21252"/>
              <wp:lineTo x="21491" y="21252"/>
              <wp:lineTo x="21491" y="0"/>
              <wp:lineTo x="0" y="0"/>
            </wp:wrapPolygon>
          </wp:wrapThrough>
          <wp:docPr id="1508525698" name="Picture 6" descr="Blue and orange text on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Blue and orange text on a white background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4395" cy="709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463CD">
      <w:rPr>
        <w:noProof/>
      </w:rPr>
      <w:drawing>
        <wp:anchor distT="0" distB="0" distL="114300" distR="114300" simplePos="0" relativeHeight="251658240" behindDoc="0" locked="0" layoutInCell="1" allowOverlap="1" wp14:anchorId="5429E839" wp14:editId="5FA8CB80">
          <wp:simplePos x="0" y="0"/>
          <wp:positionH relativeFrom="column">
            <wp:posOffset>3708400</wp:posOffset>
          </wp:positionH>
          <wp:positionV relativeFrom="page">
            <wp:posOffset>241300</wp:posOffset>
          </wp:positionV>
          <wp:extent cx="3186000" cy="1170000"/>
          <wp:effectExtent l="0" t="0" r="0" b="0"/>
          <wp:wrapNone/>
          <wp:docPr id="208690570" name="Picture 1" descr="A group of squares on a white background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1192747" name="Picture 1" descr="A group of squares on a white background&#10;&#10;Description automatically generated with low confidenc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86000" cy="117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E48FCEB" w14:textId="77777777" w:rsidR="00FF1F41" w:rsidRDefault="00FF1F41">
    <w:pPr>
      <w:pStyle w:val="Header"/>
    </w:pPr>
  </w:p>
  <w:p w14:paraId="711B74F9" w14:textId="77777777" w:rsidR="00FF1F41" w:rsidRPr="00FF1F41" w:rsidRDefault="00FF1F41">
    <w:pPr>
      <w:pStyle w:val="Header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DE1F72" w14:textId="77777777" w:rsidR="00A06961" w:rsidRDefault="00A06961">
    <w:pPr>
      <w:pStyle w:val="Header"/>
    </w:pPr>
    <w:r>
      <w:rPr>
        <w:noProof/>
      </w:rPr>
      <w:drawing>
        <wp:inline distT="0" distB="0" distL="0" distR="0" wp14:anchorId="2D2E2BC1" wp14:editId="5F516493">
          <wp:extent cx="1917700" cy="609600"/>
          <wp:effectExtent l="0" t="0" r="0" b="0"/>
          <wp:docPr id="1591519904" name="Picture 1591519904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17700" cy="609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5C00E8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3656094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DA4219"/>
    <w:multiLevelType w:val="multilevel"/>
    <w:tmpl w:val="EB00F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213FCD"/>
    <w:multiLevelType w:val="hybridMultilevel"/>
    <w:tmpl w:val="DFDA574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71D5F14"/>
    <w:multiLevelType w:val="hybridMultilevel"/>
    <w:tmpl w:val="A718F24E"/>
    <w:lvl w:ilvl="0" w:tplc="277C3D58">
      <w:start w:val="1"/>
      <w:numFmt w:val="bullet"/>
      <w:pStyle w:val="CPEList-Bullets"/>
      <w:lvlText w:val=""/>
      <w:lvlJc w:val="left"/>
      <w:pPr>
        <w:ind w:left="454" w:hanging="227"/>
      </w:pPr>
      <w:rPr>
        <w:rFonts w:ascii="Wingdings" w:hAnsi="Wingdings" w:hint="default"/>
        <w:color w:val="FF6E3B"/>
      </w:rPr>
    </w:lvl>
    <w:lvl w:ilvl="1" w:tplc="FFFFFFFF" w:tentative="1">
      <w:start w:val="1"/>
      <w:numFmt w:val="bullet"/>
      <w:lvlText w:val="o"/>
      <w:lvlJc w:val="left"/>
      <w:pPr>
        <w:ind w:left="13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7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4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1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347" w:hanging="360"/>
      </w:pPr>
      <w:rPr>
        <w:rFonts w:ascii="Wingdings" w:hAnsi="Wingdings" w:hint="default"/>
      </w:rPr>
    </w:lvl>
  </w:abstractNum>
  <w:abstractNum w:abstractNumId="5" w15:restartNumberingAfterBreak="0">
    <w:nsid w:val="230E030D"/>
    <w:multiLevelType w:val="multilevel"/>
    <w:tmpl w:val="6406B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575F33"/>
    <w:multiLevelType w:val="multilevel"/>
    <w:tmpl w:val="E72AF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D08371F"/>
    <w:multiLevelType w:val="multilevel"/>
    <w:tmpl w:val="6E96F184"/>
    <w:styleLink w:val="CurrentList1"/>
    <w:lvl w:ilvl="0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2216B85"/>
    <w:multiLevelType w:val="hybridMultilevel"/>
    <w:tmpl w:val="50A42F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087178"/>
    <w:multiLevelType w:val="multilevel"/>
    <w:tmpl w:val="EB4A1864"/>
    <w:styleLink w:val="CurrentList2"/>
    <w:lvl w:ilvl="0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u w:color="FF6E3B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C9266AE"/>
    <w:multiLevelType w:val="multilevel"/>
    <w:tmpl w:val="DA521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1E8315C"/>
    <w:multiLevelType w:val="hybridMultilevel"/>
    <w:tmpl w:val="CC92A45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6D04A12"/>
    <w:multiLevelType w:val="hybridMultilevel"/>
    <w:tmpl w:val="C450DFA4"/>
    <w:lvl w:ilvl="0" w:tplc="08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A085D81"/>
    <w:multiLevelType w:val="multilevel"/>
    <w:tmpl w:val="DC1E2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AEC02F1"/>
    <w:multiLevelType w:val="hybridMultilevel"/>
    <w:tmpl w:val="1AD845B8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BD03545"/>
    <w:multiLevelType w:val="hybridMultilevel"/>
    <w:tmpl w:val="D9BA51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8A0943"/>
    <w:multiLevelType w:val="multilevel"/>
    <w:tmpl w:val="129AE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F174DD4"/>
    <w:multiLevelType w:val="hybridMultilevel"/>
    <w:tmpl w:val="00E22A8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293419F"/>
    <w:multiLevelType w:val="hybridMultilevel"/>
    <w:tmpl w:val="4412F1BC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A300CA"/>
    <w:multiLevelType w:val="multilevel"/>
    <w:tmpl w:val="EBA0F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37311691">
    <w:abstractNumId w:val="1"/>
  </w:num>
  <w:num w:numId="2" w16cid:durableId="1241326829">
    <w:abstractNumId w:val="0"/>
  </w:num>
  <w:num w:numId="3" w16cid:durableId="1484003500">
    <w:abstractNumId w:val="4"/>
  </w:num>
  <w:num w:numId="4" w16cid:durableId="1777670013">
    <w:abstractNumId w:val="7"/>
  </w:num>
  <w:num w:numId="5" w16cid:durableId="1190334263">
    <w:abstractNumId w:val="9"/>
  </w:num>
  <w:num w:numId="6" w16cid:durableId="1480464182">
    <w:abstractNumId w:val="0"/>
  </w:num>
  <w:num w:numId="7" w16cid:durableId="882670177">
    <w:abstractNumId w:val="0"/>
  </w:num>
  <w:num w:numId="8" w16cid:durableId="240913396">
    <w:abstractNumId w:val="4"/>
  </w:num>
  <w:num w:numId="9" w16cid:durableId="1862666480">
    <w:abstractNumId w:val="18"/>
  </w:num>
  <w:num w:numId="10" w16cid:durableId="337194785">
    <w:abstractNumId w:val="8"/>
  </w:num>
  <w:num w:numId="11" w16cid:durableId="1958365727">
    <w:abstractNumId w:val="11"/>
  </w:num>
  <w:num w:numId="12" w16cid:durableId="101531100">
    <w:abstractNumId w:val="17"/>
  </w:num>
  <w:num w:numId="13" w16cid:durableId="371073743">
    <w:abstractNumId w:val="14"/>
  </w:num>
  <w:num w:numId="14" w16cid:durableId="1519083807">
    <w:abstractNumId w:val="12"/>
  </w:num>
  <w:num w:numId="15" w16cid:durableId="1518495712">
    <w:abstractNumId w:val="15"/>
  </w:num>
  <w:num w:numId="16" w16cid:durableId="1828665685">
    <w:abstractNumId w:val="13"/>
  </w:num>
  <w:num w:numId="17" w16cid:durableId="243103097">
    <w:abstractNumId w:val="6"/>
  </w:num>
  <w:num w:numId="18" w16cid:durableId="597755756">
    <w:abstractNumId w:val="16"/>
  </w:num>
  <w:num w:numId="19" w16cid:durableId="91778131">
    <w:abstractNumId w:val="5"/>
  </w:num>
  <w:num w:numId="20" w16cid:durableId="1343166168">
    <w:abstractNumId w:val="3"/>
  </w:num>
  <w:num w:numId="21" w16cid:durableId="1430663592">
    <w:abstractNumId w:val="2"/>
  </w:num>
  <w:num w:numId="22" w16cid:durableId="2095861814">
    <w:abstractNumId w:val="10"/>
  </w:num>
  <w:num w:numId="23" w16cid:durableId="1498963963">
    <w:abstractNumId w:val="1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0F2"/>
    <w:rsid w:val="00001EAB"/>
    <w:rsid w:val="00006B2E"/>
    <w:rsid w:val="00011577"/>
    <w:rsid w:val="00043D85"/>
    <w:rsid w:val="00052137"/>
    <w:rsid w:val="000546C6"/>
    <w:rsid w:val="00066B35"/>
    <w:rsid w:val="0007013E"/>
    <w:rsid w:val="000B113D"/>
    <w:rsid w:val="000C775D"/>
    <w:rsid w:val="000D1929"/>
    <w:rsid w:val="000D4ADA"/>
    <w:rsid w:val="000E245F"/>
    <w:rsid w:val="000E67C0"/>
    <w:rsid w:val="000F0853"/>
    <w:rsid w:val="000F13AD"/>
    <w:rsid w:val="000F4415"/>
    <w:rsid w:val="0010125C"/>
    <w:rsid w:val="00103520"/>
    <w:rsid w:val="0011715D"/>
    <w:rsid w:val="001172A5"/>
    <w:rsid w:val="00123B0C"/>
    <w:rsid w:val="00130B4D"/>
    <w:rsid w:val="00132BA5"/>
    <w:rsid w:val="00140CC0"/>
    <w:rsid w:val="00142F9A"/>
    <w:rsid w:val="00144C83"/>
    <w:rsid w:val="00147A4B"/>
    <w:rsid w:val="00157578"/>
    <w:rsid w:val="00164336"/>
    <w:rsid w:val="0016781F"/>
    <w:rsid w:val="00174EB0"/>
    <w:rsid w:val="00177322"/>
    <w:rsid w:val="001839F0"/>
    <w:rsid w:val="00184042"/>
    <w:rsid w:val="0019490A"/>
    <w:rsid w:val="00195DBC"/>
    <w:rsid w:val="001A4E3B"/>
    <w:rsid w:val="001C6101"/>
    <w:rsid w:val="001E07F5"/>
    <w:rsid w:val="001E322F"/>
    <w:rsid w:val="001E5B6D"/>
    <w:rsid w:val="00205064"/>
    <w:rsid w:val="002103C6"/>
    <w:rsid w:val="002154C2"/>
    <w:rsid w:val="00217391"/>
    <w:rsid w:val="00223C88"/>
    <w:rsid w:val="00240D3E"/>
    <w:rsid w:val="002446B6"/>
    <w:rsid w:val="00253327"/>
    <w:rsid w:val="00253C00"/>
    <w:rsid w:val="00264D43"/>
    <w:rsid w:val="0027490F"/>
    <w:rsid w:val="002765A8"/>
    <w:rsid w:val="0028295A"/>
    <w:rsid w:val="0028372C"/>
    <w:rsid w:val="00285D12"/>
    <w:rsid w:val="00291527"/>
    <w:rsid w:val="0029378A"/>
    <w:rsid w:val="002A4A6A"/>
    <w:rsid w:val="002B0F5F"/>
    <w:rsid w:val="002B6E8F"/>
    <w:rsid w:val="002C26AF"/>
    <w:rsid w:val="002C51E8"/>
    <w:rsid w:val="002D7B35"/>
    <w:rsid w:val="002E1ACD"/>
    <w:rsid w:val="002E28DB"/>
    <w:rsid w:val="002E2B22"/>
    <w:rsid w:val="002F2874"/>
    <w:rsid w:val="002F6DD0"/>
    <w:rsid w:val="003025D1"/>
    <w:rsid w:val="0030587C"/>
    <w:rsid w:val="00325343"/>
    <w:rsid w:val="00325DE9"/>
    <w:rsid w:val="0032645E"/>
    <w:rsid w:val="0032664C"/>
    <w:rsid w:val="0034132A"/>
    <w:rsid w:val="00352C36"/>
    <w:rsid w:val="00361170"/>
    <w:rsid w:val="0036363E"/>
    <w:rsid w:val="00370173"/>
    <w:rsid w:val="00375A59"/>
    <w:rsid w:val="003806BD"/>
    <w:rsid w:val="003812DA"/>
    <w:rsid w:val="0039013B"/>
    <w:rsid w:val="00390E55"/>
    <w:rsid w:val="00395F5E"/>
    <w:rsid w:val="003C05D5"/>
    <w:rsid w:val="003C1792"/>
    <w:rsid w:val="003C1B45"/>
    <w:rsid w:val="003C5AAF"/>
    <w:rsid w:val="003D3DAE"/>
    <w:rsid w:val="003D4534"/>
    <w:rsid w:val="003E4EFF"/>
    <w:rsid w:val="003F37CE"/>
    <w:rsid w:val="003F389D"/>
    <w:rsid w:val="003F4E34"/>
    <w:rsid w:val="00403626"/>
    <w:rsid w:val="004078DC"/>
    <w:rsid w:val="00411D1E"/>
    <w:rsid w:val="0041450E"/>
    <w:rsid w:val="00416918"/>
    <w:rsid w:val="00423239"/>
    <w:rsid w:val="0043492F"/>
    <w:rsid w:val="0044019D"/>
    <w:rsid w:val="0044341A"/>
    <w:rsid w:val="00444142"/>
    <w:rsid w:val="00444809"/>
    <w:rsid w:val="0044547E"/>
    <w:rsid w:val="00454680"/>
    <w:rsid w:val="004678A1"/>
    <w:rsid w:val="004747D5"/>
    <w:rsid w:val="0047521E"/>
    <w:rsid w:val="0048405E"/>
    <w:rsid w:val="004B017E"/>
    <w:rsid w:val="004C01D0"/>
    <w:rsid w:val="004C5E69"/>
    <w:rsid w:val="004D1202"/>
    <w:rsid w:val="004E20F8"/>
    <w:rsid w:val="004E342A"/>
    <w:rsid w:val="005011AD"/>
    <w:rsid w:val="00501B6C"/>
    <w:rsid w:val="00502409"/>
    <w:rsid w:val="00524AD1"/>
    <w:rsid w:val="00544CDA"/>
    <w:rsid w:val="00561227"/>
    <w:rsid w:val="0056351F"/>
    <w:rsid w:val="005854C2"/>
    <w:rsid w:val="00590D56"/>
    <w:rsid w:val="005926BD"/>
    <w:rsid w:val="00595CC4"/>
    <w:rsid w:val="00596E83"/>
    <w:rsid w:val="005974F4"/>
    <w:rsid w:val="005A26E7"/>
    <w:rsid w:val="005B5A33"/>
    <w:rsid w:val="005B6A4E"/>
    <w:rsid w:val="005C3ED7"/>
    <w:rsid w:val="005D08E3"/>
    <w:rsid w:val="005E10F2"/>
    <w:rsid w:val="005E6FF8"/>
    <w:rsid w:val="005F03FB"/>
    <w:rsid w:val="005F1BDB"/>
    <w:rsid w:val="005F5799"/>
    <w:rsid w:val="00605E19"/>
    <w:rsid w:val="00612AF9"/>
    <w:rsid w:val="00630E66"/>
    <w:rsid w:val="006421CE"/>
    <w:rsid w:val="0069410E"/>
    <w:rsid w:val="006A51B8"/>
    <w:rsid w:val="006B5274"/>
    <w:rsid w:val="006E5826"/>
    <w:rsid w:val="006E5D37"/>
    <w:rsid w:val="006F2AB6"/>
    <w:rsid w:val="007004DF"/>
    <w:rsid w:val="0070185D"/>
    <w:rsid w:val="007147FF"/>
    <w:rsid w:val="00721E34"/>
    <w:rsid w:val="00726E51"/>
    <w:rsid w:val="00731980"/>
    <w:rsid w:val="007342D0"/>
    <w:rsid w:val="00737119"/>
    <w:rsid w:val="007400FF"/>
    <w:rsid w:val="00752F2A"/>
    <w:rsid w:val="00754FDF"/>
    <w:rsid w:val="00766C75"/>
    <w:rsid w:val="007777EF"/>
    <w:rsid w:val="00782C00"/>
    <w:rsid w:val="007843FE"/>
    <w:rsid w:val="00792A9B"/>
    <w:rsid w:val="00796F25"/>
    <w:rsid w:val="007A0EA4"/>
    <w:rsid w:val="007A1E3A"/>
    <w:rsid w:val="007B2C79"/>
    <w:rsid w:val="007B2D66"/>
    <w:rsid w:val="007B377A"/>
    <w:rsid w:val="007C15A6"/>
    <w:rsid w:val="007C1AFA"/>
    <w:rsid w:val="007C2878"/>
    <w:rsid w:val="007C6669"/>
    <w:rsid w:val="007C6D02"/>
    <w:rsid w:val="007D591A"/>
    <w:rsid w:val="007E15AE"/>
    <w:rsid w:val="008166D8"/>
    <w:rsid w:val="008276A2"/>
    <w:rsid w:val="008359FA"/>
    <w:rsid w:val="0084017A"/>
    <w:rsid w:val="00845671"/>
    <w:rsid w:val="008463CD"/>
    <w:rsid w:val="0085104A"/>
    <w:rsid w:val="0087060C"/>
    <w:rsid w:val="0087477A"/>
    <w:rsid w:val="0088107C"/>
    <w:rsid w:val="008B66DA"/>
    <w:rsid w:val="008B7088"/>
    <w:rsid w:val="008C48FD"/>
    <w:rsid w:val="008C6193"/>
    <w:rsid w:val="008C7398"/>
    <w:rsid w:val="008F4E48"/>
    <w:rsid w:val="009212BF"/>
    <w:rsid w:val="00926C8F"/>
    <w:rsid w:val="0093426E"/>
    <w:rsid w:val="00934D3F"/>
    <w:rsid w:val="00940D39"/>
    <w:rsid w:val="00943ABD"/>
    <w:rsid w:val="00947383"/>
    <w:rsid w:val="00956968"/>
    <w:rsid w:val="00964EA6"/>
    <w:rsid w:val="009778F0"/>
    <w:rsid w:val="00987557"/>
    <w:rsid w:val="009A055A"/>
    <w:rsid w:val="009A4C42"/>
    <w:rsid w:val="009B25F9"/>
    <w:rsid w:val="009B347C"/>
    <w:rsid w:val="009C7E6C"/>
    <w:rsid w:val="009D23B6"/>
    <w:rsid w:val="009E08A6"/>
    <w:rsid w:val="009E349E"/>
    <w:rsid w:val="009E5B04"/>
    <w:rsid w:val="009E6026"/>
    <w:rsid w:val="009F64BB"/>
    <w:rsid w:val="00A010D2"/>
    <w:rsid w:val="00A06961"/>
    <w:rsid w:val="00A12466"/>
    <w:rsid w:val="00A1537F"/>
    <w:rsid w:val="00A201AB"/>
    <w:rsid w:val="00A206C1"/>
    <w:rsid w:val="00A23AE3"/>
    <w:rsid w:val="00A244C3"/>
    <w:rsid w:val="00A317DF"/>
    <w:rsid w:val="00A36F03"/>
    <w:rsid w:val="00A45CED"/>
    <w:rsid w:val="00A957F2"/>
    <w:rsid w:val="00AA0557"/>
    <w:rsid w:val="00AA3F73"/>
    <w:rsid w:val="00AA4606"/>
    <w:rsid w:val="00AA512D"/>
    <w:rsid w:val="00AC1558"/>
    <w:rsid w:val="00AC70E9"/>
    <w:rsid w:val="00AC7434"/>
    <w:rsid w:val="00AD25A5"/>
    <w:rsid w:val="00AD30ED"/>
    <w:rsid w:val="00AD39A8"/>
    <w:rsid w:val="00AD3BA4"/>
    <w:rsid w:val="00AD565F"/>
    <w:rsid w:val="00AF5F23"/>
    <w:rsid w:val="00AF63F9"/>
    <w:rsid w:val="00B4533B"/>
    <w:rsid w:val="00B533F2"/>
    <w:rsid w:val="00B56DEB"/>
    <w:rsid w:val="00B64C16"/>
    <w:rsid w:val="00B800CB"/>
    <w:rsid w:val="00B84885"/>
    <w:rsid w:val="00B86017"/>
    <w:rsid w:val="00B9662D"/>
    <w:rsid w:val="00B97684"/>
    <w:rsid w:val="00BA014F"/>
    <w:rsid w:val="00BB5AE8"/>
    <w:rsid w:val="00BC0735"/>
    <w:rsid w:val="00BD64B8"/>
    <w:rsid w:val="00C0362F"/>
    <w:rsid w:val="00C22C5E"/>
    <w:rsid w:val="00C40906"/>
    <w:rsid w:val="00C516D7"/>
    <w:rsid w:val="00C558F7"/>
    <w:rsid w:val="00C620C4"/>
    <w:rsid w:val="00C832B2"/>
    <w:rsid w:val="00C839B3"/>
    <w:rsid w:val="00C87C4C"/>
    <w:rsid w:val="00C9114F"/>
    <w:rsid w:val="00CB70B3"/>
    <w:rsid w:val="00CC445B"/>
    <w:rsid w:val="00CC6372"/>
    <w:rsid w:val="00CC7514"/>
    <w:rsid w:val="00CD042D"/>
    <w:rsid w:val="00CD3960"/>
    <w:rsid w:val="00CD3AD8"/>
    <w:rsid w:val="00CF2ABD"/>
    <w:rsid w:val="00D03641"/>
    <w:rsid w:val="00D17FAC"/>
    <w:rsid w:val="00D30FBF"/>
    <w:rsid w:val="00D37431"/>
    <w:rsid w:val="00D45830"/>
    <w:rsid w:val="00D61EA3"/>
    <w:rsid w:val="00D728CB"/>
    <w:rsid w:val="00D74B26"/>
    <w:rsid w:val="00D82653"/>
    <w:rsid w:val="00DA7B62"/>
    <w:rsid w:val="00DD34CE"/>
    <w:rsid w:val="00E03E89"/>
    <w:rsid w:val="00E054E8"/>
    <w:rsid w:val="00E11CC2"/>
    <w:rsid w:val="00E206B9"/>
    <w:rsid w:val="00E21763"/>
    <w:rsid w:val="00E307D1"/>
    <w:rsid w:val="00E338D7"/>
    <w:rsid w:val="00E42DB2"/>
    <w:rsid w:val="00E51C2E"/>
    <w:rsid w:val="00E55800"/>
    <w:rsid w:val="00E670FE"/>
    <w:rsid w:val="00E71B4A"/>
    <w:rsid w:val="00E76275"/>
    <w:rsid w:val="00E91E47"/>
    <w:rsid w:val="00E921B8"/>
    <w:rsid w:val="00E970D4"/>
    <w:rsid w:val="00EA7069"/>
    <w:rsid w:val="00EC1067"/>
    <w:rsid w:val="00ED6EA3"/>
    <w:rsid w:val="00EE2D12"/>
    <w:rsid w:val="00F111C7"/>
    <w:rsid w:val="00F132FE"/>
    <w:rsid w:val="00F33EB2"/>
    <w:rsid w:val="00F44B1A"/>
    <w:rsid w:val="00F560D8"/>
    <w:rsid w:val="00F6293D"/>
    <w:rsid w:val="00F67E2F"/>
    <w:rsid w:val="00F73A8F"/>
    <w:rsid w:val="00F7535F"/>
    <w:rsid w:val="00F83F2B"/>
    <w:rsid w:val="00F91E96"/>
    <w:rsid w:val="00FB198A"/>
    <w:rsid w:val="00FC31BC"/>
    <w:rsid w:val="00FF1F41"/>
    <w:rsid w:val="00FF4DB3"/>
    <w:rsid w:val="00FF5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F0E300"/>
  <w15:chartTrackingRefBased/>
  <w15:docId w15:val="{F39697BD-7D29-4C9A-A045-6D6CE48A4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4E8"/>
    <w:pPr>
      <w:spacing w:before="120" w:after="160" w:line="336" w:lineRule="auto"/>
    </w:pPr>
    <w:rPr>
      <w:rFonts w:ascii="Arial" w:eastAsia="Calibri" w:hAnsi="Arial" w:cs="Times New Roman"/>
      <w:color w:val="0072CE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2446B6"/>
    <w:pPr>
      <w:keepNext/>
      <w:keepLines/>
      <w:spacing w:before="240" w:after="0"/>
      <w:outlineLvl w:val="0"/>
    </w:pPr>
    <w:rPr>
      <w:rFonts w:eastAsiaTheme="majorEastAsia" w:cstheme="majorBidi"/>
      <w:b/>
      <w:color w:val="EA3C00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446B6"/>
    <w:pPr>
      <w:keepNext/>
      <w:keepLines/>
      <w:spacing w:before="40" w:after="0"/>
      <w:outlineLvl w:val="1"/>
    </w:pPr>
    <w:rPr>
      <w:rFonts w:eastAsiaTheme="majorEastAsia" w:cstheme="majorBidi"/>
      <w:b/>
      <w:color w:val="EA3C00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2F6DD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2F6DD0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2F6DD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6DD0"/>
    <w:rPr>
      <w:rFonts w:eastAsiaTheme="minorEastAsia"/>
    </w:rPr>
  </w:style>
  <w:style w:type="paragraph" w:styleId="NormalWeb">
    <w:name w:val="Normal (Web)"/>
    <w:basedOn w:val="Normal"/>
    <w:uiPriority w:val="99"/>
    <w:unhideWhenUsed/>
    <w:rsid w:val="009E349E"/>
    <w:pPr>
      <w:spacing w:before="100" w:beforeAutospacing="1" w:after="100" w:afterAutospacing="1"/>
    </w:pPr>
    <w:rPr>
      <w:rFonts w:ascii="Times New Roman" w:eastAsia="Times New Roman" w:hAnsi="Times New Roman"/>
      <w:lang w:eastAsia="en-GB"/>
    </w:rPr>
  </w:style>
  <w:style w:type="paragraph" w:customStyle="1" w:styleId="NoParagraphStyle">
    <w:name w:val="[No Paragraph Style]"/>
    <w:rsid w:val="003C5AAF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table" w:styleId="TableGrid">
    <w:name w:val="Table Grid"/>
    <w:basedOn w:val="TableNormal"/>
    <w:uiPriority w:val="59"/>
    <w:rsid w:val="00766C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aliases w:val="CPE - Cover Title"/>
    <w:basedOn w:val="Normal"/>
    <w:next w:val="Normal"/>
    <w:link w:val="TitleChar"/>
    <w:uiPriority w:val="10"/>
    <w:qFormat/>
    <w:rsid w:val="00E054E8"/>
    <w:pPr>
      <w:spacing w:before="0" w:after="0" w:line="192" w:lineRule="auto"/>
    </w:pPr>
    <w:rPr>
      <w:rFonts w:cs="Mokoko Medium"/>
      <w:b/>
      <w:bCs/>
      <w:sz w:val="116"/>
      <w:szCs w:val="116"/>
    </w:rPr>
  </w:style>
  <w:style w:type="character" w:customStyle="1" w:styleId="TitleChar">
    <w:name w:val="Title Char"/>
    <w:aliases w:val="CPE - Cover Title Char"/>
    <w:basedOn w:val="DefaultParagraphFont"/>
    <w:link w:val="Title"/>
    <w:uiPriority w:val="10"/>
    <w:rsid w:val="00E054E8"/>
    <w:rPr>
      <w:rFonts w:ascii="Arial" w:eastAsia="Calibri" w:hAnsi="Arial" w:cs="Mokoko Medium"/>
      <w:b/>
      <w:bCs/>
      <w:color w:val="0072CE"/>
      <w:sz w:val="116"/>
      <w:szCs w:val="116"/>
    </w:rPr>
  </w:style>
  <w:style w:type="paragraph" w:styleId="NoSpacing">
    <w:name w:val="No Spacing"/>
    <w:link w:val="NoSpacingChar"/>
    <w:uiPriority w:val="1"/>
    <w:qFormat/>
    <w:rsid w:val="00E054E8"/>
    <w:rPr>
      <w:rFonts w:ascii="Arial" w:eastAsiaTheme="minorEastAsia" w:hAnsi="Arial"/>
      <w:sz w:val="22"/>
      <w:szCs w:val="22"/>
      <w:lang w:val="en-US" w:eastAsia="zh-CN"/>
    </w:rPr>
  </w:style>
  <w:style w:type="character" w:customStyle="1" w:styleId="NoSpacingChar">
    <w:name w:val="No Spacing Char"/>
    <w:basedOn w:val="DefaultParagraphFont"/>
    <w:link w:val="NoSpacing"/>
    <w:uiPriority w:val="1"/>
    <w:rsid w:val="00E054E8"/>
    <w:rPr>
      <w:rFonts w:ascii="Arial" w:eastAsiaTheme="minorEastAsia" w:hAnsi="Arial"/>
      <w:sz w:val="22"/>
      <w:szCs w:val="22"/>
      <w:lang w:val="en-US" w:eastAsia="zh-CN"/>
    </w:rPr>
  </w:style>
  <w:style w:type="paragraph" w:styleId="BodyText">
    <w:name w:val="Body Text"/>
    <w:aliases w:val="CPE - Body Text"/>
    <w:basedOn w:val="Normal"/>
    <w:link w:val="BodyTextChar"/>
    <w:uiPriority w:val="99"/>
    <w:rsid w:val="00630E66"/>
    <w:pPr>
      <w:suppressAutoHyphens/>
      <w:autoSpaceDE w:val="0"/>
      <w:autoSpaceDN w:val="0"/>
      <w:adjustRightInd w:val="0"/>
      <w:spacing w:before="0" w:after="170"/>
      <w:textAlignment w:val="center"/>
    </w:pPr>
    <w:rPr>
      <w:rFonts w:eastAsiaTheme="minorHAnsi" w:cs="Azo Sans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7557"/>
    <w:rPr>
      <w:rFonts w:eastAsiaTheme="minorHAnsi" w:cs="Azo Sans"/>
      <w:b/>
      <w:bCs/>
      <w:color w:val="48D1BA" w:themeColor="background1"/>
      <w:spacing w:val="5"/>
      <w:sz w:val="26"/>
      <w:szCs w:val="26"/>
    </w:rPr>
  </w:style>
  <w:style w:type="character" w:customStyle="1" w:styleId="SubtitleChar">
    <w:name w:val="Subtitle Char"/>
    <w:basedOn w:val="DefaultParagraphFont"/>
    <w:link w:val="Subtitle"/>
    <w:uiPriority w:val="11"/>
    <w:rsid w:val="00987557"/>
    <w:rPr>
      <w:rFonts w:ascii="Azo Sans" w:hAnsi="Azo Sans" w:cs="Azo Sans"/>
      <w:b/>
      <w:bCs/>
      <w:color w:val="48D1BA" w:themeColor="background1"/>
      <w:spacing w:val="5"/>
      <w:sz w:val="26"/>
      <w:szCs w:val="26"/>
    </w:rPr>
  </w:style>
  <w:style w:type="character" w:customStyle="1" w:styleId="BodyTextChar">
    <w:name w:val="Body Text Char"/>
    <w:aliases w:val="CPE - Body Text Char"/>
    <w:basedOn w:val="DefaultParagraphFont"/>
    <w:link w:val="BodyText"/>
    <w:uiPriority w:val="99"/>
    <w:rsid w:val="00630E66"/>
    <w:rPr>
      <w:rFonts w:ascii="DM Sans" w:hAnsi="DM Sans" w:cs="Azo Sans"/>
      <w:color w:val="0F6B61"/>
      <w:sz w:val="22"/>
      <w:szCs w:val="22"/>
    </w:rPr>
  </w:style>
  <w:style w:type="paragraph" w:customStyle="1" w:styleId="CPE-Heading2">
    <w:name w:val="CPE - Heading 2"/>
    <w:basedOn w:val="BodyText"/>
    <w:link w:val="CPE-Heading2Char"/>
    <w:uiPriority w:val="99"/>
    <w:rsid w:val="00454680"/>
    <w:pPr>
      <w:keepNext/>
      <w:spacing w:before="170"/>
    </w:pPr>
    <w:rPr>
      <w:b/>
      <w:bCs/>
      <w:sz w:val="26"/>
      <w:szCs w:val="26"/>
    </w:rPr>
  </w:style>
  <w:style w:type="paragraph" w:customStyle="1" w:styleId="CPE-Heading1">
    <w:name w:val="CPE - Heading 1"/>
    <w:basedOn w:val="CPE-Heading2"/>
    <w:link w:val="CPE-Heading1Char"/>
    <w:uiPriority w:val="99"/>
    <w:rsid w:val="00454680"/>
    <w:pPr>
      <w:spacing w:before="454"/>
    </w:pPr>
    <w:rPr>
      <w:sz w:val="32"/>
      <w:szCs w:val="32"/>
    </w:rPr>
  </w:style>
  <w:style w:type="paragraph" w:customStyle="1" w:styleId="CPEList-Bullets">
    <w:name w:val="CPE List - Bullets"/>
    <w:basedOn w:val="ListBullet"/>
    <w:autoRedefine/>
    <w:uiPriority w:val="99"/>
    <w:qFormat/>
    <w:rsid w:val="002E28DB"/>
    <w:pPr>
      <w:numPr>
        <w:numId w:val="8"/>
      </w:numPr>
    </w:pPr>
    <w:rPr>
      <w:color w:val="000000" w:themeColor="text2"/>
      <w:sz w:val="24"/>
    </w:rPr>
  </w:style>
  <w:style w:type="paragraph" w:customStyle="1" w:styleId="Connect-LIst-Numered">
    <w:name w:val="Connect - LIst - Numered"/>
    <w:basedOn w:val="ListNumber"/>
    <w:uiPriority w:val="99"/>
    <w:rsid w:val="00630E66"/>
  </w:style>
  <w:style w:type="character" w:customStyle="1" w:styleId="CPE-Link">
    <w:name w:val="CPE - Link"/>
    <w:uiPriority w:val="99"/>
    <w:qFormat/>
    <w:rsid w:val="00F91E96"/>
    <w:rPr>
      <w:b/>
      <w:color w:val="FF6D3A"/>
      <w:sz w:val="24"/>
      <w:u w:val="thick"/>
    </w:rPr>
  </w:style>
  <w:style w:type="character" w:customStyle="1" w:styleId="CPE-Bold">
    <w:name w:val="CPE - Bold"/>
    <w:uiPriority w:val="99"/>
    <w:rsid w:val="00F560D8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2446B6"/>
    <w:rPr>
      <w:rFonts w:ascii="Arial" w:eastAsiaTheme="majorEastAsia" w:hAnsi="Arial" w:cstheme="majorBidi"/>
      <w:b/>
      <w:color w:val="EA3C00" w:themeColor="accent1" w:themeShade="BF"/>
      <w:sz w:val="26"/>
      <w:szCs w:val="26"/>
    </w:rPr>
  </w:style>
  <w:style w:type="paragraph" w:styleId="ListBullet">
    <w:name w:val="List Bullet"/>
    <w:basedOn w:val="Normal"/>
    <w:uiPriority w:val="99"/>
    <w:semiHidden/>
    <w:unhideWhenUsed/>
    <w:rsid w:val="00454680"/>
    <w:pPr>
      <w:numPr>
        <w:numId w:val="1"/>
      </w:numPr>
      <w:contextualSpacing/>
    </w:pPr>
  </w:style>
  <w:style w:type="paragraph" w:styleId="ListNumber">
    <w:name w:val="List Number"/>
    <w:aliases w:val="CPE - List Number"/>
    <w:basedOn w:val="Normal"/>
    <w:uiPriority w:val="99"/>
    <w:unhideWhenUsed/>
    <w:rsid w:val="00737119"/>
    <w:pPr>
      <w:contextualSpacing/>
    </w:pPr>
  </w:style>
  <w:style w:type="paragraph" w:customStyle="1" w:styleId="CPE-SectionTitle">
    <w:name w:val="CPE - Section Title"/>
    <w:basedOn w:val="Normal"/>
    <w:qFormat/>
    <w:rsid w:val="00C87C4C"/>
    <w:pPr>
      <w:spacing w:before="800" w:after="800" w:line="264" w:lineRule="auto"/>
      <w:contextualSpacing/>
    </w:pPr>
    <w:rPr>
      <w:rFonts w:cs="Mokoko Medium"/>
      <w:b/>
      <w:sz w:val="72"/>
      <w:szCs w:val="72"/>
    </w:rPr>
  </w:style>
  <w:style w:type="paragraph" w:customStyle="1" w:styleId="CPE-SectionTitle-pagebreak">
    <w:name w:val="CPE - Section Title - page break"/>
    <w:basedOn w:val="CPE-SectionTitle"/>
    <w:qFormat/>
    <w:rsid w:val="007C15A6"/>
    <w:pPr>
      <w:pageBreakBefore/>
    </w:pPr>
  </w:style>
  <w:style w:type="paragraph" w:customStyle="1" w:styleId="CPE-SectionHeading">
    <w:name w:val="CPE - Section Heading"/>
    <w:basedOn w:val="CPE-SectionTitle"/>
    <w:qFormat/>
    <w:rsid w:val="00E338D7"/>
    <w:pPr>
      <w:spacing w:before="600" w:after="300"/>
    </w:pPr>
    <w:rPr>
      <w:sz w:val="44"/>
      <w:szCs w:val="44"/>
    </w:rPr>
  </w:style>
  <w:style w:type="numbering" w:customStyle="1" w:styleId="CurrentList1">
    <w:name w:val="Current List1"/>
    <w:uiPriority w:val="99"/>
    <w:rsid w:val="00737119"/>
    <w:pPr>
      <w:numPr>
        <w:numId w:val="4"/>
      </w:numPr>
    </w:pPr>
  </w:style>
  <w:style w:type="numbering" w:customStyle="1" w:styleId="CurrentList2">
    <w:name w:val="Current List2"/>
    <w:uiPriority w:val="99"/>
    <w:rsid w:val="00737119"/>
    <w:pPr>
      <w:numPr>
        <w:numId w:val="5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2446B6"/>
    <w:rPr>
      <w:rFonts w:ascii="Arial" w:eastAsiaTheme="majorEastAsia" w:hAnsi="Arial" w:cstheme="majorBidi"/>
      <w:b/>
      <w:color w:val="EA3C00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C87C4C"/>
    <w:pPr>
      <w:spacing w:line="259" w:lineRule="auto"/>
      <w:outlineLvl w:val="9"/>
    </w:pPr>
    <w:rPr>
      <w:lang w:val="en-US"/>
    </w:rPr>
  </w:style>
  <w:style w:type="character" w:styleId="Hyperlink">
    <w:name w:val="Hyperlink"/>
    <w:basedOn w:val="DefaultParagraphFont"/>
    <w:uiPriority w:val="99"/>
    <w:unhideWhenUsed/>
    <w:rsid w:val="005D08E3"/>
    <w:rPr>
      <w:color w:val="FF6D3A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D08E3"/>
    <w:rPr>
      <w:color w:val="605E5C"/>
      <w:shd w:val="clear" w:color="auto" w:fill="E1DFDD"/>
    </w:rPr>
  </w:style>
  <w:style w:type="character" w:styleId="SubtleEmphasis">
    <w:name w:val="Subtle Emphasis"/>
    <w:basedOn w:val="DefaultParagraphFont"/>
    <w:uiPriority w:val="19"/>
    <w:qFormat/>
    <w:rsid w:val="00E054E8"/>
    <w:rPr>
      <w:rFonts w:ascii="Arial" w:hAnsi="Arial"/>
      <w:i/>
      <w:iCs/>
      <w:color w:val="1B99FF" w:themeColor="text1" w:themeTint="BF"/>
    </w:rPr>
  </w:style>
  <w:style w:type="character" w:styleId="Emphasis">
    <w:name w:val="Emphasis"/>
    <w:basedOn w:val="DefaultParagraphFont"/>
    <w:uiPriority w:val="20"/>
    <w:qFormat/>
    <w:rsid w:val="00E054E8"/>
    <w:rPr>
      <w:rFonts w:ascii="Arial" w:hAnsi="Arial"/>
      <w:i/>
      <w:iCs/>
    </w:rPr>
  </w:style>
  <w:style w:type="character" w:styleId="IntenseEmphasis">
    <w:name w:val="Intense Emphasis"/>
    <w:basedOn w:val="DefaultParagraphFont"/>
    <w:uiPriority w:val="21"/>
    <w:qFormat/>
    <w:rsid w:val="00E054E8"/>
    <w:rPr>
      <w:rFonts w:ascii="Arial" w:hAnsi="Arial"/>
      <w:i/>
      <w:iCs/>
      <w:color w:val="FF6D3A" w:themeColor="accent1"/>
    </w:rPr>
  </w:style>
  <w:style w:type="character" w:styleId="Strong">
    <w:name w:val="Strong"/>
    <w:basedOn w:val="DefaultParagraphFont"/>
    <w:uiPriority w:val="22"/>
    <w:qFormat/>
    <w:rsid w:val="00E054E8"/>
    <w:rPr>
      <w:rFonts w:ascii="Arial" w:hAnsi="Arial"/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E054E8"/>
    <w:pPr>
      <w:spacing w:before="200"/>
      <w:ind w:left="864" w:right="864"/>
      <w:jc w:val="center"/>
    </w:pPr>
    <w:rPr>
      <w:i/>
      <w:iCs/>
      <w:color w:val="1B99F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054E8"/>
    <w:rPr>
      <w:rFonts w:ascii="Arial" w:eastAsia="Calibri" w:hAnsi="Arial" w:cs="Times New Roman"/>
      <w:i/>
      <w:iCs/>
      <w:color w:val="1B99FF" w:themeColor="text1" w:themeTint="BF"/>
      <w:sz w:val="22"/>
      <w:szCs w:val="22"/>
    </w:rPr>
  </w:style>
  <w:style w:type="character" w:styleId="SubtleReference">
    <w:name w:val="Subtle Reference"/>
    <w:basedOn w:val="DefaultParagraphFont"/>
    <w:uiPriority w:val="31"/>
    <w:qFormat/>
    <w:rsid w:val="00E054E8"/>
    <w:rPr>
      <w:rFonts w:ascii="Arial" w:hAnsi="Arial"/>
      <w:smallCaps/>
      <w:color w:val="3AA6FF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E054E8"/>
    <w:rPr>
      <w:rFonts w:ascii="Arial" w:hAnsi="Arial"/>
      <w:b/>
      <w:bCs/>
      <w:smallCaps/>
      <w:color w:val="FF6D3A"/>
      <w:spacing w:val="5"/>
    </w:rPr>
  </w:style>
  <w:style w:type="paragraph" w:customStyle="1" w:styleId="Subheading">
    <w:name w:val="Subheading"/>
    <w:basedOn w:val="CPE-Heading1"/>
    <w:link w:val="SubheadingChar"/>
    <w:rsid w:val="00CF2ABD"/>
  </w:style>
  <w:style w:type="character" w:customStyle="1" w:styleId="CPE-Heading2Char">
    <w:name w:val="CPE - Heading 2 Char"/>
    <w:basedOn w:val="BodyTextChar"/>
    <w:link w:val="CPE-Heading2"/>
    <w:uiPriority w:val="99"/>
    <w:rsid w:val="00CF2ABD"/>
    <w:rPr>
      <w:rFonts w:ascii="Arial" w:hAnsi="Arial" w:cs="Azo Sans"/>
      <w:b/>
      <w:bCs/>
      <w:color w:val="0072CE"/>
      <w:sz w:val="26"/>
      <w:szCs w:val="26"/>
    </w:rPr>
  </w:style>
  <w:style w:type="character" w:customStyle="1" w:styleId="CPE-Heading1Char">
    <w:name w:val="CPE - Heading 1 Char"/>
    <w:basedOn w:val="CPE-Heading2Char"/>
    <w:link w:val="CPE-Heading1"/>
    <w:uiPriority w:val="99"/>
    <w:rsid w:val="00CF2ABD"/>
    <w:rPr>
      <w:rFonts w:ascii="Arial" w:hAnsi="Arial" w:cs="Azo Sans"/>
      <w:b/>
      <w:bCs/>
      <w:color w:val="0072CE"/>
      <w:sz w:val="32"/>
      <w:szCs w:val="32"/>
    </w:rPr>
  </w:style>
  <w:style w:type="character" w:customStyle="1" w:styleId="SubheadingChar">
    <w:name w:val="Subheading Char"/>
    <w:basedOn w:val="CPE-Heading1Char"/>
    <w:link w:val="Subheading"/>
    <w:rsid w:val="00CF2ABD"/>
    <w:rPr>
      <w:rFonts w:ascii="Arial" w:hAnsi="Arial" w:cs="Azo Sans"/>
      <w:b/>
      <w:bCs/>
      <w:color w:val="0072CE"/>
      <w:sz w:val="32"/>
      <w:szCs w:val="32"/>
    </w:rPr>
  </w:style>
  <w:style w:type="character" w:styleId="CommentReference">
    <w:name w:val="annotation reference"/>
    <w:basedOn w:val="DefaultParagraphFont"/>
    <w:semiHidden/>
    <w:unhideWhenUsed/>
    <w:rsid w:val="00A1537F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A1537F"/>
    <w:pPr>
      <w:spacing w:before="0" w:after="0" w:line="240" w:lineRule="auto"/>
    </w:pPr>
    <w:rPr>
      <w:rFonts w:ascii="Times New Roman" w:eastAsia="Times New Roman" w:hAnsi="Times New Roman"/>
      <w:color w:val="auto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537F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5011AD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17391"/>
    <w:pPr>
      <w:spacing w:before="120" w:after="160"/>
    </w:pPr>
    <w:rPr>
      <w:rFonts w:ascii="Arial" w:eastAsia="Calibri" w:hAnsi="Arial"/>
      <w:b/>
      <w:bCs/>
      <w:color w:val="0072C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17391"/>
    <w:rPr>
      <w:rFonts w:ascii="Arial" w:eastAsia="Calibri" w:hAnsi="Arial" w:cs="Times New Roman"/>
      <w:b/>
      <w:bCs/>
      <w:color w:val="0072CE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726E51"/>
    <w:rPr>
      <w:color w:val="CB00BA" w:themeColor="followedHyperlink"/>
      <w:u w:val="single"/>
    </w:rPr>
  </w:style>
  <w:style w:type="paragraph" w:customStyle="1" w:styleId="pdq2pgselectionanchorcontainer">
    <w:name w:val="pdq2pg_selectionanchorcontainer"/>
    <w:basedOn w:val="Normal"/>
    <w:rsid w:val="00726E51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en-GB"/>
    </w:rPr>
  </w:style>
  <w:style w:type="character" w:customStyle="1" w:styleId="wacimagecontainer">
    <w:name w:val="wacimagecontainer"/>
    <w:basedOn w:val="DefaultParagraphFont"/>
    <w:rsid w:val="000F13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06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1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3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4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7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2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1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rishmaVisram\Documents\2024\amending%20templates%202024\FOR%20OFFICE%20USE\CPGM%20-%20Simple%20word%20template%20-%20(no%20page%20numbers%20-%20cpgm%20footer%20with%20document%20date).dotx" TargetMode="External"/></Relationships>
</file>

<file path=word/theme/theme1.xml><?xml version="1.0" encoding="utf-8"?>
<a:theme xmlns:a="http://schemas.openxmlformats.org/drawingml/2006/main" name="Office Theme">
  <a:themeElements>
    <a:clrScheme name="LPC Brand Colours">
      <a:dk1>
        <a:srgbClr val="0072CE"/>
      </a:dk1>
      <a:lt1>
        <a:srgbClr val="48D1BA"/>
      </a:lt1>
      <a:dk2>
        <a:srgbClr val="000000"/>
      </a:dk2>
      <a:lt2>
        <a:srgbClr val="FFFFFF"/>
      </a:lt2>
      <a:accent1>
        <a:srgbClr val="FF6D3A"/>
      </a:accent1>
      <a:accent2>
        <a:srgbClr val="CB00BA"/>
      </a:accent2>
      <a:accent3>
        <a:srgbClr val="CB95FF"/>
      </a:accent3>
      <a:accent4>
        <a:srgbClr val="0072CE"/>
      </a:accent4>
      <a:accent5>
        <a:srgbClr val="FFFFFF"/>
      </a:accent5>
      <a:accent6>
        <a:srgbClr val="000000"/>
      </a:accent6>
      <a:hlink>
        <a:srgbClr val="FF6D3A"/>
      </a:hlink>
      <a:folHlink>
        <a:srgbClr val="CB00BA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032C9FF06FF24B82F10D8B37B87021" ma:contentTypeVersion="18" ma:contentTypeDescription="Create a new document." ma:contentTypeScope="" ma:versionID="cb1558c609ab09d1a2859a37114fe2ce">
  <xsd:schema xmlns:xsd="http://www.w3.org/2001/XMLSchema" xmlns:xs="http://www.w3.org/2001/XMLSchema" xmlns:p="http://schemas.microsoft.com/office/2006/metadata/properties" xmlns:ns2="8b986086-3a50-4c66-865c-a2328faa8349" xmlns:ns3="a841b356-85ff-4c03-bd67-1e97d5130ca9" targetNamespace="http://schemas.microsoft.com/office/2006/metadata/properties" ma:root="true" ma:fieldsID="e06f0542d3932f0b7359d155da7abd65" ns2:_="" ns3:_="">
    <xsd:import namespace="8b986086-3a50-4c66-865c-a2328faa8349"/>
    <xsd:import namespace="a841b356-85ff-4c03-bd67-1e97d5130c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986086-3a50-4c66-865c-a2328faa83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5e10a57-7b26-4a27-8797-ba3bd5ef35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41b356-85ff-4c03-bd67-1e97d5130ca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0839f9a-5f85-438f-80c6-f6b62b8349ce}" ma:internalName="TaxCatchAll" ma:showField="CatchAllData" ma:web="a841b356-85ff-4c03-bd67-1e97d5130c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DAD7E21-29C3-47CF-B7A8-09A6B23716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986086-3a50-4c66-865c-a2328faa8349"/>
    <ds:schemaRef ds:uri="a841b356-85ff-4c03-bd67-1e97d5130c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BC24024-02CA-5B48-94BD-C5B653728B1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21561D4-4C37-424B-8898-B403085E9FD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C:\Users\KarishmaVisram\Documents\2024\amending templates 2024\FOR OFFICE USE\CPGM - Simple word template - (no page numbers - cpgm footer with document date).dotx</Template>
  <TotalTime>1</TotalTime>
  <Pages>6</Pages>
  <Words>1075</Words>
  <Characters>6118</Characters>
  <Application>Microsoft Office Word</Application>
  <DocSecurity>0</DocSecurity>
  <Lines>305</Lines>
  <Paragraphs>171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We’re all community pharmacy</vt:lpstr>
    </vt:vector>
  </TitlesOfParts>
  <Company/>
  <LinksUpToDate>false</LinksUpToDate>
  <CharactersWithSpaces>7022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We’re all community pharmacy</dc:title>
  <dc:subject>1st June 2022</dc:subject>
  <dc:creator>Karishma Visram</dc:creator>
  <cp:keywords/>
  <dc:description/>
  <cp:lastModifiedBy>Harriet O'Neill</cp:lastModifiedBy>
  <cp:revision>2</cp:revision>
  <cp:lastPrinted>2022-06-09T11:49:00Z</cp:lastPrinted>
  <dcterms:created xsi:type="dcterms:W3CDTF">2026-07-21T10:41:00Z</dcterms:created>
  <dcterms:modified xsi:type="dcterms:W3CDTF">2026-07-21T10:41:00Z</dcterms:modified>
</cp:coreProperties>
</file>