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CB7A3C" w:rsidR="009D0EB0" w:rsidP="009D0EB0" w:rsidRDefault="009D0EB0" w14:paraId="57095AA1" w14:textId="51ACDA7C">
      <w:pPr>
        <w:rPr>
          <w:rFonts w:ascii="Arial" w:hAnsi="Arial" w:cs="Arial"/>
          <w:sz w:val="22"/>
        </w:rPr>
      </w:pPr>
    </w:p>
    <w:sdt>
      <w:sdtPr>
        <w:id w:val="-1913450862"/>
        <w:docPartObj>
          <w:docPartGallery w:val="Cover Pages"/>
          <w:docPartUnique/>
        </w:docPartObj>
        <w:rPr>
          <w:rFonts w:ascii="Arial" w:hAnsi="Arial" w:cs="Arial"/>
          <w:sz w:val="22"/>
          <w:szCs w:val="22"/>
        </w:rPr>
      </w:sdtPr>
      <w:sdtContent>
        <w:p w:rsidRPr="00CB7A3C" w:rsidR="00F312A4" w:rsidP="00F312A4" w:rsidRDefault="00F312A4" w14:paraId="026BECEE" w14:textId="3BAF818A">
          <w:pPr>
            <w:jc w:val="center"/>
            <w:rPr>
              <w:rFonts w:ascii="Arial" w:hAnsi="Arial" w:cs="Arial"/>
              <w:sz w:val="22"/>
            </w:rPr>
          </w:pPr>
        </w:p>
        <w:p w:rsidRPr="00CB7A3C" w:rsidR="00F312A4" w:rsidP="00F312A4" w:rsidRDefault="00F312A4" w14:paraId="4ED6FCE6" w14:textId="77777777">
          <w:pPr>
            <w:jc w:val="center"/>
            <w:rPr>
              <w:rFonts w:ascii="Arial" w:hAnsi="Arial" w:cs="Arial"/>
              <w:sz w:val="22"/>
            </w:rPr>
          </w:pPr>
        </w:p>
        <w:p w:rsidRPr="00CB7A3C" w:rsidR="00F312A4" w:rsidP="00F312A4" w:rsidRDefault="00F312A4" w14:paraId="26494B74" w14:textId="3E999F34">
          <w:pPr>
            <w:jc w:val="center"/>
            <w:rPr>
              <w:rFonts w:ascii="Arial" w:hAnsi="Arial" w:cs="Arial"/>
              <w:sz w:val="22"/>
            </w:rPr>
          </w:pPr>
          <w:r w:rsidRPr="00CB7A3C">
            <w:rPr>
              <w:rFonts w:ascii="Arial" w:hAnsi="Arial" w:cs="Arial"/>
              <w:noProof/>
              <w:sz w:val="22"/>
            </w:rPr>
            <w:drawing>
              <wp:inline distT="0" distB="0" distL="0" distR="0" wp14:anchorId="267D56CC" wp14:editId="0BF736D6">
                <wp:extent cx="1280864" cy="186690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ncil-crest-new.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9774" cy="1879887"/>
                        </a:xfrm>
                        <a:prstGeom prst="rect">
                          <a:avLst/>
                        </a:prstGeom>
                      </pic:spPr>
                    </pic:pic>
                  </a:graphicData>
                </a:graphic>
              </wp:inline>
            </w:drawing>
          </w:r>
        </w:p>
        <w:p w:rsidRPr="00CB7A3C" w:rsidR="00F312A4" w:rsidP="05777EF8" w:rsidRDefault="00F312A4" w14:paraId="0F376AC3" w14:textId="77777777">
          <w:pPr>
            <w:jc w:val="center"/>
            <w:rPr>
              <w:rFonts w:ascii="Arial" w:hAnsi="Arial" w:cs="Arial"/>
              <w:sz w:val="36"/>
              <w:szCs w:val="36"/>
            </w:rPr>
          </w:pPr>
        </w:p>
        <w:p w:rsidRPr="00CB7A3C" w:rsidR="00F312A4" w:rsidP="05777EF8" w:rsidRDefault="00F312A4" w14:paraId="22EF38CF" w14:textId="77777777">
          <w:pPr>
            <w:jc w:val="center"/>
            <w:rPr>
              <w:rFonts w:ascii="Arial" w:hAnsi="Arial" w:cs="Arial"/>
              <w:sz w:val="36"/>
              <w:szCs w:val="36"/>
            </w:rPr>
          </w:pPr>
        </w:p>
        <w:p w:rsidRPr="00CB7A3C" w:rsidR="00F312A4" w:rsidP="05777EF8" w:rsidRDefault="00F312A4" w14:paraId="4BAB75B0" w14:textId="77777777">
          <w:pPr>
            <w:jc w:val="center"/>
            <w:rPr>
              <w:rFonts w:ascii="Arial" w:hAnsi="Arial" w:cs="Arial"/>
              <w:sz w:val="36"/>
              <w:szCs w:val="36"/>
            </w:rPr>
          </w:pPr>
        </w:p>
        <w:p w:rsidRPr="00CB7A3C" w:rsidR="00F312A4" w:rsidP="05777EF8" w:rsidRDefault="00F312A4" w14:paraId="16F6DDEA" w14:textId="77777777">
          <w:pPr>
            <w:jc w:val="center"/>
            <w:rPr>
              <w:rFonts w:ascii="Arial" w:hAnsi="Arial" w:cs="Arial"/>
              <w:sz w:val="36"/>
              <w:szCs w:val="36"/>
            </w:rPr>
          </w:pPr>
        </w:p>
        <w:p w:rsidRPr="00CB7A3C" w:rsidR="00F312A4" w:rsidP="05777EF8" w:rsidRDefault="74C7C92F" w14:paraId="20FAA336" w14:textId="4FD8E132">
          <w:pPr>
            <w:jc w:val="center"/>
            <w:rPr>
              <w:rFonts w:ascii="Arial" w:hAnsi="Arial" w:cs="Arial"/>
              <w:sz w:val="36"/>
              <w:szCs w:val="36"/>
            </w:rPr>
          </w:pPr>
          <w:r w:rsidRPr="05777EF8">
            <w:rPr>
              <w:rFonts w:ascii="Arial" w:hAnsi="Arial" w:cs="Arial"/>
              <w:sz w:val="36"/>
              <w:szCs w:val="36"/>
            </w:rPr>
            <w:t>Public Health Enhanced Services</w:t>
          </w:r>
        </w:p>
        <w:p w:rsidRPr="00CB7A3C" w:rsidR="00F312A4" w:rsidP="05777EF8" w:rsidRDefault="00F312A4" w14:paraId="4E442B42" w14:textId="77777777">
          <w:pPr>
            <w:jc w:val="center"/>
            <w:rPr>
              <w:rFonts w:ascii="Arial" w:hAnsi="Arial" w:cs="Arial"/>
              <w:sz w:val="36"/>
              <w:szCs w:val="36"/>
            </w:rPr>
          </w:pPr>
        </w:p>
        <w:p w:rsidRPr="00CB7A3C" w:rsidR="00F312A4" w:rsidP="05777EF8" w:rsidRDefault="74C7C92F" w14:paraId="3DD02F8A" w14:textId="77777777">
          <w:pPr>
            <w:pStyle w:val="Heading1"/>
            <w:jc w:val="center"/>
            <w:rPr>
              <w:rFonts w:ascii="Arial" w:hAnsi="Arial" w:cs="Arial"/>
              <w:b/>
              <w:bCs/>
              <w:color w:val="000000" w:themeColor="text1"/>
              <w:sz w:val="36"/>
              <w:szCs w:val="36"/>
            </w:rPr>
          </w:pPr>
          <w:r w:rsidRPr="05777EF8">
            <w:rPr>
              <w:rFonts w:ascii="Arial" w:hAnsi="Arial" w:cs="Arial"/>
              <w:b/>
              <w:bCs/>
              <w:color w:val="000000" w:themeColor="text1"/>
              <w:sz w:val="36"/>
              <w:szCs w:val="36"/>
            </w:rPr>
            <w:t>Needle &amp; Syringe Programme (NSP) in Community Pharmacy</w:t>
          </w:r>
        </w:p>
        <w:p w:rsidRPr="00CB7A3C" w:rsidR="00F312A4" w:rsidP="05777EF8" w:rsidRDefault="00F312A4" w14:paraId="3B41C343" w14:textId="3A547954">
          <w:pPr>
            <w:jc w:val="center"/>
            <w:rPr>
              <w:rFonts w:ascii="Arial" w:hAnsi="Arial" w:cs="Arial"/>
              <w:sz w:val="36"/>
              <w:szCs w:val="36"/>
            </w:rPr>
          </w:pPr>
        </w:p>
        <w:p w:rsidRPr="00CB7A3C" w:rsidR="00F312A4" w:rsidP="05777EF8" w:rsidRDefault="00F312A4" w14:paraId="55BF529F" w14:textId="27D18610">
          <w:pPr>
            <w:jc w:val="center"/>
            <w:rPr>
              <w:rFonts w:ascii="Arial" w:hAnsi="Arial" w:cs="Arial"/>
              <w:sz w:val="36"/>
              <w:szCs w:val="36"/>
            </w:rPr>
          </w:pPr>
        </w:p>
        <w:p w:rsidRPr="00CB7A3C" w:rsidR="00F312A4" w:rsidP="05777EF8" w:rsidRDefault="00F312A4" w14:paraId="2C10E7A9" w14:textId="1F93FBB0">
          <w:pPr>
            <w:jc w:val="center"/>
            <w:rPr>
              <w:rFonts w:ascii="Arial" w:hAnsi="Arial" w:cs="Arial"/>
              <w:sz w:val="36"/>
              <w:szCs w:val="36"/>
            </w:rPr>
          </w:pPr>
        </w:p>
        <w:p w:rsidRPr="00CB7A3C" w:rsidR="00F312A4" w:rsidP="05777EF8" w:rsidRDefault="00F312A4" w14:paraId="0B2B58BF" w14:textId="18F847A5">
          <w:pPr>
            <w:jc w:val="center"/>
            <w:rPr>
              <w:rFonts w:ascii="Arial" w:hAnsi="Arial" w:cs="Arial"/>
              <w:sz w:val="36"/>
              <w:szCs w:val="36"/>
            </w:rPr>
          </w:pPr>
        </w:p>
        <w:p w:rsidRPr="00CB7A3C" w:rsidR="00F312A4" w:rsidP="05777EF8" w:rsidRDefault="00F312A4" w14:paraId="07E13786" w14:textId="77777777">
          <w:pPr>
            <w:jc w:val="center"/>
            <w:rPr>
              <w:rFonts w:ascii="Arial" w:hAnsi="Arial" w:cs="Arial"/>
              <w:sz w:val="36"/>
              <w:szCs w:val="36"/>
            </w:rPr>
          </w:pPr>
        </w:p>
        <w:p w:rsidRPr="00CB7A3C" w:rsidR="00F312A4" w:rsidP="05777EF8" w:rsidRDefault="72FBB8F9" w14:paraId="6C468166" w14:textId="317A0F66">
          <w:pPr>
            <w:jc w:val="center"/>
            <w:rPr>
              <w:rFonts w:ascii="Arial" w:hAnsi="Arial" w:cs="Arial"/>
              <w:sz w:val="36"/>
              <w:szCs w:val="36"/>
            </w:rPr>
          </w:pPr>
          <w:r w:rsidRPr="05777EF8">
            <w:rPr>
              <w:rFonts w:ascii="Arial" w:hAnsi="Arial" w:cs="Arial"/>
              <w:sz w:val="36"/>
              <w:szCs w:val="36"/>
            </w:rPr>
            <w:t>202</w:t>
          </w:r>
          <w:r w:rsidRPr="05777EF8" w:rsidR="7FE417E6">
            <w:rPr>
              <w:rFonts w:ascii="Arial" w:hAnsi="Arial" w:cs="Arial"/>
              <w:sz w:val="36"/>
              <w:szCs w:val="36"/>
            </w:rPr>
            <w:t>6</w:t>
          </w:r>
          <w:r w:rsidRPr="05777EF8">
            <w:rPr>
              <w:rFonts w:ascii="Arial" w:hAnsi="Arial" w:cs="Arial"/>
              <w:sz w:val="36"/>
              <w:szCs w:val="36"/>
            </w:rPr>
            <w:t>/2</w:t>
          </w:r>
          <w:r w:rsidRPr="05777EF8" w:rsidR="7FE417E6">
            <w:rPr>
              <w:rFonts w:ascii="Arial" w:hAnsi="Arial" w:cs="Arial"/>
              <w:sz w:val="36"/>
              <w:szCs w:val="36"/>
            </w:rPr>
            <w:t>7</w:t>
          </w:r>
        </w:p>
        <w:p w:rsidRPr="00CB7A3C" w:rsidR="00F312A4" w:rsidP="05777EF8" w:rsidRDefault="74C7C92F" w14:paraId="56B46340" w14:textId="7FEF9646">
          <w:pPr>
            <w:jc w:val="center"/>
            <w:rPr>
              <w:rFonts w:ascii="Arial" w:hAnsi="Arial" w:cs="Arial"/>
              <w:sz w:val="36"/>
              <w:szCs w:val="36"/>
            </w:rPr>
          </w:pPr>
          <w:r w:rsidRPr="05777EF8">
            <w:rPr>
              <w:rFonts w:ascii="Arial" w:hAnsi="Arial" w:cs="Arial"/>
              <w:sz w:val="36"/>
              <w:szCs w:val="36"/>
            </w:rPr>
            <w:t>Service Specification</w:t>
          </w:r>
        </w:p>
      </w:sdtContent>
      <w:sdtEndPr>
        <w:rPr>
          <w:rFonts w:ascii="Arial" w:hAnsi="Arial" w:cs="Arial"/>
          <w:sz w:val="22"/>
          <w:szCs w:val="22"/>
        </w:rPr>
      </w:sdtEndPr>
    </w:sdt>
    <w:p w:rsidRPr="00CB7A3C" w:rsidR="00F312A4" w:rsidRDefault="00F312A4" w14:paraId="789C5215" w14:textId="77777777">
      <w:pPr>
        <w:rPr>
          <w:rFonts w:ascii="Arial" w:hAnsi="Arial" w:cs="Arial"/>
          <w:sz w:val="22"/>
        </w:rPr>
        <w:sectPr w:rsidRPr="00CB7A3C" w:rsidR="00F312A4" w:rsidSect="00996B0E">
          <w:footerReference w:type="default" r:id="rId12"/>
          <w:footerReference w:type="first" r:id="rId13"/>
          <w:pgSz w:w="11906" w:h="16838" w:orient="portrait"/>
          <w:pgMar w:top="1440" w:right="1440" w:bottom="1440" w:left="1440" w:header="708" w:footer="708" w:gutter="0"/>
          <w:pgNumType w:start="0"/>
          <w:cols w:space="708"/>
          <w:titlePg/>
          <w:docGrid w:linePitch="360"/>
        </w:sect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CellMar>
          <w:top w:w="102" w:type="dxa"/>
          <w:bottom w:w="108" w:type="dxa"/>
        </w:tblCellMar>
        <w:tblLook w:val="04A0" w:firstRow="1" w:lastRow="0" w:firstColumn="1" w:lastColumn="0" w:noHBand="0" w:noVBand="1"/>
      </w:tblPr>
      <w:tblGrid>
        <w:gridCol w:w="3397"/>
        <w:gridCol w:w="5619"/>
      </w:tblGrid>
      <w:tr w:rsidRPr="00CB7A3C" w:rsidR="0094254D" w:rsidTr="00490F95" w14:paraId="5D19633A" w14:textId="77777777">
        <w:tc>
          <w:tcPr>
            <w:tcW w:w="3397" w:type="dxa"/>
            <w:shd w:val="clear" w:color="auto" w:fill="767171" w:themeFill="background2" w:themeFillShade="80"/>
          </w:tcPr>
          <w:p w:rsidRPr="00CB7A3C" w:rsidR="00F312A4" w:rsidRDefault="00F312A4" w14:paraId="062A3491" w14:textId="06B0D3A7">
            <w:pPr>
              <w:rPr>
                <w:rFonts w:ascii="Arial" w:hAnsi="Arial" w:cs="Arial"/>
                <w:b/>
                <w:bCs/>
                <w:color w:val="FFFFFF" w:themeColor="background1"/>
                <w:sz w:val="22"/>
              </w:rPr>
            </w:pPr>
            <w:r w:rsidRPr="00CB7A3C">
              <w:rPr>
                <w:rFonts w:ascii="Arial" w:hAnsi="Arial" w:cs="Arial"/>
                <w:b/>
                <w:bCs/>
                <w:color w:val="FFFFFF" w:themeColor="background1"/>
                <w:sz w:val="22"/>
              </w:rPr>
              <w:lastRenderedPageBreak/>
              <w:t>Service</w:t>
            </w:r>
          </w:p>
        </w:tc>
        <w:tc>
          <w:tcPr>
            <w:tcW w:w="5619" w:type="dxa"/>
          </w:tcPr>
          <w:p w:rsidRPr="00CB7A3C" w:rsidR="00F312A4" w:rsidRDefault="00F312A4" w14:paraId="1C2F493D" w14:textId="354E3F90">
            <w:pPr>
              <w:rPr>
                <w:rFonts w:ascii="Arial" w:hAnsi="Arial" w:cs="Arial"/>
                <w:sz w:val="22"/>
              </w:rPr>
            </w:pPr>
            <w:r w:rsidRPr="00CB7A3C">
              <w:rPr>
                <w:rFonts w:ascii="Arial" w:hAnsi="Arial" w:cs="Arial"/>
                <w:sz w:val="22"/>
              </w:rPr>
              <w:t>Needle &amp; Syringe Programme (NSP) in Community Pharmacy</w:t>
            </w:r>
          </w:p>
        </w:tc>
      </w:tr>
      <w:tr w:rsidRPr="00CB7A3C" w:rsidR="0094254D" w:rsidTr="00490F95" w14:paraId="189FF4A1" w14:textId="77777777">
        <w:tc>
          <w:tcPr>
            <w:tcW w:w="3397" w:type="dxa"/>
            <w:shd w:val="clear" w:color="auto" w:fill="767171" w:themeFill="background2" w:themeFillShade="80"/>
          </w:tcPr>
          <w:p w:rsidRPr="00CB7A3C" w:rsidR="00F312A4" w:rsidRDefault="00F312A4" w14:paraId="32009F82" w14:textId="7F77DDE8">
            <w:pPr>
              <w:rPr>
                <w:rFonts w:ascii="Arial" w:hAnsi="Arial" w:cs="Arial"/>
                <w:b/>
                <w:bCs/>
                <w:color w:val="FFFFFF" w:themeColor="background1"/>
                <w:sz w:val="22"/>
              </w:rPr>
            </w:pPr>
            <w:r w:rsidRPr="00CB7A3C">
              <w:rPr>
                <w:rFonts w:ascii="Arial" w:hAnsi="Arial" w:cs="Arial"/>
                <w:b/>
                <w:bCs/>
                <w:color w:val="FFFFFF" w:themeColor="background1"/>
                <w:sz w:val="22"/>
              </w:rPr>
              <w:t>Authority Lead</w:t>
            </w:r>
          </w:p>
        </w:tc>
        <w:tc>
          <w:tcPr>
            <w:tcW w:w="5619" w:type="dxa"/>
          </w:tcPr>
          <w:p w:rsidRPr="00CB7A3C" w:rsidR="00F312A4" w:rsidRDefault="00F312A4" w14:paraId="5CF4063B" w14:textId="5DF7A40F">
            <w:pPr>
              <w:rPr>
                <w:rFonts w:ascii="Arial" w:hAnsi="Arial" w:cs="Arial"/>
                <w:sz w:val="22"/>
              </w:rPr>
            </w:pPr>
            <w:r w:rsidRPr="00CB7A3C">
              <w:rPr>
                <w:rFonts w:ascii="Arial" w:hAnsi="Arial" w:cs="Arial"/>
                <w:sz w:val="22"/>
              </w:rPr>
              <w:t>Public Health, St. Helens Council</w:t>
            </w:r>
          </w:p>
        </w:tc>
      </w:tr>
      <w:tr w:rsidRPr="00CB7A3C" w:rsidR="0094254D" w:rsidTr="00490F95" w14:paraId="326291C2" w14:textId="77777777">
        <w:tc>
          <w:tcPr>
            <w:tcW w:w="3397" w:type="dxa"/>
            <w:shd w:val="clear" w:color="auto" w:fill="767171" w:themeFill="background2" w:themeFillShade="80"/>
          </w:tcPr>
          <w:p w:rsidRPr="00CB7A3C" w:rsidR="00F312A4" w:rsidRDefault="00F312A4" w14:paraId="4B788D3E" w14:textId="6B0DE63A">
            <w:pPr>
              <w:rPr>
                <w:rFonts w:ascii="Arial" w:hAnsi="Arial" w:cs="Arial"/>
                <w:b/>
                <w:bCs/>
                <w:color w:val="FFFFFF" w:themeColor="background1"/>
                <w:sz w:val="22"/>
              </w:rPr>
            </w:pPr>
            <w:r w:rsidRPr="00CB7A3C">
              <w:rPr>
                <w:rFonts w:ascii="Arial" w:hAnsi="Arial" w:cs="Arial"/>
                <w:b/>
                <w:bCs/>
                <w:color w:val="FFFFFF" w:themeColor="background1"/>
                <w:sz w:val="22"/>
              </w:rPr>
              <w:t>Provider Lead</w:t>
            </w:r>
          </w:p>
        </w:tc>
        <w:tc>
          <w:tcPr>
            <w:tcW w:w="5619" w:type="dxa"/>
          </w:tcPr>
          <w:p w:rsidRPr="00CB7A3C" w:rsidR="00F312A4" w:rsidRDefault="00F312A4" w14:paraId="6ACF6BAC" w14:textId="487D8870">
            <w:pPr>
              <w:rPr>
                <w:rFonts w:ascii="Arial" w:hAnsi="Arial" w:cs="Arial"/>
                <w:sz w:val="22"/>
              </w:rPr>
            </w:pPr>
            <w:r w:rsidRPr="00CB7A3C">
              <w:rPr>
                <w:rFonts w:ascii="Arial" w:hAnsi="Arial" w:cs="Arial"/>
                <w:sz w:val="22"/>
              </w:rPr>
              <w:t>Community Pharmacy</w:t>
            </w:r>
          </w:p>
        </w:tc>
      </w:tr>
      <w:tr w:rsidRPr="00CB7A3C" w:rsidR="0094254D" w:rsidTr="00490F95" w14:paraId="34970BFE" w14:textId="77777777">
        <w:tc>
          <w:tcPr>
            <w:tcW w:w="3397" w:type="dxa"/>
            <w:shd w:val="clear" w:color="auto" w:fill="767171" w:themeFill="background2" w:themeFillShade="80"/>
          </w:tcPr>
          <w:p w:rsidRPr="00CB7A3C" w:rsidR="00F312A4" w:rsidRDefault="00F312A4" w14:paraId="0A7E8517" w14:textId="2937C5F9">
            <w:pPr>
              <w:rPr>
                <w:rFonts w:ascii="Arial" w:hAnsi="Arial" w:cs="Arial"/>
                <w:b/>
                <w:bCs/>
                <w:color w:val="FFFFFF" w:themeColor="background1"/>
                <w:sz w:val="22"/>
              </w:rPr>
            </w:pPr>
            <w:r w:rsidRPr="00CB7A3C">
              <w:rPr>
                <w:rFonts w:ascii="Arial" w:hAnsi="Arial" w:cs="Arial"/>
                <w:b/>
                <w:bCs/>
                <w:color w:val="FFFFFF" w:themeColor="background1"/>
                <w:sz w:val="22"/>
              </w:rPr>
              <w:t>Period</w:t>
            </w:r>
          </w:p>
        </w:tc>
        <w:tc>
          <w:tcPr>
            <w:tcW w:w="5619" w:type="dxa"/>
          </w:tcPr>
          <w:p w:rsidRPr="00CB7A3C" w:rsidR="00F312A4" w:rsidRDefault="00F312A4" w14:paraId="32C46D04" w14:textId="5E1E2BC8">
            <w:pPr>
              <w:rPr>
                <w:rFonts w:ascii="Arial" w:hAnsi="Arial" w:cs="Arial"/>
                <w:sz w:val="22"/>
              </w:rPr>
            </w:pPr>
            <w:r w:rsidRPr="00CB7A3C">
              <w:rPr>
                <w:rFonts w:ascii="Arial" w:hAnsi="Arial" w:cs="Arial"/>
                <w:sz w:val="22"/>
              </w:rPr>
              <w:t>1</w:t>
            </w:r>
            <w:r w:rsidRPr="00CB7A3C">
              <w:rPr>
                <w:rFonts w:ascii="Arial" w:hAnsi="Arial" w:cs="Arial"/>
                <w:sz w:val="22"/>
                <w:vertAlign w:val="superscript"/>
              </w:rPr>
              <w:t>st</w:t>
            </w:r>
            <w:r w:rsidRPr="00CB7A3C">
              <w:rPr>
                <w:rFonts w:ascii="Arial" w:hAnsi="Arial" w:cs="Arial"/>
                <w:sz w:val="22"/>
              </w:rPr>
              <w:t xml:space="preserve"> April </w:t>
            </w:r>
            <w:r w:rsidRPr="00CB7A3C" w:rsidR="00DF235D">
              <w:rPr>
                <w:rFonts w:ascii="Arial" w:hAnsi="Arial" w:cs="Arial"/>
                <w:sz w:val="22"/>
              </w:rPr>
              <w:t>202</w:t>
            </w:r>
            <w:r w:rsidR="00731A5F">
              <w:rPr>
                <w:rFonts w:ascii="Arial" w:hAnsi="Arial" w:cs="Arial"/>
                <w:sz w:val="22"/>
              </w:rPr>
              <w:t>6</w:t>
            </w:r>
            <w:r w:rsidRPr="00CB7A3C">
              <w:rPr>
                <w:rFonts w:ascii="Arial" w:hAnsi="Arial" w:cs="Arial"/>
                <w:sz w:val="22"/>
              </w:rPr>
              <w:t xml:space="preserve"> – 31</w:t>
            </w:r>
            <w:r w:rsidRPr="00CB7A3C">
              <w:rPr>
                <w:rFonts w:ascii="Arial" w:hAnsi="Arial" w:cs="Arial"/>
                <w:sz w:val="22"/>
                <w:vertAlign w:val="superscript"/>
              </w:rPr>
              <w:t>st</w:t>
            </w:r>
            <w:r w:rsidRPr="00CB7A3C">
              <w:rPr>
                <w:rFonts w:ascii="Arial" w:hAnsi="Arial" w:cs="Arial"/>
                <w:sz w:val="22"/>
              </w:rPr>
              <w:t xml:space="preserve"> March </w:t>
            </w:r>
            <w:r w:rsidRPr="00CB7A3C" w:rsidR="00DF235D">
              <w:rPr>
                <w:rFonts w:ascii="Arial" w:hAnsi="Arial" w:cs="Arial"/>
                <w:sz w:val="22"/>
              </w:rPr>
              <w:t>202</w:t>
            </w:r>
            <w:r w:rsidR="00731A5F">
              <w:rPr>
                <w:rFonts w:ascii="Arial" w:hAnsi="Arial" w:cs="Arial"/>
                <w:sz w:val="22"/>
              </w:rPr>
              <w:t>7</w:t>
            </w:r>
          </w:p>
        </w:tc>
      </w:tr>
      <w:tr w:rsidRPr="00CB7A3C" w:rsidR="0094254D" w:rsidTr="00490F95" w14:paraId="775AD040" w14:textId="77777777">
        <w:tc>
          <w:tcPr>
            <w:tcW w:w="3397" w:type="dxa"/>
            <w:shd w:val="clear" w:color="auto" w:fill="767171" w:themeFill="background2" w:themeFillShade="80"/>
          </w:tcPr>
          <w:p w:rsidRPr="00CB7A3C" w:rsidR="00F312A4" w:rsidRDefault="00F312A4" w14:paraId="21B3EB70" w14:textId="0176F7D1">
            <w:pPr>
              <w:rPr>
                <w:rFonts w:ascii="Arial" w:hAnsi="Arial" w:cs="Arial"/>
                <w:b/>
                <w:bCs/>
                <w:color w:val="FFFFFF" w:themeColor="background1"/>
                <w:sz w:val="22"/>
              </w:rPr>
            </w:pPr>
            <w:r w:rsidRPr="00CB7A3C">
              <w:rPr>
                <w:rFonts w:ascii="Arial" w:hAnsi="Arial" w:cs="Arial"/>
                <w:b/>
                <w:bCs/>
                <w:color w:val="FFFFFF" w:themeColor="background1"/>
                <w:sz w:val="22"/>
              </w:rPr>
              <w:t>Date of Review</w:t>
            </w:r>
          </w:p>
        </w:tc>
        <w:tc>
          <w:tcPr>
            <w:tcW w:w="5619" w:type="dxa"/>
          </w:tcPr>
          <w:p w:rsidRPr="00CB7A3C" w:rsidR="00F312A4" w:rsidRDefault="00F312A4" w14:paraId="0E5BEB34" w14:textId="22F37B7F">
            <w:pPr>
              <w:rPr>
                <w:rFonts w:ascii="Arial" w:hAnsi="Arial" w:cs="Arial"/>
                <w:sz w:val="22"/>
              </w:rPr>
            </w:pPr>
            <w:r w:rsidRPr="00CB7A3C">
              <w:rPr>
                <w:rFonts w:ascii="Arial" w:hAnsi="Arial" w:cs="Arial"/>
                <w:sz w:val="22"/>
              </w:rPr>
              <w:t>Annual</w:t>
            </w:r>
          </w:p>
        </w:tc>
      </w:tr>
    </w:tbl>
    <w:p w:rsidRPr="00CB7A3C" w:rsidR="00F312A4" w:rsidRDefault="00F312A4" w14:paraId="4C68BACD" w14:textId="72B1E5C2">
      <w:pPr>
        <w:rPr>
          <w:rFonts w:ascii="Arial" w:hAnsi="Arial" w:cs="Arial"/>
          <w:sz w:val="22"/>
        </w:rPr>
      </w:pPr>
    </w:p>
    <w:tbl>
      <w:tblPr>
        <w:tblStyle w:val="TableGrid"/>
        <w:tblW w:w="10431" w:type="dxa"/>
        <w:tblInd w:w="-452" w:type="dxa"/>
        <w:tblBorders>
          <w:top w:val="single" w:color="AEAAAA" w:sz="4" w:space="0"/>
          <w:left w:val="single" w:color="AEAAAA" w:sz="4" w:space="0"/>
          <w:bottom w:val="single" w:color="AEAAAA" w:sz="4" w:space="0"/>
          <w:right w:val="single" w:color="AEAAAA" w:sz="4" w:space="0"/>
          <w:insideH w:val="single" w:color="AEAAAA" w:sz="4" w:space="0"/>
          <w:insideV w:val="single" w:color="AEAAAA" w:sz="4" w:space="0"/>
        </w:tblBorders>
        <w:tblLayout w:type="fixed"/>
        <w:tblCellMar>
          <w:top w:w="108" w:type="dxa"/>
          <w:bottom w:w="108" w:type="dxa"/>
        </w:tblCellMar>
        <w:tblLook w:val="04A0" w:firstRow="1" w:lastRow="0" w:firstColumn="1" w:lastColumn="0" w:noHBand="0" w:noVBand="1"/>
      </w:tblPr>
      <w:tblGrid>
        <w:gridCol w:w="10431"/>
      </w:tblGrid>
      <w:tr w:rsidRPr="00CB7A3C" w:rsidR="00490F95" w:rsidTr="5FE1BD01" w14:paraId="511D9D4C" w14:textId="77777777">
        <w:tc>
          <w:tcPr>
            <w:tcW w:w="10431" w:type="dxa"/>
            <w:shd w:val="clear" w:color="auto" w:fill="767171" w:themeFill="background2" w:themeFillShade="80"/>
            <w:tcMar/>
          </w:tcPr>
          <w:p w:rsidRPr="00CB7A3C" w:rsidR="00F312A4" w:rsidP="00935F42" w:rsidRDefault="00F312A4" w14:paraId="237EC378" w14:textId="2823A0F0">
            <w:pPr>
              <w:pStyle w:val="ListParagraph"/>
              <w:numPr>
                <w:ilvl w:val="0"/>
                <w:numId w:val="1"/>
              </w:numPr>
              <w:rPr>
                <w:rFonts w:ascii="Arial" w:hAnsi="Arial" w:cs="Arial"/>
                <w:b/>
                <w:bCs/>
                <w:color w:val="FFFFFF" w:themeColor="background1"/>
                <w:sz w:val="22"/>
              </w:rPr>
            </w:pPr>
            <w:r w:rsidRPr="00CB7A3C">
              <w:rPr>
                <w:rFonts w:ascii="Arial" w:hAnsi="Arial" w:cs="Arial"/>
                <w:b/>
                <w:bCs/>
                <w:color w:val="FFFFFF" w:themeColor="background1"/>
                <w:sz w:val="22"/>
              </w:rPr>
              <w:t>Population Needs</w:t>
            </w:r>
          </w:p>
        </w:tc>
      </w:tr>
      <w:tr w:rsidRPr="00CB7A3C" w:rsidR="00490F95" w:rsidTr="5FE1BD01" w14:paraId="3CB0551D" w14:textId="77777777">
        <w:tc>
          <w:tcPr>
            <w:tcW w:w="10431" w:type="dxa"/>
            <w:tcMar/>
          </w:tcPr>
          <w:p w:rsidRPr="00CB7A3C" w:rsidR="00F312A4" w:rsidP="00935F42" w:rsidRDefault="00F312A4" w14:paraId="13E1671A" w14:textId="2C389DDC">
            <w:pPr>
              <w:pStyle w:val="ListParagraph"/>
              <w:numPr>
                <w:ilvl w:val="1"/>
                <w:numId w:val="1"/>
              </w:numPr>
              <w:rPr>
                <w:rFonts w:ascii="Arial" w:hAnsi="Arial" w:cs="Arial"/>
                <w:b/>
                <w:bCs/>
                <w:sz w:val="22"/>
              </w:rPr>
            </w:pPr>
            <w:r w:rsidRPr="00CB7A3C">
              <w:rPr>
                <w:rFonts w:ascii="Arial" w:hAnsi="Arial" w:cs="Arial"/>
                <w:b/>
                <w:bCs/>
                <w:sz w:val="22"/>
              </w:rPr>
              <w:t>National Context and Evidence Base</w:t>
            </w:r>
          </w:p>
          <w:p w:rsidRPr="00CB7A3C" w:rsidR="00B20309" w:rsidP="00935F42" w:rsidRDefault="00B20309" w14:paraId="1C653BE4" w14:textId="77777777">
            <w:pPr>
              <w:pStyle w:val="ListParagraph"/>
              <w:ind w:left="730"/>
              <w:rPr>
                <w:rFonts w:ascii="Arial" w:hAnsi="Arial" w:cs="Arial"/>
                <w:sz w:val="22"/>
              </w:rPr>
            </w:pPr>
          </w:p>
          <w:p w:rsidRPr="00CB7A3C" w:rsidR="004A6819" w:rsidP="05777EF8" w:rsidRDefault="40EA40FB" w14:paraId="6FBBE2F2" w14:textId="40F53A08">
            <w:pPr>
              <w:pStyle w:val="ListParagraph"/>
              <w:ind w:left="0"/>
              <w:rPr>
                <w:rFonts w:ascii="Arial" w:hAnsi="Arial" w:cs="Arial"/>
                <w:sz w:val="22"/>
              </w:rPr>
            </w:pPr>
            <w:r w:rsidRPr="05777EF8">
              <w:rPr>
                <w:rFonts w:ascii="Arial" w:hAnsi="Arial" w:cs="Arial"/>
                <w:sz w:val="22"/>
              </w:rPr>
              <w:t>Drug dependency continues to impact local communities and individuals, contributing to various challenges, including risks to physical and mental health, social difficulties, and increased mortality rates</w:t>
            </w:r>
            <w:r w:rsidRPr="05777EF8" w:rsidR="7FB6F0DC">
              <w:rPr>
                <w:rFonts w:ascii="Arial" w:hAnsi="Arial" w:cs="Arial"/>
                <w:sz w:val="22"/>
              </w:rPr>
              <w:t xml:space="preserve">. </w:t>
            </w:r>
            <w:r w:rsidRPr="05777EF8" w:rsidR="66379AB6">
              <w:rPr>
                <w:rFonts w:ascii="Arial" w:hAnsi="Arial" w:cs="Arial"/>
                <w:sz w:val="22"/>
              </w:rPr>
              <w:t>Substance use can contribute to challenges such as increased risk of injuries and other impacts, which can affect individuals, families, and communities</w:t>
            </w:r>
            <w:r w:rsidRPr="05777EF8" w:rsidR="7FB6F0DC">
              <w:rPr>
                <w:rFonts w:ascii="Arial" w:hAnsi="Arial" w:cs="Arial"/>
                <w:sz w:val="22"/>
              </w:rPr>
              <w:t>.</w:t>
            </w:r>
          </w:p>
          <w:p w:rsidRPr="00CB7A3C" w:rsidR="004A6819" w:rsidP="00935F42" w:rsidRDefault="004A6819" w14:paraId="15FE5DAB" w14:textId="77777777">
            <w:pPr>
              <w:pStyle w:val="ListParagraph"/>
              <w:rPr>
                <w:rFonts w:ascii="Arial" w:hAnsi="Arial" w:cs="Arial"/>
                <w:sz w:val="22"/>
              </w:rPr>
            </w:pPr>
          </w:p>
          <w:p w:rsidR="004A6819" w:rsidP="00935F42" w:rsidRDefault="004A6819" w14:paraId="1EC6FCF5" w14:textId="393E75C7">
            <w:pPr>
              <w:pStyle w:val="ListParagraph"/>
              <w:ind w:left="0"/>
              <w:rPr>
                <w:rFonts w:ascii="Arial" w:hAnsi="Arial" w:cs="Arial"/>
                <w:sz w:val="22"/>
              </w:rPr>
            </w:pPr>
            <w:r w:rsidRPr="00CB7A3C">
              <w:rPr>
                <w:rFonts w:ascii="Arial" w:hAnsi="Arial" w:cs="Arial"/>
                <w:sz w:val="22"/>
              </w:rPr>
              <w:t xml:space="preserve">The national Drug Strategy, </w:t>
            </w:r>
            <w:r w:rsidRPr="00CB7A3C">
              <w:rPr>
                <w:rFonts w:ascii="Arial" w:hAnsi="Arial" w:cs="Arial"/>
                <w:i/>
                <w:iCs/>
                <w:sz w:val="22"/>
              </w:rPr>
              <w:t>From Harm to Hope</w:t>
            </w:r>
            <w:r w:rsidRPr="00CB7A3C">
              <w:rPr>
                <w:rFonts w:ascii="Arial" w:hAnsi="Arial" w:cs="Arial"/>
                <w:sz w:val="22"/>
              </w:rPr>
              <w:t xml:space="preserve"> (2021), emphasi</w:t>
            </w:r>
            <w:r w:rsidRPr="00CB7A3C" w:rsidR="006D119E">
              <w:rPr>
                <w:rFonts w:ascii="Arial" w:hAnsi="Arial" w:cs="Arial"/>
                <w:sz w:val="22"/>
              </w:rPr>
              <w:t>s</w:t>
            </w:r>
            <w:r w:rsidRPr="00CB7A3C">
              <w:rPr>
                <w:rFonts w:ascii="Arial" w:hAnsi="Arial" w:cs="Arial"/>
                <w:sz w:val="22"/>
              </w:rPr>
              <w:t xml:space="preserve">es three strategic </w:t>
            </w:r>
            <w:r w:rsidRPr="00CB7A3C" w:rsidR="00490F95">
              <w:rPr>
                <w:rFonts w:ascii="Arial" w:hAnsi="Arial" w:cs="Arial"/>
                <w:sz w:val="22"/>
              </w:rPr>
              <w:t>priorities</w:t>
            </w:r>
            <w:r w:rsidRPr="00CB7A3C">
              <w:rPr>
                <w:rFonts w:ascii="Arial" w:hAnsi="Arial" w:cs="Arial"/>
                <w:sz w:val="22"/>
              </w:rPr>
              <w:t>:</w:t>
            </w:r>
          </w:p>
          <w:p w:rsidR="00B75014" w:rsidP="00935F42" w:rsidRDefault="00B75014" w14:paraId="0311C3CE" w14:textId="77777777">
            <w:pPr>
              <w:pStyle w:val="ListParagraph"/>
              <w:ind w:left="0"/>
              <w:rPr>
                <w:rFonts w:ascii="Arial" w:hAnsi="Arial" w:cs="Arial"/>
                <w:sz w:val="22"/>
              </w:rPr>
            </w:pPr>
          </w:p>
          <w:p w:rsidR="00E642E8" w:rsidP="00935F42" w:rsidRDefault="008904EE" w14:paraId="716EFB42" w14:textId="6ACBBBD9">
            <w:pPr>
              <w:pStyle w:val="ListParagraph"/>
              <w:numPr>
                <w:ilvl w:val="0"/>
                <w:numId w:val="16"/>
              </w:numPr>
              <w:rPr>
                <w:rFonts w:ascii="Arial" w:hAnsi="Arial" w:cs="Arial"/>
                <w:sz w:val="22"/>
              </w:rPr>
            </w:pPr>
            <w:r>
              <w:rPr>
                <w:rFonts w:ascii="Arial" w:hAnsi="Arial" w:cs="Arial"/>
                <w:sz w:val="22"/>
              </w:rPr>
              <w:t>Break drug supply chains</w:t>
            </w:r>
          </w:p>
          <w:p w:rsidR="008904EE" w:rsidP="00935F42" w:rsidRDefault="008904EE" w14:paraId="03409BB2" w14:textId="6BBD0ADC">
            <w:pPr>
              <w:pStyle w:val="ListParagraph"/>
              <w:numPr>
                <w:ilvl w:val="0"/>
                <w:numId w:val="16"/>
              </w:numPr>
              <w:rPr>
                <w:rFonts w:ascii="Arial" w:hAnsi="Arial" w:cs="Arial"/>
                <w:sz w:val="22"/>
              </w:rPr>
            </w:pPr>
            <w:r>
              <w:rPr>
                <w:rFonts w:ascii="Arial" w:hAnsi="Arial" w:cs="Arial"/>
                <w:sz w:val="22"/>
              </w:rPr>
              <w:t>Deliver world-class treatment and recovery system</w:t>
            </w:r>
          </w:p>
          <w:p w:rsidRPr="00CB7A3C" w:rsidR="008904EE" w:rsidP="00935F42" w:rsidRDefault="008904EE" w14:paraId="6A527B95" w14:textId="377090E5">
            <w:pPr>
              <w:pStyle w:val="ListParagraph"/>
              <w:numPr>
                <w:ilvl w:val="0"/>
                <w:numId w:val="16"/>
              </w:numPr>
              <w:rPr>
                <w:rFonts w:ascii="Arial" w:hAnsi="Arial" w:cs="Arial"/>
                <w:sz w:val="22"/>
              </w:rPr>
            </w:pPr>
            <w:r>
              <w:rPr>
                <w:rFonts w:ascii="Arial" w:hAnsi="Arial" w:cs="Arial"/>
                <w:sz w:val="22"/>
              </w:rPr>
              <w:t>Achieve a generational shift in the demand for recreational drugs</w:t>
            </w:r>
          </w:p>
          <w:p w:rsidRPr="00CB7A3C" w:rsidR="00B20309" w:rsidP="00935F42" w:rsidRDefault="00B20309" w14:paraId="3221A7D6" w14:textId="77777777">
            <w:pPr>
              <w:pStyle w:val="ListParagraph"/>
              <w:ind w:left="0"/>
              <w:rPr>
                <w:rFonts w:ascii="Arial" w:hAnsi="Arial" w:cs="Arial"/>
                <w:sz w:val="22"/>
              </w:rPr>
            </w:pPr>
          </w:p>
          <w:p w:rsidRPr="00882569" w:rsidR="00B20309" w:rsidP="00935F42" w:rsidRDefault="00B20309" w14:paraId="34246C4A" w14:textId="5912B420">
            <w:pPr>
              <w:pStyle w:val="ListParagraph"/>
              <w:numPr>
                <w:ilvl w:val="1"/>
                <w:numId w:val="1"/>
              </w:numPr>
              <w:rPr>
                <w:rFonts w:ascii="Arial" w:hAnsi="Arial" w:cs="Arial"/>
                <w:b/>
                <w:bCs/>
                <w:sz w:val="22"/>
              </w:rPr>
            </w:pPr>
            <w:r w:rsidRPr="00882569">
              <w:rPr>
                <w:rFonts w:ascii="Arial" w:hAnsi="Arial" w:cs="Arial"/>
                <w:b/>
                <w:bCs/>
                <w:sz w:val="22"/>
              </w:rPr>
              <w:t>National Estimates of Prevalence – Drugs</w:t>
            </w:r>
          </w:p>
          <w:p w:rsidR="00FE3BEF" w:rsidP="00935F42" w:rsidRDefault="00FE3BEF" w14:paraId="0FC795E8" w14:textId="77777777">
            <w:pPr>
              <w:pStyle w:val="ListParagraph"/>
              <w:ind w:left="0"/>
              <w:rPr>
                <w:rFonts w:ascii="Arial" w:hAnsi="Arial" w:cs="Arial"/>
                <w:sz w:val="22"/>
                <w:highlight w:val="yellow"/>
              </w:rPr>
            </w:pPr>
          </w:p>
          <w:p w:rsidRPr="00CB7A3C" w:rsidR="00B20309" w:rsidP="05777EF8" w:rsidRDefault="7A0B3283" w14:paraId="0531083D" w14:textId="762566EB">
            <w:pPr>
              <w:pStyle w:val="ListParagraph"/>
              <w:ind w:left="0"/>
              <w:rPr>
                <w:rFonts w:ascii="Arial" w:hAnsi="Arial" w:cs="Arial"/>
                <w:sz w:val="22"/>
              </w:rPr>
            </w:pPr>
            <w:r w:rsidRPr="05777EF8">
              <w:rPr>
                <w:rFonts w:ascii="Arial" w:hAnsi="Arial" w:cs="Arial"/>
                <w:sz w:val="22"/>
              </w:rPr>
              <w:t xml:space="preserve">National estimates of drug misuse, particularly of OCUs inform local service planning. </w:t>
            </w:r>
            <w:r w:rsidRPr="05777EF8" w:rsidR="1B220D23">
              <w:rPr>
                <w:rFonts w:ascii="Arial" w:hAnsi="Arial" w:cs="Arial"/>
                <w:sz w:val="22"/>
              </w:rPr>
              <w:t>UK Health Security Agenc</w:t>
            </w:r>
            <w:r w:rsidRPr="05777EF8" w:rsidR="2DA0209B">
              <w:rPr>
                <w:rFonts w:ascii="Arial" w:hAnsi="Arial" w:cs="Arial"/>
                <w:sz w:val="22"/>
              </w:rPr>
              <w:t>y’s</w:t>
            </w:r>
            <w:r w:rsidRPr="05777EF8">
              <w:rPr>
                <w:rFonts w:ascii="Arial" w:hAnsi="Arial" w:cs="Arial"/>
                <w:sz w:val="22"/>
              </w:rPr>
              <w:t xml:space="preserve"> latest comprehensive data (20</w:t>
            </w:r>
            <w:r w:rsidRPr="05777EF8" w:rsidR="503E460A">
              <w:rPr>
                <w:rFonts w:ascii="Arial" w:hAnsi="Arial" w:cs="Arial"/>
                <w:sz w:val="22"/>
              </w:rPr>
              <w:t>22/23</w:t>
            </w:r>
            <w:r w:rsidRPr="05777EF8">
              <w:rPr>
                <w:rFonts w:ascii="Arial" w:hAnsi="Arial" w:cs="Arial"/>
                <w:sz w:val="22"/>
              </w:rPr>
              <w:t>) estimated 31</w:t>
            </w:r>
            <w:r w:rsidRPr="05777EF8" w:rsidR="503E460A">
              <w:rPr>
                <w:rFonts w:ascii="Arial" w:hAnsi="Arial" w:cs="Arial"/>
                <w:sz w:val="22"/>
              </w:rPr>
              <w:t>0,718</w:t>
            </w:r>
            <w:r w:rsidRPr="05777EF8">
              <w:rPr>
                <w:rFonts w:ascii="Arial" w:hAnsi="Arial" w:cs="Arial"/>
                <w:sz w:val="22"/>
              </w:rPr>
              <w:t xml:space="preserve"> OCUs in England, equivalent to 8.</w:t>
            </w:r>
            <w:r w:rsidRPr="05777EF8" w:rsidR="3EC78086">
              <w:rPr>
                <w:rFonts w:ascii="Arial" w:hAnsi="Arial" w:cs="Arial"/>
                <w:sz w:val="22"/>
              </w:rPr>
              <w:t>5</w:t>
            </w:r>
            <w:r w:rsidRPr="05777EF8">
              <w:rPr>
                <w:rFonts w:ascii="Arial" w:hAnsi="Arial" w:cs="Arial"/>
                <w:sz w:val="22"/>
              </w:rPr>
              <w:t xml:space="preserve"> per thousand individuals aged 15–64. However, data on injecting drug use remains limited due to challenges in accurate measurement.</w:t>
            </w:r>
          </w:p>
          <w:p w:rsidRPr="00CB7A3C" w:rsidR="000B56F1" w:rsidP="05777EF8" w:rsidRDefault="000B56F1" w14:paraId="76B95E42" w14:textId="7D66DF54">
            <w:pPr>
              <w:pStyle w:val="ListParagraph"/>
              <w:ind w:left="0"/>
              <w:rPr>
                <w:rFonts w:ascii="Arial" w:hAnsi="Arial" w:cs="Arial"/>
                <w:sz w:val="22"/>
              </w:rPr>
            </w:pPr>
          </w:p>
          <w:tbl>
            <w:tblPr>
              <w:tblStyle w:val="TableGrid"/>
              <w:tblW w:w="0" w:type="auto"/>
              <w:tblLook w:val="06A0" w:firstRow="1" w:lastRow="0" w:firstColumn="1" w:lastColumn="0" w:noHBand="1" w:noVBand="1"/>
            </w:tblPr>
            <w:tblGrid>
              <w:gridCol w:w="10215"/>
            </w:tblGrid>
            <w:tr w:rsidR="05777EF8" w:rsidTr="05777EF8" w14:paraId="58AB9911" w14:textId="77777777">
              <w:trPr>
                <w:trHeight w:val="300"/>
              </w:trPr>
              <w:tc>
                <w:tcPr>
                  <w:tcW w:w="10215" w:type="dxa"/>
                  <w:shd w:val="clear" w:color="auto" w:fill="FFF2CC" w:themeFill="accent4" w:themeFillTint="33"/>
                </w:tcPr>
                <w:p w:rsidR="46CC9A5E" w:rsidP="05777EF8" w:rsidRDefault="46CC9A5E" w14:paraId="6DEC31C8" w14:textId="2433C799">
                  <w:pPr>
                    <w:rPr>
                      <w:rFonts w:ascii="Arial" w:hAnsi="Arial" w:cs="Arial"/>
                      <w:sz w:val="22"/>
                    </w:rPr>
                  </w:pPr>
                  <w:r w:rsidRPr="05777EF8">
                    <w:rPr>
                      <w:rFonts w:ascii="Arial" w:hAnsi="Arial" w:eastAsiaTheme="minorEastAsia"/>
                      <w:sz w:val="22"/>
                    </w:rPr>
                    <w:t>‘OCU’ refers to use of opiates and/or crack cocaine, including those who inject either of these drugs.  It does not include the use of cocaine in a powder form, amphetamine, ecstasy or cannabis, or injecting by people who do not use opiates or crack cocaine.  Although many opiate and/or crack users also use these drugs it is very difficult to identify exclusive users of these drugs from the available data sources.</w:t>
                  </w:r>
                </w:p>
              </w:tc>
            </w:tr>
          </w:tbl>
          <w:p w:rsidRPr="00CB7A3C" w:rsidR="000B56F1" w:rsidP="05777EF8" w:rsidRDefault="000B56F1" w14:paraId="6CA0A7F5" w14:textId="61A4F517">
            <w:pPr>
              <w:pStyle w:val="ListParagraph"/>
              <w:ind w:left="0"/>
              <w:rPr>
                <w:rFonts w:ascii="Arial" w:hAnsi="Arial" w:cs="Arial"/>
                <w:sz w:val="22"/>
              </w:rPr>
            </w:pPr>
          </w:p>
          <w:p w:rsidRPr="00CB7A3C" w:rsidR="000B56F1" w:rsidP="05777EF8" w:rsidRDefault="000B56F1" w14:paraId="58A8EE2A" w14:textId="3708BECE">
            <w:pPr>
              <w:pStyle w:val="ListParagraph"/>
              <w:ind w:left="0"/>
              <w:rPr>
                <w:rFonts w:ascii="Arial" w:hAnsi="Arial" w:cs="Arial"/>
                <w:sz w:val="22"/>
              </w:rPr>
            </w:pPr>
          </w:p>
          <w:p w:rsidR="00F84679" w:rsidP="00935F42" w:rsidRDefault="00B20309" w14:paraId="6105E2D2" w14:textId="7A9976AA">
            <w:pPr>
              <w:pStyle w:val="ListParagraph"/>
              <w:numPr>
                <w:ilvl w:val="1"/>
                <w:numId w:val="1"/>
              </w:numPr>
              <w:rPr>
                <w:rFonts w:ascii="Arial" w:hAnsi="Arial" w:cs="Arial"/>
                <w:b/>
                <w:bCs/>
                <w:sz w:val="22"/>
              </w:rPr>
            </w:pPr>
            <w:r w:rsidRPr="00CB7A3C">
              <w:rPr>
                <w:rFonts w:ascii="Arial" w:hAnsi="Arial" w:cs="Arial"/>
                <w:b/>
                <w:bCs/>
                <w:sz w:val="22"/>
              </w:rPr>
              <w:t>Local Context and Evidence Base</w:t>
            </w:r>
          </w:p>
          <w:p w:rsidR="00B10327" w:rsidP="00935F42" w:rsidRDefault="00B10327" w14:paraId="4D909A8F" w14:textId="77777777">
            <w:pPr>
              <w:rPr>
                <w:rFonts w:ascii="Arial" w:hAnsi="Arial" w:cs="Arial"/>
                <w:b/>
                <w:bCs/>
                <w:sz w:val="22"/>
              </w:rPr>
            </w:pPr>
          </w:p>
          <w:p w:rsidRPr="00B10327" w:rsidR="00B10327" w:rsidP="05777EF8" w:rsidRDefault="589242C6" w14:paraId="51EA6360" w14:textId="0B67D5FC">
            <w:pPr>
              <w:rPr>
                <w:rFonts w:ascii="Arial" w:hAnsi="Arial" w:cs="Arial"/>
                <w:sz w:val="22"/>
              </w:rPr>
            </w:pPr>
            <w:r w:rsidRPr="05777EF8">
              <w:rPr>
                <w:rFonts w:ascii="Arial" w:hAnsi="Arial" w:cs="Arial"/>
                <w:sz w:val="22"/>
              </w:rPr>
              <w:t xml:space="preserve">St Helens continues to experience significantly higher rates of substance misuse compared with both regional and national averages, with men disproportionately affected and opioids and crack cocaine remaining the primary substances of concern. The St Helens Joint Strategic Needs Assessment </w:t>
            </w:r>
            <w:r w:rsidR="00C4494E">
              <w:rPr>
                <w:rFonts w:ascii="Arial" w:hAnsi="Arial" w:cs="Arial"/>
                <w:sz w:val="22"/>
              </w:rPr>
              <w:t>(</w:t>
            </w:r>
            <w:hyperlink w:history="1" r:id="rId14">
              <w:r w:rsidRPr="00C4494E" w:rsidR="00C4494E">
                <w:rPr>
                  <w:color w:val="0000FF"/>
                  <w:u w:val="single"/>
                </w:rPr>
                <w:t>Drugs and Alcohol JSNA</w:t>
              </w:r>
            </w:hyperlink>
            <w:r w:rsidR="00C4494E">
              <w:t>)</w:t>
            </w:r>
            <w:r w:rsidRPr="05777EF8" w:rsidR="00C4494E">
              <w:rPr>
                <w:rFonts w:ascii="Arial" w:hAnsi="Arial" w:cs="Arial"/>
                <w:sz w:val="22"/>
              </w:rPr>
              <w:t xml:space="preserve"> </w:t>
            </w:r>
            <w:r w:rsidRPr="05777EF8">
              <w:rPr>
                <w:rFonts w:ascii="Arial" w:hAnsi="Arial" w:cs="Arial"/>
                <w:sz w:val="22"/>
              </w:rPr>
              <w:t>highlights a clear requirement to expand and strengthen harm</w:t>
            </w:r>
            <w:r w:rsidRPr="05777EF8" w:rsidR="5089ED46">
              <w:rPr>
                <w:rFonts w:ascii="Arial" w:hAnsi="Arial" w:cs="Arial"/>
                <w:sz w:val="22"/>
              </w:rPr>
              <w:t xml:space="preserve"> </w:t>
            </w:r>
            <w:r w:rsidRPr="05777EF8">
              <w:rPr>
                <w:rFonts w:ascii="Arial" w:hAnsi="Arial" w:cs="Arial"/>
                <w:sz w:val="22"/>
              </w:rPr>
              <w:t>reduction provision, including needle and syringe programmes, to mitigate ongoing health risks and support pathways into treatment and recovery.</w:t>
            </w:r>
          </w:p>
          <w:p w:rsidRPr="00B10327" w:rsidR="00B10327" w:rsidP="00935F42" w:rsidRDefault="00B10327" w14:paraId="3F7AEF4B" w14:textId="77777777">
            <w:pPr>
              <w:rPr>
                <w:rFonts w:ascii="Arial" w:hAnsi="Arial" w:cs="Arial"/>
                <w:sz w:val="22"/>
              </w:rPr>
            </w:pPr>
          </w:p>
          <w:p w:rsidR="00CC5735" w:rsidP="05777EF8" w:rsidRDefault="589242C6" w14:paraId="0DCA1A55" w14:textId="08F9E9B8">
            <w:pPr>
              <w:rPr>
                <w:rFonts w:ascii="Arial" w:hAnsi="Arial" w:cs="Arial"/>
                <w:sz w:val="22"/>
              </w:rPr>
            </w:pPr>
            <w:r w:rsidRPr="05777EF8">
              <w:rPr>
                <w:rFonts w:ascii="Arial" w:hAnsi="Arial" w:cs="Arial"/>
                <w:sz w:val="22"/>
              </w:rPr>
              <w:t xml:space="preserve">Local prevalence data further reinforces the urgency for targeted intervention. Latest 2022–23 estimates show that levels of drug misuse in St Helens exceed those observed across the </w:t>
            </w:r>
            <w:proofErr w:type="gramStart"/>
            <w:r w:rsidRPr="05777EF8">
              <w:rPr>
                <w:rFonts w:ascii="Arial" w:hAnsi="Arial" w:cs="Arial"/>
                <w:sz w:val="22"/>
              </w:rPr>
              <w:t>North West</w:t>
            </w:r>
            <w:proofErr w:type="gramEnd"/>
            <w:r w:rsidRPr="05777EF8">
              <w:rPr>
                <w:rFonts w:ascii="Arial" w:hAnsi="Arial" w:cs="Arial"/>
                <w:sz w:val="22"/>
              </w:rPr>
              <w:t xml:space="preserve"> and England, demonstrating the scale and persistence of unmet need within the borough. These figures </w:t>
            </w:r>
            <w:r w:rsidRPr="05777EF8">
              <w:rPr>
                <w:rFonts w:ascii="Arial" w:hAnsi="Arial" w:cs="Arial"/>
                <w:sz w:val="22"/>
              </w:rPr>
              <w:lastRenderedPageBreak/>
              <w:t xml:space="preserve">underscore the importance of accessible, </w:t>
            </w:r>
            <w:proofErr w:type="gramStart"/>
            <w:r w:rsidRPr="05777EF8">
              <w:rPr>
                <w:rFonts w:ascii="Arial" w:hAnsi="Arial" w:cs="Arial"/>
                <w:sz w:val="22"/>
              </w:rPr>
              <w:t>evidence</w:t>
            </w:r>
            <w:r w:rsidRPr="05777EF8" w:rsidR="3844D3C8">
              <w:rPr>
                <w:rFonts w:ascii="Arial" w:hAnsi="Arial" w:cs="Arial"/>
                <w:sz w:val="22"/>
              </w:rPr>
              <w:t xml:space="preserve"> </w:t>
            </w:r>
            <w:r w:rsidRPr="05777EF8">
              <w:rPr>
                <w:rFonts w:ascii="Arial" w:hAnsi="Arial" w:cs="Arial"/>
                <w:sz w:val="22"/>
              </w:rPr>
              <w:t>based</w:t>
            </w:r>
            <w:proofErr w:type="gramEnd"/>
            <w:r w:rsidRPr="05777EF8">
              <w:rPr>
                <w:rFonts w:ascii="Arial" w:hAnsi="Arial" w:cs="Arial"/>
                <w:sz w:val="22"/>
              </w:rPr>
              <w:t xml:space="preserve"> harm</w:t>
            </w:r>
            <w:r w:rsidRPr="05777EF8" w:rsidR="2F2AE465">
              <w:rPr>
                <w:rFonts w:ascii="Arial" w:hAnsi="Arial" w:cs="Arial"/>
                <w:sz w:val="22"/>
              </w:rPr>
              <w:t xml:space="preserve"> </w:t>
            </w:r>
            <w:r w:rsidRPr="05777EF8">
              <w:rPr>
                <w:rFonts w:ascii="Arial" w:hAnsi="Arial" w:cs="Arial"/>
                <w:sz w:val="22"/>
              </w:rPr>
              <w:t>reduction services</w:t>
            </w:r>
            <w:r w:rsidRPr="05777EF8" w:rsidR="3179F7CF">
              <w:rPr>
                <w:rFonts w:ascii="Arial" w:hAnsi="Arial" w:cs="Arial"/>
                <w:sz w:val="22"/>
              </w:rPr>
              <w:t xml:space="preserve">, </w:t>
            </w:r>
            <w:r w:rsidRPr="05777EF8">
              <w:rPr>
                <w:rFonts w:ascii="Arial" w:hAnsi="Arial" w:cs="Arial"/>
                <w:sz w:val="22"/>
              </w:rPr>
              <w:t>particularly community pharmacy</w:t>
            </w:r>
            <w:r w:rsidRPr="05777EF8" w:rsidR="2BD9F3AE">
              <w:rPr>
                <w:rFonts w:ascii="Arial" w:hAnsi="Arial" w:cs="Arial"/>
                <w:sz w:val="22"/>
              </w:rPr>
              <w:t xml:space="preserve"> </w:t>
            </w:r>
            <w:r w:rsidRPr="05777EF8">
              <w:rPr>
                <w:rFonts w:ascii="Arial" w:hAnsi="Arial" w:cs="Arial"/>
                <w:sz w:val="22"/>
              </w:rPr>
              <w:t>based NSPs</w:t>
            </w:r>
            <w:r w:rsidRPr="05777EF8" w:rsidR="3179F7CF">
              <w:rPr>
                <w:rFonts w:ascii="Arial" w:hAnsi="Arial" w:cs="Arial"/>
                <w:sz w:val="22"/>
              </w:rPr>
              <w:t xml:space="preserve">, </w:t>
            </w:r>
            <w:r w:rsidRPr="05777EF8">
              <w:rPr>
                <w:rFonts w:ascii="Arial" w:hAnsi="Arial" w:cs="Arial"/>
                <w:sz w:val="22"/>
              </w:rPr>
              <w:t>as an integral component of local public health strategy.</w:t>
            </w:r>
          </w:p>
          <w:p w:rsidR="00966DEF" w:rsidP="00935F42" w:rsidRDefault="00966DEF" w14:paraId="4C0C4374" w14:textId="77777777">
            <w:pPr>
              <w:rPr>
                <w:rFonts w:ascii="Arial" w:hAnsi="Arial" w:cs="Arial"/>
                <w:sz w:val="22"/>
              </w:rPr>
            </w:pPr>
          </w:p>
          <w:p w:rsidR="00966DEF" w:rsidP="00935F42" w:rsidRDefault="00966DEF" w14:paraId="3007CFE0" w14:textId="77777777">
            <w:pPr>
              <w:rPr>
                <w:rFonts w:ascii="Arial" w:hAnsi="Arial" w:cs="Arial"/>
                <w:sz w:val="22"/>
              </w:rPr>
            </w:pPr>
          </w:p>
          <w:p w:rsidRPr="00CC5735" w:rsidR="00CC5735" w:rsidP="00935F42" w:rsidRDefault="00CC5735" w14:paraId="016789B0" w14:textId="77777777">
            <w:pPr>
              <w:rPr>
                <w:rFonts w:ascii="Arial" w:hAnsi="Arial" w:cs="Arial"/>
                <w:sz w:val="22"/>
              </w:rPr>
            </w:pPr>
          </w:p>
          <w:p w:rsidR="004420CA" w:rsidP="00935F42" w:rsidRDefault="004420CA" w14:paraId="545ADEC2" w14:textId="570A616B">
            <w:pPr>
              <w:rPr>
                <w:rFonts w:ascii="Arial" w:hAnsi="Arial" w:eastAsia="Calibri" w:cs="Arial"/>
                <w:sz w:val="22"/>
                <w:u w:val="single"/>
              </w:rPr>
            </w:pPr>
            <w:r w:rsidRPr="00CB7A3C">
              <w:rPr>
                <w:rFonts w:ascii="Arial" w:hAnsi="Arial" w:eastAsia="Calibri" w:cs="Arial"/>
                <w:sz w:val="22"/>
                <w:u w:val="single"/>
              </w:rPr>
              <w:t xml:space="preserve">Table 1: OCU, Opiate and Crack User Estimates in St. Helens, The </w:t>
            </w:r>
            <w:proofErr w:type="gramStart"/>
            <w:r w:rsidRPr="00CB7A3C">
              <w:rPr>
                <w:rFonts w:ascii="Arial" w:hAnsi="Arial" w:eastAsia="Calibri" w:cs="Arial"/>
                <w:sz w:val="22"/>
                <w:u w:val="single"/>
              </w:rPr>
              <w:t>North West</w:t>
            </w:r>
            <w:proofErr w:type="gramEnd"/>
            <w:r w:rsidRPr="00CB7A3C">
              <w:rPr>
                <w:rFonts w:ascii="Arial" w:hAnsi="Arial" w:eastAsia="Calibri" w:cs="Arial"/>
                <w:sz w:val="22"/>
                <w:u w:val="single"/>
              </w:rPr>
              <w:t xml:space="preserve"> and England (</w:t>
            </w:r>
            <w:r w:rsidRPr="45BFF096">
              <w:rPr>
                <w:rFonts w:ascii="Arial" w:hAnsi="Arial" w:eastAsia="Calibri" w:cs="Arial"/>
                <w:sz w:val="22"/>
                <w:u w:val="single"/>
              </w:rPr>
              <w:t>20</w:t>
            </w:r>
            <w:r w:rsidRPr="45BFF096" w:rsidR="7016A632">
              <w:rPr>
                <w:rFonts w:ascii="Arial" w:hAnsi="Arial" w:eastAsia="Calibri" w:cs="Arial"/>
                <w:sz w:val="22"/>
                <w:u w:val="single"/>
              </w:rPr>
              <w:t>22</w:t>
            </w:r>
            <w:r w:rsidRPr="45BFF096">
              <w:rPr>
                <w:rFonts w:ascii="Arial" w:hAnsi="Arial" w:eastAsia="Calibri" w:cs="Arial"/>
                <w:sz w:val="22"/>
                <w:u w:val="single"/>
              </w:rPr>
              <w:t>-2</w:t>
            </w:r>
            <w:r w:rsidRPr="45BFF096" w:rsidR="0C49FE09">
              <w:rPr>
                <w:rFonts w:ascii="Arial" w:hAnsi="Arial" w:eastAsia="Calibri" w:cs="Arial"/>
                <w:sz w:val="22"/>
                <w:u w:val="single"/>
              </w:rPr>
              <w:t>3</w:t>
            </w:r>
            <w:r w:rsidRPr="00CB7A3C">
              <w:rPr>
                <w:rFonts w:ascii="Arial" w:hAnsi="Arial" w:eastAsia="Calibri" w:cs="Arial"/>
                <w:sz w:val="22"/>
                <w:u w:val="single"/>
              </w:rPr>
              <w:t>)</w:t>
            </w:r>
          </w:p>
          <w:p w:rsidR="00966DEF" w:rsidP="00935F42" w:rsidRDefault="00966DEF" w14:paraId="76991206" w14:textId="77777777">
            <w:pPr>
              <w:rPr>
                <w:rFonts w:ascii="Arial" w:hAnsi="Arial" w:eastAsia="Calibri" w:cs="Arial"/>
                <w:sz w:val="22"/>
                <w:u w:val="single"/>
              </w:rPr>
            </w:pPr>
          </w:p>
          <w:p w:rsidRPr="00CB7A3C" w:rsidR="00966DEF" w:rsidP="00935F42" w:rsidRDefault="00966DEF" w14:paraId="0A5878DF" w14:textId="77777777">
            <w:pPr>
              <w:rPr>
                <w:rFonts w:ascii="Arial" w:hAnsi="Arial" w:eastAsia="Calibri" w:cs="Arial"/>
                <w:sz w:val="22"/>
                <w:u w:val="single"/>
              </w:rPr>
            </w:pPr>
          </w:p>
          <w:p w:rsidRPr="00CB7A3C" w:rsidR="004420CA" w:rsidP="00935F42" w:rsidRDefault="004420CA" w14:paraId="3D208D5F" w14:textId="77777777">
            <w:pPr>
              <w:rPr>
                <w:rFonts w:ascii="Arial" w:hAnsi="Arial" w:eastAsia="Calibri" w:cs="Arial"/>
                <w:sz w:val="22"/>
              </w:rPr>
            </w:pPr>
          </w:p>
          <w:tbl>
            <w:tblPr>
              <w:tblStyle w:val="TableGrid"/>
              <w:tblW w:w="9405" w:type="dxa"/>
              <w:jc w:val="center"/>
              <w:tblLayout w:type="fixed"/>
              <w:tblLook w:val="04A0" w:firstRow="1" w:lastRow="0" w:firstColumn="1" w:lastColumn="0" w:noHBand="0" w:noVBand="1"/>
            </w:tblPr>
            <w:tblGrid>
              <w:gridCol w:w="1410"/>
              <w:gridCol w:w="1218"/>
              <w:gridCol w:w="1215"/>
              <w:gridCol w:w="1530"/>
              <w:gridCol w:w="1337"/>
              <w:gridCol w:w="1215"/>
              <w:gridCol w:w="1480"/>
            </w:tblGrid>
            <w:tr w:rsidRPr="00CB7A3C" w:rsidR="004420CA" w:rsidTr="001B31E1" w14:paraId="4030E2DC" w14:textId="77777777">
              <w:trPr>
                <w:trHeight w:val="550"/>
                <w:jc w:val="center"/>
              </w:trPr>
              <w:tc>
                <w:tcPr>
                  <w:tcW w:w="1410" w:type="dxa"/>
                  <w:shd w:val="clear" w:color="auto" w:fill="4472C4" w:themeFill="accent1"/>
                </w:tcPr>
                <w:p w:rsidRPr="001B31E1" w:rsidR="004420CA" w:rsidP="00935F42" w:rsidRDefault="004420CA" w14:paraId="24DC47A3" w14:textId="77777777">
                  <w:pPr>
                    <w:rPr>
                      <w:rFonts w:ascii="Arial" w:hAnsi="Arial" w:eastAsia="Calibri" w:cs="Arial"/>
                      <w:color w:val="FFFFFF" w:themeColor="background1"/>
                      <w:sz w:val="20"/>
                      <w:szCs w:val="20"/>
                    </w:rPr>
                  </w:pPr>
                </w:p>
              </w:tc>
              <w:tc>
                <w:tcPr>
                  <w:tcW w:w="1218" w:type="dxa"/>
                  <w:shd w:val="clear" w:color="auto" w:fill="4472C4" w:themeFill="accent1"/>
                  <w:hideMark/>
                </w:tcPr>
                <w:p w:rsidRPr="001B31E1" w:rsidR="004420CA" w:rsidP="00935F42" w:rsidRDefault="004420CA" w14:paraId="48A0C8E2" w14:textId="29F81258">
                  <w:pPr>
                    <w:rPr>
                      <w:rFonts w:ascii="Arial" w:hAnsi="Arial" w:eastAsia="Calibri" w:cs="Arial"/>
                      <w:color w:val="FFFFFF" w:themeColor="background1"/>
                      <w:sz w:val="20"/>
                      <w:szCs w:val="20"/>
                    </w:rPr>
                  </w:pPr>
                  <w:r w:rsidRPr="001B31E1">
                    <w:rPr>
                      <w:rFonts w:ascii="Arial" w:hAnsi="Arial" w:eastAsia="Calibri" w:cs="Arial"/>
                      <w:color w:val="FFFFFF" w:themeColor="background1"/>
                      <w:sz w:val="20"/>
                      <w:szCs w:val="20"/>
                    </w:rPr>
                    <w:t>Estimate</w:t>
                  </w:r>
                </w:p>
                <w:p w:rsidRPr="001B31E1" w:rsidR="004420CA" w:rsidP="00935F42" w:rsidRDefault="004420CA" w14:paraId="3D71DBBD" w14:textId="2CE47277">
                  <w:pPr>
                    <w:rPr>
                      <w:rFonts w:ascii="Arial" w:hAnsi="Arial" w:eastAsia="Calibri" w:cs="Arial"/>
                      <w:color w:val="FFFFFF" w:themeColor="background1"/>
                      <w:sz w:val="20"/>
                      <w:szCs w:val="20"/>
                    </w:rPr>
                  </w:pPr>
                  <w:r w:rsidRPr="001B31E1">
                    <w:rPr>
                      <w:rFonts w:ascii="Arial" w:hAnsi="Arial" w:eastAsia="Calibri" w:cs="Arial"/>
                      <w:color w:val="FFFFFF" w:themeColor="background1"/>
                      <w:sz w:val="20"/>
                      <w:szCs w:val="20"/>
                    </w:rPr>
                    <w:t>St. Helens</w:t>
                  </w:r>
                </w:p>
                <w:p w:rsidRPr="001B31E1" w:rsidR="004420CA" w:rsidP="00935F42" w:rsidRDefault="1B536AC2" w14:paraId="64481BFE" w14:textId="67EEFD83">
                  <w:pPr>
                    <w:rPr>
                      <w:rFonts w:ascii="Arial" w:hAnsi="Arial" w:eastAsia="Calibri" w:cs="Arial"/>
                      <w:color w:val="FFFFFF" w:themeColor="background1"/>
                      <w:sz w:val="20"/>
                      <w:szCs w:val="20"/>
                    </w:rPr>
                  </w:pPr>
                  <w:r w:rsidRPr="001B31E1">
                    <w:rPr>
                      <w:rFonts w:ascii="Arial" w:hAnsi="Arial" w:eastAsia="Calibri" w:cs="Arial"/>
                      <w:color w:val="FFFFFF" w:themeColor="background1"/>
                      <w:sz w:val="20"/>
                      <w:szCs w:val="20"/>
                    </w:rPr>
                    <w:t>(2022/23)</w:t>
                  </w:r>
                </w:p>
                <w:p w:rsidRPr="001B31E1" w:rsidR="004420CA" w:rsidP="00935F42" w:rsidRDefault="004420CA" w14:paraId="31B4EEB0" w14:textId="3E2B0CD8">
                  <w:pPr>
                    <w:rPr>
                      <w:rFonts w:ascii="Arial" w:hAnsi="Arial" w:eastAsia="Calibri" w:cs="Arial"/>
                      <w:color w:val="FFFFFF" w:themeColor="background1"/>
                      <w:sz w:val="20"/>
                      <w:szCs w:val="20"/>
                    </w:rPr>
                  </w:pPr>
                </w:p>
              </w:tc>
              <w:tc>
                <w:tcPr>
                  <w:tcW w:w="1215" w:type="dxa"/>
                  <w:shd w:val="clear" w:color="auto" w:fill="4472C4" w:themeFill="accent1"/>
                  <w:hideMark/>
                </w:tcPr>
                <w:p w:rsidRPr="001B31E1" w:rsidR="004420CA" w:rsidP="00935F42" w:rsidRDefault="004420CA" w14:paraId="4AAC9E0D" w14:textId="5308176C">
                  <w:pPr>
                    <w:rPr>
                      <w:rFonts w:ascii="Arial" w:hAnsi="Arial" w:eastAsia="Calibri" w:cs="Arial"/>
                      <w:color w:val="FFFFFF" w:themeColor="background1"/>
                      <w:sz w:val="20"/>
                      <w:szCs w:val="20"/>
                    </w:rPr>
                  </w:pPr>
                  <w:r w:rsidRPr="001B31E1">
                    <w:rPr>
                      <w:rFonts w:ascii="Arial" w:hAnsi="Arial" w:eastAsia="Calibri" w:cs="Arial"/>
                      <w:color w:val="FFFFFF" w:themeColor="background1"/>
                      <w:sz w:val="20"/>
                      <w:szCs w:val="20"/>
                    </w:rPr>
                    <w:t xml:space="preserve">Rate per </w:t>
                  </w:r>
                  <w:r w:rsidRPr="001B31E1" w:rsidR="286A834A">
                    <w:rPr>
                      <w:rFonts w:ascii="Arial" w:hAnsi="Arial" w:eastAsia="Calibri" w:cs="Arial"/>
                      <w:color w:val="FFFFFF" w:themeColor="background1"/>
                      <w:sz w:val="20"/>
                      <w:szCs w:val="20"/>
                    </w:rPr>
                    <w:t>1000</w:t>
                  </w:r>
                </w:p>
                <w:p w:rsidRPr="001B31E1" w:rsidR="004420CA" w:rsidP="00935F42" w:rsidRDefault="37DAB207" w14:paraId="5A466B80" w14:textId="10CF7801">
                  <w:pPr>
                    <w:rPr>
                      <w:rFonts w:ascii="Arial" w:hAnsi="Arial" w:eastAsia="Calibri" w:cs="Arial"/>
                      <w:color w:val="FFFFFF" w:themeColor="background1"/>
                      <w:sz w:val="20"/>
                      <w:szCs w:val="20"/>
                    </w:rPr>
                  </w:pPr>
                  <w:r w:rsidRPr="001B31E1">
                    <w:rPr>
                      <w:rFonts w:ascii="Arial" w:hAnsi="Arial" w:eastAsia="Calibri" w:cs="Arial"/>
                      <w:color w:val="FFFFFF" w:themeColor="background1"/>
                      <w:sz w:val="20"/>
                      <w:szCs w:val="20"/>
                    </w:rPr>
                    <w:t>P</w:t>
                  </w:r>
                  <w:r w:rsidRPr="001B31E1" w:rsidR="004420CA">
                    <w:rPr>
                      <w:rFonts w:ascii="Arial" w:hAnsi="Arial" w:eastAsia="Calibri" w:cs="Arial"/>
                      <w:color w:val="FFFFFF" w:themeColor="background1"/>
                      <w:sz w:val="20"/>
                      <w:szCs w:val="20"/>
                    </w:rPr>
                    <w:t>opulati</w:t>
                  </w:r>
                  <w:r w:rsidRPr="001B31E1" w:rsidR="5F43E4DD">
                    <w:rPr>
                      <w:rFonts w:ascii="Arial" w:hAnsi="Arial" w:eastAsia="Calibri" w:cs="Arial"/>
                      <w:color w:val="FFFFFF" w:themeColor="background1"/>
                      <w:sz w:val="20"/>
                      <w:szCs w:val="20"/>
                    </w:rPr>
                    <w:t>on</w:t>
                  </w:r>
                </w:p>
                <w:p w:rsidRPr="001B31E1" w:rsidR="004420CA" w:rsidP="00935F42" w:rsidRDefault="14DDD8B7" w14:paraId="193186C8" w14:textId="3A0A2968">
                  <w:pPr>
                    <w:rPr>
                      <w:rFonts w:ascii="Arial" w:hAnsi="Arial" w:eastAsia="Calibri" w:cs="Arial"/>
                      <w:color w:val="FFFFFF" w:themeColor="background1"/>
                      <w:sz w:val="20"/>
                      <w:szCs w:val="20"/>
                    </w:rPr>
                  </w:pPr>
                  <w:r w:rsidRPr="001B31E1">
                    <w:rPr>
                      <w:rFonts w:ascii="Arial" w:hAnsi="Arial" w:eastAsia="Calibri" w:cs="Arial"/>
                      <w:color w:val="FFFFFF" w:themeColor="background1"/>
                      <w:sz w:val="20"/>
                      <w:szCs w:val="20"/>
                    </w:rPr>
                    <w:t>15-64 years</w:t>
                  </w:r>
                </w:p>
                <w:p w:rsidRPr="001B31E1" w:rsidR="004420CA" w:rsidP="00935F42" w:rsidRDefault="004420CA" w14:paraId="3CB0E55B" w14:textId="5FDE17F7">
                  <w:pPr>
                    <w:rPr>
                      <w:rFonts w:ascii="Arial" w:hAnsi="Arial" w:eastAsia="Calibri" w:cs="Arial"/>
                      <w:color w:val="FFFFFF" w:themeColor="background1"/>
                      <w:sz w:val="20"/>
                      <w:szCs w:val="20"/>
                    </w:rPr>
                  </w:pPr>
                  <w:r w:rsidRPr="001B31E1">
                    <w:rPr>
                      <w:rFonts w:ascii="Arial" w:hAnsi="Arial" w:eastAsia="Calibri" w:cs="Arial"/>
                      <w:color w:val="FFFFFF" w:themeColor="background1"/>
                      <w:sz w:val="20"/>
                      <w:szCs w:val="20"/>
                    </w:rPr>
                    <w:t>St. Helens</w:t>
                  </w:r>
                </w:p>
                <w:p w:rsidRPr="001B31E1" w:rsidR="004420CA" w:rsidP="00935F42" w:rsidRDefault="61C6A38D" w14:paraId="0535B1CE" w14:textId="14021779">
                  <w:pPr>
                    <w:rPr>
                      <w:rFonts w:ascii="Arial" w:hAnsi="Arial" w:eastAsia="Calibri" w:cs="Arial"/>
                      <w:color w:val="FFFFFF" w:themeColor="background1"/>
                      <w:sz w:val="20"/>
                      <w:szCs w:val="20"/>
                    </w:rPr>
                  </w:pPr>
                  <w:r w:rsidRPr="001B31E1">
                    <w:rPr>
                      <w:rFonts w:ascii="Arial" w:hAnsi="Arial" w:eastAsia="Calibri" w:cs="Arial"/>
                      <w:color w:val="FFFFFF" w:themeColor="background1"/>
                      <w:sz w:val="20"/>
                      <w:szCs w:val="20"/>
                    </w:rPr>
                    <w:t>(2022-23)</w:t>
                  </w:r>
                </w:p>
              </w:tc>
              <w:tc>
                <w:tcPr>
                  <w:tcW w:w="1530" w:type="dxa"/>
                  <w:shd w:val="clear" w:color="auto" w:fill="4472C4" w:themeFill="accent1"/>
                </w:tcPr>
                <w:p w:rsidRPr="001B31E1" w:rsidR="004420CA" w:rsidP="00935F42" w:rsidRDefault="004420CA" w14:paraId="75172F7F" w14:textId="7082D25E">
                  <w:pPr>
                    <w:rPr>
                      <w:rFonts w:ascii="Arial" w:hAnsi="Arial" w:eastAsia="Calibri" w:cs="Arial"/>
                      <w:color w:val="FFFFFF" w:themeColor="background1"/>
                      <w:sz w:val="20"/>
                      <w:szCs w:val="20"/>
                    </w:rPr>
                  </w:pPr>
                  <w:r w:rsidRPr="001B31E1">
                    <w:rPr>
                      <w:rFonts w:ascii="Arial" w:hAnsi="Arial" w:eastAsia="Calibri" w:cs="Arial"/>
                      <w:color w:val="FFFFFF" w:themeColor="background1"/>
                      <w:sz w:val="20"/>
                      <w:szCs w:val="20"/>
                    </w:rPr>
                    <w:t xml:space="preserve">Estimate   </w:t>
                  </w:r>
                  <w:proofErr w:type="gramStart"/>
                  <w:r w:rsidRPr="001B31E1">
                    <w:rPr>
                      <w:rFonts w:ascii="Arial" w:hAnsi="Arial" w:eastAsia="Calibri" w:cs="Arial"/>
                      <w:color w:val="FFFFFF" w:themeColor="background1"/>
                      <w:sz w:val="20"/>
                      <w:szCs w:val="20"/>
                    </w:rPr>
                    <w:t>North West</w:t>
                  </w:r>
                  <w:proofErr w:type="gramEnd"/>
                </w:p>
                <w:p w:rsidRPr="001B31E1" w:rsidR="004420CA" w:rsidP="00935F42" w:rsidRDefault="72273414" w14:paraId="77F2D378" w14:textId="670BC532">
                  <w:pPr>
                    <w:rPr>
                      <w:rFonts w:ascii="Arial" w:hAnsi="Arial" w:eastAsia="Calibri" w:cs="Arial"/>
                      <w:color w:val="FFFFFF" w:themeColor="background1"/>
                      <w:sz w:val="20"/>
                      <w:szCs w:val="20"/>
                    </w:rPr>
                  </w:pPr>
                  <w:r w:rsidRPr="001B31E1">
                    <w:rPr>
                      <w:rFonts w:ascii="Arial" w:hAnsi="Arial" w:eastAsia="Calibri" w:cs="Arial"/>
                      <w:color w:val="FFFFFF" w:themeColor="background1"/>
                      <w:sz w:val="20"/>
                      <w:szCs w:val="20"/>
                    </w:rPr>
                    <w:t>(2022-23</w:t>
                  </w:r>
                  <w:r w:rsidRPr="001B31E1" w:rsidR="004420CA">
                    <w:rPr>
                      <w:rFonts w:ascii="Arial" w:hAnsi="Arial" w:eastAsia="Calibri" w:cs="Arial"/>
                      <w:color w:val="FFFFFF" w:themeColor="background1"/>
                      <w:sz w:val="20"/>
                      <w:szCs w:val="20"/>
                    </w:rPr>
                    <w:t>)</w:t>
                  </w:r>
                </w:p>
              </w:tc>
              <w:tc>
                <w:tcPr>
                  <w:tcW w:w="1337" w:type="dxa"/>
                  <w:shd w:val="clear" w:color="auto" w:fill="4472C4" w:themeFill="accent1"/>
                </w:tcPr>
                <w:p w:rsidRPr="001B31E1" w:rsidR="004420CA" w:rsidP="00935F42" w:rsidRDefault="004420CA" w14:paraId="5655CA1B" w14:textId="1819B23D">
                  <w:pPr>
                    <w:rPr>
                      <w:rFonts w:ascii="Arial" w:hAnsi="Arial" w:eastAsia="Calibri" w:cs="Arial"/>
                      <w:color w:val="FFFFFF" w:themeColor="background1"/>
                      <w:sz w:val="20"/>
                      <w:szCs w:val="20"/>
                    </w:rPr>
                  </w:pPr>
                  <w:r w:rsidRPr="001B31E1">
                    <w:rPr>
                      <w:rFonts w:ascii="Arial" w:hAnsi="Arial" w:eastAsia="Calibri" w:cs="Arial"/>
                      <w:color w:val="FFFFFF" w:themeColor="background1"/>
                      <w:sz w:val="20"/>
                      <w:szCs w:val="20"/>
                    </w:rPr>
                    <w:t xml:space="preserve">Rate per </w:t>
                  </w:r>
                  <w:r w:rsidRPr="001B31E1" w:rsidR="339B3015">
                    <w:rPr>
                      <w:rFonts w:ascii="Arial" w:hAnsi="Arial" w:eastAsia="Calibri" w:cs="Arial"/>
                      <w:color w:val="FFFFFF" w:themeColor="background1"/>
                      <w:sz w:val="20"/>
                      <w:szCs w:val="20"/>
                    </w:rPr>
                    <w:t>1000</w:t>
                  </w:r>
                  <w:r w:rsidRPr="001B31E1">
                    <w:rPr>
                      <w:rFonts w:ascii="Arial" w:hAnsi="Arial" w:eastAsia="Calibri" w:cs="Arial"/>
                      <w:color w:val="FFFFFF" w:themeColor="background1"/>
                      <w:sz w:val="20"/>
                      <w:szCs w:val="20"/>
                    </w:rPr>
                    <w:t xml:space="preserve"> population</w:t>
                  </w:r>
                </w:p>
                <w:p w:rsidRPr="001B31E1" w:rsidR="004420CA" w:rsidP="00935F42" w:rsidRDefault="004420CA" w14:paraId="61765D99" w14:textId="78775C0E">
                  <w:pPr>
                    <w:rPr>
                      <w:rFonts w:ascii="Arial" w:hAnsi="Arial" w:eastAsia="Calibri" w:cs="Arial"/>
                      <w:color w:val="FFFFFF" w:themeColor="background1"/>
                      <w:sz w:val="20"/>
                      <w:szCs w:val="20"/>
                    </w:rPr>
                  </w:pPr>
                  <w:r w:rsidRPr="001B31E1">
                    <w:rPr>
                      <w:rFonts w:ascii="Arial" w:hAnsi="Arial" w:eastAsia="Calibri" w:cs="Arial"/>
                      <w:color w:val="FFFFFF" w:themeColor="background1"/>
                      <w:sz w:val="20"/>
                      <w:szCs w:val="20"/>
                    </w:rPr>
                    <w:t xml:space="preserve">15-64 </w:t>
                  </w:r>
                  <w:r w:rsidRPr="001B31E1" w:rsidR="5F4C3C7C">
                    <w:rPr>
                      <w:rFonts w:ascii="Arial" w:hAnsi="Arial" w:eastAsia="Calibri" w:cs="Arial"/>
                      <w:color w:val="FFFFFF" w:themeColor="background1"/>
                      <w:sz w:val="20"/>
                      <w:szCs w:val="20"/>
                    </w:rPr>
                    <w:t>years</w:t>
                  </w:r>
                </w:p>
                <w:p w:rsidRPr="001B31E1" w:rsidR="004420CA" w:rsidP="00935F42" w:rsidRDefault="004420CA" w14:paraId="2FFB3731" w14:textId="38812F23">
                  <w:pPr>
                    <w:rPr>
                      <w:rFonts w:ascii="Arial" w:hAnsi="Arial" w:eastAsia="Calibri" w:cs="Arial"/>
                      <w:color w:val="FFFFFF" w:themeColor="background1"/>
                      <w:sz w:val="20"/>
                      <w:szCs w:val="20"/>
                    </w:rPr>
                  </w:pPr>
                  <w:proofErr w:type="gramStart"/>
                  <w:r w:rsidRPr="001B31E1">
                    <w:rPr>
                      <w:rFonts w:ascii="Arial" w:hAnsi="Arial" w:eastAsia="Calibri" w:cs="Arial"/>
                      <w:color w:val="FFFFFF" w:themeColor="background1"/>
                      <w:sz w:val="20"/>
                      <w:szCs w:val="20"/>
                    </w:rPr>
                    <w:t>North West</w:t>
                  </w:r>
                  <w:proofErr w:type="gramEnd"/>
                </w:p>
                <w:p w:rsidRPr="001B31E1" w:rsidR="004420CA" w:rsidP="00935F42" w:rsidRDefault="1880FDA4" w14:paraId="39A7A62B" w14:textId="5E312893">
                  <w:pPr>
                    <w:rPr>
                      <w:rFonts w:ascii="Arial" w:hAnsi="Arial" w:eastAsia="Calibri" w:cs="Arial"/>
                      <w:color w:val="FFFFFF" w:themeColor="background1"/>
                      <w:sz w:val="20"/>
                      <w:szCs w:val="20"/>
                    </w:rPr>
                  </w:pPr>
                  <w:r w:rsidRPr="001B31E1">
                    <w:rPr>
                      <w:rFonts w:ascii="Arial" w:hAnsi="Arial" w:eastAsia="Calibri" w:cs="Arial"/>
                      <w:color w:val="FFFFFF" w:themeColor="background1"/>
                      <w:sz w:val="20"/>
                      <w:szCs w:val="20"/>
                    </w:rPr>
                    <w:t>(2022-23</w:t>
                  </w:r>
                  <w:r w:rsidRPr="001B31E1" w:rsidR="004420CA">
                    <w:rPr>
                      <w:rFonts w:ascii="Arial" w:hAnsi="Arial" w:eastAsia="Calibri" w:cs="Arial"/>
                      <w:color w:val="FFFFFF" w:themeColor="background1"/>
                      <w:sz w:val="20"/>
                      <w:szCs w:val="20"/>
                    </w:rPr>
                    <w:t>)</w:t>
                  </w:r>
                </w:p>
              </w:tc>
              <w:tc>
                <w:tcPr>
                  <w:tcW w:w="1215" w:type="dxa"/>
                  <w:shd w:val="clear" w:color="auto" w:fill="4472C4" w:themeFill="accent1"/>
                </w:tcPr>
                <w:p w:rsidRPr="001B31E1" w:rsidR="004420CA" w:rsidP="00935F42" w:rsidRDefault="004420CA" w14:paraId="40F736BD" w14:textId="33687A7F">
                  <w:pPr>
                    <w:rPr>
                      <w:rFonts w:ascii="Arial" w:hAnsi="Arial" w:eastAsia="Calibri" w:cs="Arial"/>
                      <w:color w:val="FFFFFF" w:themeColor="background1"/>
                      <w:sz w:val="20"/>
                      <w:szCs w:val="20"/>
                    </w:rPr>
                  </w:pPr>
                  <w:r w:rsidRPr="001B31E1">
                    <w:rPr>
                      <w:rFonts w:ascii="Arial" w:hAnsi="Arial" w:eastAsia="Calibri" w:cs="Arial"/>
                      <w:color w:val="FFFFFF" w:themeColor="background1"/>
                      <w:sz w:val="20"/>
                      <w:szCs w:val="20"/>
                    </w:rPr>
                    <w:t>Estimate   England</w:t>
                  </w:r>
                </w:p>
                <w:p w:rsidRPr="001B31E1" w:rsidR="004420CA" w:rsidP="00935F42" w:rsidRDefault="6433DEC4" w14:paraId="6F9E97F5" w14:textId="35B0E497">
                  <w:pPr>
                    <w:rPr>
                      <w:rFonts w:ascii="Arial" w:hAnsi="Arial" w:eastAsia="Calibri" w:cs="Arial"/>
                      <w:color w:val="FFFFFF" w:themeColor="background1"/>
                      <w:sz w:val="20"/>
                      <w:szCs w:val="20"/>
                    </w:rPr>
                  </w:pPr>
                  <w:r w:rsidRPr="001B31E1">
                    <w:rPr>
                      <w:rFonts w:ascii="Arial" w:hAnsi="Arial" w:eastAsia="Calibri" w:cs="Arial"/>
                      <w:color w:val="FFFFFF" w:themeColor="background1"/>
                      <w:sz w:val="20"/>
                      <w:szCs w:val="20"/>
                    </w:rPr>
                    <w:t>(2022-23</w:t>
                  </w:r>
                  <w:r w:rsidRPr="001B31E1" w:rsidR="004420CA">
                    <w:rPr>
                      <w:rFonts w:ascii="Arial" w:hAnsi="Arial" w:eastAsia="Calibri" w:cs="Arial"/>
                      <w:color w:val="FFFFFF" w:themeColor="background1"/>
                      <w:sz w:val="20"/>
                      <w:szCs w:val="20"/>
                    </w:rPr>
                    <w:t>)</w:t>
                  </w:r>
                </w:p>
              </w:tc>
              <w:tc>
                <w:tcPr>
                  <w:tcW w:w="1480" w:type="dxa"/>
                  <w:shd w:val="clear" w:color="auto" w:fill="4472C4" w:themeFill="accent1"/>
                </w:tcPr>
                <w:p w:rsidRPr="001B31E1" w:rsidR="004420CA" w:rsidP="00935F42" w:rsidRDefault="004420CA" w14:paraId="4266A0C9" w14:textId="09DC1643">
                  <w:pPr>
                    <w:rPr>
                      <w:rFonts w:ascii="Arial" w:hAnsi="Arial" w:eastAsia="Calibri" w:cs="Arial"/>
                      <w:color w:val="FFFFFF" w:themeColor="background1"/>
                      <w:sz w:val="20"/>
                      <w:szCs w:val="20"/>
                    </w:rPr>
                  </w:pPr>
                  <w:r w:rsidRPr="001B31E1">
                    <w:rPr>
                      <w:rFonts w:ascii="Arial" w:hAnsi="Arial" w:eastAsia="Calibri" w:cs="Arial"/>
                      <w:color w:val="FFFFFF" w:themeColor="background1"/>
                      <w:sz w:val="20"/>
                      <w:szCs w:val="20"/>
                    </w:rPr>
                    <w:t xml:space="preserve">Rate per </w:t>
                  </w:r>
                  <w:r w:rsidRPr="001B31E1" w:rsidR="7A031AE3">
                    <w:rPr>
                      <w:rFonts w:ascii="Arial" w:hAnsi="Arial" w:eastAsia="Calibri" w:cs="Arial"/>
                      <w:color w:val="FFFFFF" w:themeColor="background1"/>
                      <w:sz w:val="20"/>
                      <w:szCs w:val="20"/>
                    </w:rPr>
                    <w:t>1000</w:t>
                  </w:r>
                </w:p>
                <w:p w:rsidRPr="001B31E1" w:rsidR="004420CA" w:rsidP="00935F42" w:rsidRDefault="7A031AE3" w14:paraId="4145D5C8" w14:textId="736E08E2">
                  <w:pPr>
                    <w:rPr>
                      <w:rFonts w:ascii="Arial" w:hAnsi="Arial" w:eastAsia="Calibri" w:cs="Arial"/>
                      <w:color w:val="FFFFFF" w:themeColor="background1"/>
                      <w:sz w:val="20"/>
                      <w:szCs w:val="20"/>
                    </w:rPr>
                  </w:pPr>
                  <w:r w:rsidRPr="001B31E1">
                    <w:rPr>
                      <w:rFonts w:ascii="Arial" w:hAnsi="Arial" w:eastAsia="Calibri" w:cs="Arial"/>
                      <w:color w:val="FFFFFF" w:themeColor="background1"/>
                      <w:sz w:val="20"/>
                      <w:szCs w:val="20"/>
                    </w:rPr>
                    <w:t>P</w:t>
                  </w:r>
                  <w:r w:rsidRPr="001B31E1" w:rsidR="004420CA">
                    <w:rPr>
                      <w:rFonts w:ascii="Arial" w:hAnsi="Arial" w:eastAsia="Calibri" w:cs="Arial"/>
                      <w:color w:val="FFFFFF" w:themeColor="background1"/>
                      <w:sz w:val="20"/>
                      <w:szCs w:val="20"/>
                    </w:rPr>
                    <w:t>opulation</w:t>
                  </w:r>
                </w:p>
                <w:p w:rsidRPr="001B31E1" w:rsidR="004420CA" w:rsidP="00935F42" w:rsidRDefault="10A545B9" w14:paraId="3B2C14F1" w14:textId="2AE0F423">
                  <w:pPr>
                    <w:rPr>
                      <w:rFonts w:ascii="Arial" w:hAnsi="Arial" w:eastAsia="Calibri" w:cs="Arial"/>
                      <w:color w:val="FFFFFF" w:themeColor="background1"/>
                      <w:sz w:val="20"/>
                      <w:szCs w:val="20"/>
                    </w:rPr>
                  </w:pPr>
                  <w:r w:rsidRPr="001B31E1">
                    <w:rPr>
                      <w:rFonts w:ascii="Arial" w:hAnsi="Arial" w:eastAsia="Calibri" w:cs="Arial"/>
                      <w:color w:val="FFFFFF" w:themeColor="background1"/>
                      <w:sz w:val="20"/>
                      <w:szCs w:val="20"/>
                    </w:rPr>
                    <w:t>15-64 years</w:t>
                  </w:r>
                </w:p>
                <w:p w:rsidRPr="001B31E1" w:rsidR="004420CA" w:rsidP="00935F42" w:rsidRDefault="004420CA" w14:paraId="3CF5E635" w14:textId="318990A5">
                  <w:pPr>
                    <w:rPr>
                      <w:rFonts w:ascii="Arial" w:hAnsi="Arial" w:eastAsia="Calibri" w:cs="Arial"/>
                      <w:color w:val="FFFFFF" w:themeColor="background1"/>
                      <w:sz w:val="20"/>
                      <w:szCs w:val="20"/>
                    </w:rPr>
                  </w:pPr>
                  <w:r w:rsidRPr="001B31E1">
                    <w:rPr>
                      <w:rFonts w:ascii="Arial" w:hAnsi="Arial" w:eastAsia="Calibri" w:cs="Arial"/>
                      <w:color w:val="FFFFFF" w:themeColor="background1"/>
                      <w:sz w:val="20"/>
                      <w:szCs w:val="20"/>
                    </w:rPr>
                    <w:t>England</w:t>
                  </w:r>
                </w:p>
                <w:p w:rsidRPr="001B31E1" w:rsidR="004420CA" w:rsidP="00935F42" w:rsidRDefault="4A4E7EC1" w14:paraId="32389820" w14:textId="7B366852">
                  <w:pPr>
                    <w:rPr>
                      <w:rFonts w:ascii="Arial" w:hAnsi="Arial" w:eastAsia="Calibri" w:cs="Arial"/>
                      <w:color w:val="FFFFFF" w:themeColor="background1"/>
                      <w:sz w:val="20"/>
                      <w:szCs w:val="20"/>
                    </w:rPr>
                  </w:pPr>
                  <w:r w:rsidRPr="001B31E1">
                    <w:rPr>
                      <w:rFonts w:ascii="Arial" w:hAnsi="Arial" w:eastAsia="Calibri" w:cs="Arial"/>
                      <w:color w:val="FFFFFF" w:themeColor="background1"/>
                      <w:sz w:val="20"/>
                      <w:szCs w:val="20"/>
                    </w:rPr>
                    <w:t>(2022-23)</w:t>
                  </w:r>
                </w:p>
              </w:tc>
            </w:tr>
            <w:tr w:rsidRPr="00CB7A3C" w:rsidR="004420CA" w:rsidTr="45BFF096" w14:paraId="492215B5" w14:textId="77777777">
              <w:trPr>
                <w:trHeight w:val="600"/>
                <w:jc w:val="center"/>
              </w:trPr>
              <w:tc>
                <w:tcPr>
                  <w:tcW w:w="1410" w:type="dxa"/>
                  <w:hideMark/>
                </w:tcPr>
                <w:p w:rsidRPr="00CB7A3C" w:rsidR="004420CA" w:rsidP="00935F42" w:rsidRDefault="004420CA" w14:paraId="2E7BE698" w14:textId="77777777">
                  <w:pPr>
                    <w:rPr>
                      <w:rFonts w:ascii="Arial" w:hAnsi="Arial" w:eastAsia="Calibri" w:cs="Arial"/>
                      <w:sz w:val="20"/>
                      <w:szCs w:val="20"/>
                    </w:rPr>
                  </w:pPr>
                  <w:r w:rsidRPr="45BFF096">
                    <w:rPr>
                      <w:rFonts w:ascii="Arial" w:hAnsi="Arial" w:eastAsia="Calibri" w:cs="Arial"/>
                      <w:sz w:val="20"/>
                      <w:szCs w:val="20"/>
                    </w:rPr>
                    <w:t>OCU</w:t>
                  </w:r>
                </w:p>
              </w:tc>
              <w:tc>
                <w:tcPr>
                  <w:tcW w:w="1218" w:type="dxa"/>
                  <w:shd w:val="clear" w:color="auto" w:fill="DAE8F8"/>
                  <w:vAlign w:val="center"/>
                  <w:hideMark/>
                </w:tcPr>
                <w:p w:rsidRPr="00CB7A3C" w:rsidR="004420CA" w:rsidP="00935F42" w:rsidRDefault="004420CA" w14:paraId="624A126F" w14:textId="04E6A0CB">
                  <w:pPr>
                    <w:rPr>
                      <w:rFonts w:ascii="Arial" w:hAnsi="Arial" w:eastAsia="Calibri" w:cs="Arial"/>
                      <w:b/>
                      <w:sz w:val="20"/>
                      <w:szCs w:val="20"/>
                    </w:rPr>
                  </w:pPr>
                  <w:r w:rsidRPr="45BFF096">
                    <w:rPr>
                      <w:rFonts w:ascii="Arial" w:hAnsi="Arial" w:eastAsia="Calibri" w:cs="Arial"/>
                      <w:b/>
                      <w:sz w:val="20"/>
                      <w:szCs w:val="20"/>
                    </w:rPr>
                    <w:t>1,</w:t>
                  </w:r>
                  <w:r w:rsidRPr="45BFF096" w:rsidR="3279C9AA">
                    <w:rPr>
                      <w:rFonts w:ascii="Arial" w:hAnsi="Arial" w:eastAsia="Calibri" w:cs="Arial"/>
                      <w:b/>
                      <w:bCs/>
                      <w:sz w:val="20"/>
                      <w:szCs w:val="20"/>
                    </w:rPr>
                    <w:t>503</w:t>
                  </w:r>
                </w:p>
              </w:tc>
              <w:tc>
                <w:tcPr>
                  <w:tcW w:w="1215" w:type="dxa"/>
                  <w:vAlign w:val="center"/>
                </w:tcPr>
                <w:p w:rsidRPr="00CB7A3C" w:rsidR="004420CA" w:rsidP="00935F42" w:rsidRDefault="004420CA" w14:paraId="4EB21586" w14:textId="6745DCBB">
                  <w:pPr>
                    <w:rPr>
                      <w:rFonts w:ascii="Arial" w:hAnsi="Arial" w:cs="Arial"/>
                      <w:b/>
                      <w:sz w:val="20"/>
                      <w:szCs w:val="20"/>
                    </w:rPr>
                  </w:pPr>
                  <w:r w:rsidRPr="45BFF096">
                    <w:rPr>
                      <w:rFonts w:ascii="Arial" w:hAnsi="Arial" w:cs="Arial"/>
                      <w:b/>
                      <w:sz w:val="20"/>
                      <w:szCs w:val="20"/>
                    </w:rPr>
                    <w:t>12.</w:t>
                  </w:r>
                  <w:r w:rsidRPr="45BFF096" w:rsidR="77486AD5">
                    <w:rPr>
                      <w:rFonts w:ascii="Arial" w:hAnsi="Arial" w:cs="Arial"/>
                      <w:b/>
                      <w:bCs/>
                      <w:sz w:val="20"/>
                      <w:szCs w:val="20"/>
                    </w:rPr>
                    <w:t>9</w:t>
                  </w:r>
                </w:p>
              </w:tc>
              <w:tc>
                <w:tcPr>
                  <w:tcW w:w="1530" w:type="dxa"/>
                  <w:shd w:val="clear" w:color="auto" w:fill="DAE8F8"/>
                  <w:vAlign w:val="center"/>
                </w:tcPr>
                <w:p w:rsidRPr="00CB7A3C" w:rsidR="004420CA" w:rsidP="00935F42" w:rsidRDefault="395B88CB" w14:paraId="20F0906C" w14:textId="643910C4">
                  <w:pPr>
                    <w:rPr>
                      <w:rFonts w:ascii="Arial" w:hAnsi="Arial" w:eastAsia="Calibri" w:cs="Arial"/>
                      <w:b/>
                      <w:sz w:val="20"/>
                      <w:szCs w:val="20"/>
                    </w:rPr>
                  </w:pPr>
                  <w:r w:rsidRPr="45BFF096">
                    <w:rPr>
                      <w:rFonts w:ascii="Arial" w:hAnsi="Arial" w:eastAsia="Calibri" w:cs="Arial"/>
                      <w:b/>
                      <w:bCs/>
                      <w:sz w:val="20"/>
                      <w:szCs w:val="20"/>
                    </w:rPr>
                    <w:t>54,206</w:t>
                  </w:r>
                </w:p>
              </w:tc>
              <w:tc>
                <w:tcPr>
                  <w:tcW w:w="1337" w:type="dxa"/>
                  <w:vAlign w:val="center"/>
                </w:tcPr>
                <w:p w:rsidRPr="00CB7A3C" w:rsidR="004420CA" w:rsidP="00935F42" w:rsidRDefault="004420CA" w14:paraId="47E13170" w14:textId="4B2CEFEF">
                  <w:pPr>
                    <w:rPr>
                      <w:rFonts w:ascii="Arial" w:hAnsi="Arial" w:eastAsia="Calibri" w:cs="Arial"/>
                      <w:b/>
                      <w:sz w:val="20"/>
                      <w:szCs w:val="20"/>
                    </w:rPr>
                  </w:pPr>
                  <w:r w:rsidRPr="45BFF096">
                    <w:rPr>
                      <w:rFonts w:ascii="Arial" w:hAnsi="Arial" w:cs="Arial"/>
                      <w:b/>
                      <w:sz w:val="20"/>
                      <w:szCs w:val="20"/>
                    </w:rPr>
                    <w:t>11.</w:t>
                  </w:r>
                  <w:r w:rsidRPr="45BFF096" w:rsidR="4DCBBE52">
                    <w:rPr>
                      <w:rFonts w:ascii="Arial" w:hAnsi="Arial" w:cs="Arial"/>
                      <w:b/>
                      <w:bCs/>
                      <w:sz w:val="20"/>
                      <w:szCs w:val="20"/>
                    </w:rPr>
                    <w:t>3</w:t>
                  </w:r>
                </w:p>
              </w:tc>
              <w:tc>
                <w:tcPr>
                  <w:tcW w:w="1215" w:type="dxa"/>
                  <w:shd w:val="clear" w:color="auto" w:fill="DAE8F8"/>
                  <w:vAlign w:val="center"/>
                </w:tcPr>
                <w:p w:rsidRPr="00CB7A3C" w:rsidR="004420CA" w:rsidP="00935F42" w:rsidRDefault="004420CA" w14:paraId="253263FD" w14:textId="7617218B">
                  <w:pPr>
                    <w:rPr>
                      <w:rFonts w:ascii="Arial" w:hAnsi="Arial" w:eastAsia="Calibri" w:cs="Arial"/>
                      <w:b/>
                      <w:sz w:val="20"/>
                      <w:szCs w:val="20"/>
                    </w:rPr>
                  </w:pPr>
                  <w:r w:rsidRPr="45BFF096">
                    <w:rPr>
                      <w:rFonts w:ascii="Arial" w:hAnsi="Arial" w:eastAsia="Calibri" w:cs="Arial"/>
                      <w:b/>
                      <w:bCs/>
                      <w:sz w:val="20"/>
                      <w:szCs w:val="20"/>
                    </w:rPr>
                    <w:t>3</w:t>
                  </w:r>
                  <w:r w:rsidRPr="45BFF096" w:rsidR="1BB70D13">
                    <w:rPr>
                      <w:rFonts w:ascii="Arial" w:hAnsi="Arial" w:eastAsia="Calibri" w:cs="Arial"/>
                      <w:b/>
                      <w:bCs/>
                      <w:sz w:val="20"/>
                      <w:szCs w:val="20"/>
                    </w:rPr>
                    <w:t>10,718</w:t>
                  </w:r>
                </w:p>
              </w:tc>
              <w:tc>
                <w:tcPr>
                  <w:tcW w:w="1480" w:type="dxa"/>
                  <w:vAlign w:val="center"/>
                </w:tcPr>
                <w:p w:rsidRPr="00CB7A3C" w:rsidR="004420CA" w:rsidP="00935F42" w:rsidRDefault="11F28B99" w14:paraId="1932B3A2" w14:textId="62723604">
                  <w:pPr>
                    <w:rPr>
                      <w:rFonts w:ascii="Arial" w:hAnsi="Arial" w:cs="Arial"/>
                      <w:b/>
                      <w:sz w:val="20"/>
                      <w:szCs w:val="20"/>
                    </w:rPr>
                  </w:pPr>
                  <w:r w:rsidRPr="45BFF096">
                    <w:rPr>
                      <w:rFonts w:ascii="Arial" w:hAnsi="Arial" w:cs="Arial"/>
                      <w:b/>
                      <w:bCs/>
                      <w:sz w:val="20"/>
                      <w:szCs w:val="20"/>
                    </w:rPr>
                    <w:t>8.5</w:t>
                  </w:r>
                </w:p>
              </w:tc>
            </w:tr>
            <w:tr w:rsidRPr="00CB7A3C" w:rsidR="004420CA" w:rsidTr="45BFF096" w14:paraId="2274A344" w14:textId="77777777">
              <w:trPr>
                <w:trHeight w:val="274"/>
                <w:jc w:val="center"/>
              </w:trPr>
              <w:tc>
                <w:tcPr>
                  <w:tcW w:w="1410" w:type="dxa"/>
                  <w:hideMark/>
                </w:tcPr>
                <w:p w:rsidRPr="00CB7A3C" w:rsidR="004420CA" w:rsidP="00935F42" w:rsidRDefault="004420CA" w14:paraId="3BA7A203" w14:textId="77777777">
                  <w:pPr>
                    <w:rPr>
                      <w:rFonts w:ascii="Arial" w:hAnsi="Arial" w:eastAsia="Calibri" w:cs="Arial"/>
                      <w:sz w:val="20"/>
                      <w:szCs w:val="20"/>
                    </w:rPr>
                  </w:pPr>
                  <w:r w:rsidRPr="45BFF096">
                    <w:rPr>
                      <w:rFonts w:ascii="Arial" w:hAnsi="Arial" w:eastAsia="Calibri" w:cs="Arial"/>
                      <w:sz w:val="20"/>
                      <w:szCs w:val="20"/>
                    </w:rPr>
                    <w:t>Opiates Only</w:t>
                  </w:r>
                </w:p>
              </w:tc>
              <w:tc>
                <w:tcPr>
                  <w:tcW w:w="1218" w:type="dxa"/>
                  <w:shd w:val="clear" w:color="auto" w:fill="DAE8F8"/>
                  <w:vAlign w:val="center"/>
                  <w:hideMark/>
                </w:tcPr>
                <w:p w:rsidRPr="00CB7A3C" w:rsidR="004420CA" w:rsidP="00935F42" w:rsidRDefault="004420CA" w14:paraId="28FF1E17" w14:textId="69D9B9BB">
                  <w:pPr>
                    <w:rPr>
                      <w:rFonts w:ascii="Arial" w:hAnsi="Arial" w:eastAsia="Calibri" w:cs="Arial"/>
                      <w:b/>
                      <w:sz w:val="20"/>
                      <w:szCs w:val="20"/>
                    </w:rPr>
                  </w:pPr>
                  <w:r w:rsidRPr="45BFF096">
                    <w:rPr>
                      <w:rFonts w:ascii="Arial" w:hAnsi="Arial" w:eastAsia="Calibri" w:cs="Arial"/>
                      <w:b/>
                      <w:bCs/>
                      <w:sz w:val="20"/>
                      <w:szCs w:val="20"/>
                    </w:rPr>
                    <w:t>68</w:t>
                  </w:r>
                  <w:r w:rsidRPr="45BFF096" w:rsidR="37A6E077">
                    <w:rPr>
                      <w:rFonts w:ascii="Arial" w:hAnsi="Arial" w:eastAsia="Calibri" w:cs="Arial"/>
                      <w:b/>
                      <w:bCs/>
                      <w:sz w:val="20"/>
                      <w:szCs w:val="20"/>
                    </w:rPr>
                    <w:t>6</w:t>
                  </w:r>
                </w:p>
              </w:tc>
              <w:tc>
                <w:tcPr>
                  <w:tcW w:w="1215" w:type="dxa"/>
                  <w:vAlign w:val="center"/>
                </w:tcPr>
                <w:p w:rsidRPr="00CB7A3C" w:rsidR="004420CA" w:rsidP="00935F42" w:rsidRDefault="000624DD" w14:paraId="5E321964" w14:textId="372FA67E">
                  <w:pPr>
                    <w:rPr>
                      <w:rFonts w:ascii="Arial" w:hAnsi="Arial" w:cs="Arial"/>
                      <w:b/>
                      <w:sz w:val="20"/>
                      <w:szCs w:val="20"/>
                    </w:rPr>
                  </w:pPr>
                  <w:r w:rsidRPr="45BFF096">
                    <w:rPr>
                      <w:rFonts w:ascii="Arial" w:hAnsi="Arial" w:cs="Arial"/>
                      <w:b/>
                      <w:bCs/>
                      <w:sz w:val="20"/>
                      <w:szCs w:val="20"/>
                    </w:rPr>
                    <w:t>5.9</w:t>
                  </w:r>
                </w:p>
              </w:tc>
              <w:tc>
                <w:tcPr>
                  <w:tcW w:w="1530" w:type="dxa"/>
                  <w:shd w:val="clear" w:color="auto" w:fill="DAE8F8"/>
                  <w:vAlign w:val="center"/>
                </w:tcPr>
                <w:p w:rsidRPr="00CB7A3C" w:rsidR="004420CA" w:rsidP="00935F42" w:rsidRDefault="44ACCC0D" w14:paraId="430504A5" w14:textId="5AB4976D">
                  <w:pPr>
                    <w:rPr>
                      <w:rFonts w:ascii="Arial" w:hAnsi="Arial" w:eastAsia="Calibri" w:cs="Arial"/>
                      <w:b/>
                      <w:sz w:val="20"/>
                      <w:szCs w:val="20"/>
                    </w:rPr>
                  </w:pPr>
                  <w:r w:rsidRPr="45BFF096">
                    <w:rPr>
                      <w:rFonts w:ascii="Arial" w:hAnsi="Arial" w:eastAsia="Calibri" w:cs="Arial"/>
                      <w:b/>
                      <w:bCs/>
                      <w:sz w:val="20"/>
                      <w:szCs w:val="20"/>
                    </w:rPr>
                    <w:t>25,750</w:t>
                  </w:r>
                </w:p>
              </w:tc>
              <w:tc>
                <w:tcPr>
                  <w:tcW w:w="1337" w:type="dxa"/>
                  <w:vAlign w:val="center"/>
                </w:tcPr>
                <w:p w:rsidRPr="00CB7A3C" w:rsidR="004420CA" w:rsidP="00935F42" w:rsidRDefault="725AEB54" w14:paraId="328FF653" w14:textId="5D6241A1">
                  <w:pPr>
                    <w:rPr>
                      <w:rFonts w:ascii="Arial" w:hAnsi="Arial" w:cs="Arial"/>
                      <w:b/>
                      <w:sz w:val="20"/>
                      <w:szCs w:val="20"/>
                    </w:rPr>
                  </w:pPr>
                  <w:r w:rsidRPr="45BFF096">
                    <w:rPr>
                      <w:rFonts w:ascii="Arial" w:hAnsi="Arial" w:cs="Arial"/>
                      <w:b/>
                      <w:bCs/>
                      <w:sz w:val="20"/>
                      <w:szCs w:val="20"/>
                    </w:rPr>
                    <w:t>5.4</w:t>
                  </w:r>
                </w:p>
              </w:tc>
              <w:tc>
                <w:tcPr>
                  <w:tcW w:w="1215" w:type="dxa"/>
                  <w:shd w:val="clear" w:color="auto" w:fill="DAE8F8"/>
                  <w:vAlign w:val="center"/>
                </w:tcPr>
                <w:p w:rsidRPr="00CB7A3C" w:rsidR="004420CA" w:rsidP="00935F42" w:rsidRDefault="004420CA" w14:paraId="57E99376" w14:textId="7A038CB4">
                  <w:pPr>
                    <w:rPr>
                      <w:rFonts w:ascii="Arial" w:hAnsi="Arial" w:eastAsia="Calibri" w:cs="Arial"/>
                      <w:b/>
                      <w:sz w:val="20"/>
                      <w:szCs w:val="20"/>
                    </w:rPr>
                  </w:pPr>
                  <w:r w:rsidRPr="45BFF096">
                    <w:rPr>
                      <w:rFonts w:ascii="Arial" w:hAnsi="Arial" w:eastAsia="Calibri" w:cs="Arial"/>
                      <w:b/>
                      <w:bCs/>
                      <w:sz w:val="20"/>
                      <w:szCs w:val="20"/>
                    </w:rPr>
                    <w:t>1</w:t>
                  </w:r>
                  <w:r w:rsidRPr="45BFF096" w:rsidR="717E76D2">
                    <w:rPr>
                      <w:rFonts w:ascii="Arial" w:hAnsi="Arial" w:eastAsia="Calibri" w:cs="Arial"/>
                      <w:b/>
                      <w:bCs/>
                      <w:sz w:val="20"/>
                      <w:szCs w:val="20"/>
                    </w:rPr>
                    <w:t>40,185</w:t>
                  </w:r>
                </w:p>
              </w:tc>
              <w:tc>
                <w:tcPr>
                  <w:tcW w:w="1480" w:type="dxa"/>
                  <w:vAlign w:val="center"/>
                </w:tcPr>
                <w:p w:rsidRPr="00CB7A3C" w:rsidR="004420CA" w:rsidP="00935F42" w:rsidRDefault="4A87E866" w14:paraId="36CAF062" w14:textId="0C78DE8A">
                  <w:pPr>
                    <w:rPr>
                      <w:rFonts w:ascii="Arial" w:hAnsi="Arial" w:cs="Arial"/>
                      <w:b/>
                      <w:sz w:val="20"/>
                      <w:szCs w:val="20"/>
                    </w:rPr>
                  </w:pPr>
                  <w:r w:rsidRPr="45BFF096">
                    <w:rPr>
                      <w:rFonts w:ascii="Arial" w:hAnsi="Arial" w:cs="Arial"/>
                      <w:b/>
                      <w:bCs/>
                      <w:sz w:val="20"/>
                      <w:szCs w:val="20"/>
                    </w:rPr>
                    <w:t>3.8</w:t>
                  </w:r>
                </w:p>
              </w:tc>
            </w:tr>
            <w:tr w:rsidRPr="00CB7A3C" w:rsidR="004420CA" w:rsidTr="45BFF096" w14:paraId="5A360B0E" w14:textId="77777777">
              <w:trPr>
                <w:trHeight w:val="274"/>
                <w:jc w:val="center"/>
              </w:trPr>
              <w:tc>
                <w:tcPr>
                  <w:tcW w:w="1410" w:type="dxa"/>
                  <w:hideMark/>
                </w:tcPr>
                <w:p w:rsidRPr="00CB7A3C" w:rsidR="004420CA" w:rsidP="00935F42" w:rsidRDefault="004420CA" w14:paraId="6FA81C00" w14:textId="77777777">
                  <w:pPr>
                    <w:rPr>
                      <w:rFonts w:ascii="Arial" w:hAnsi="Arial" w:eastAsia="Calibri" w:cs="Arial"/>
                      <w:sz w:val="20"/>
                      <w:szCs w:val="20"/>
                    </w:rPr>
                  </w:pPr>
                  <w:r w:rsidRPr="45BFF096">
                    <w:rPr>
                      <w:rFonts w:ascii="Arial" w:hAnsi="Arial" w:eastAsia="Calibri" w:cs="Arial"/>
                      <w:sz w:val="20"/>
                      <w:szCs w:val="20"/>
                    </w:rPr>
                    <w:t>Crack Only</w:t>
                  </w:r>
                </w:p>
              </w:tc>
              <w:tc>
                <w:tcPr>
                  <w:tcW w:w="1218" w:type="dxa"/>
                  <w:shd w:val="clear" w:color="auto" w:fill="DAE8F8"/>
                  <w:vAlign w:val="center"/>
                  <w:hideMark/>
                </w:tcPr>
                <w:p w:rsidRPr="00CB7A3C" w:rsidR="004420CA" w:rsidP="00935F42" w:rsidRDefault="004420CA" w14:paraId="1F4723F6" w14:textId="59EE8253">
                  <w:pPr>
                    <w:rPr>
                      <w:rFonts w:ascii="Arial" w:hAnsi="Arial" w:eastAsia="Calibri" w:cs="Arial"/>
                      <w:b/>
                      <w:sz w:val="20"/>
                      <w:szCs w:val="20"/>
                    </w:rPr>
                  </w:pPr>
                  <w:r w:rsidRPr="45BFF096">
                    <w:rPr>
                      <w:rFonts w:ascii="Arial" w:hAnsi="Arial" w:eastAsia="Calibri" w:cs="Arial"/>
                      <w:b/>
                      <w:bCs/>
                      <w:sz w:val="20"/>
                      <w:szCs w:val="20"/>
                    </w:rPr>
                    <w:t>1</w:t>
                  </w:r>
                  <w:r w:rsidRPr="45BFF096" w:rsidR="07B418D5">
                    <w:rPr>
                      <w:rFonts w:ascii="Arial" w:hAnsi="Arial" w:eastAsia="Calibri" w:cs="Arial"/>
                      <w:b/>
                      <w:bCs/>
                      <w:sz w:val="20"/>
                      <w:szCs w:val="20"/>
                    </w:rPr>
                    <w:t>37</w:t>
                  </w:r>
                </w:p>
              </w:tc>
              <w:tc>
                <w:tcPr>
                  <w:tcW w:w="1215" w:type="dxa"/>
                  <w:vAlign w:val="center"/>
                </w:tcPr>
                <w:p w:rsidRPr="00CB7A3C" w:rsidR="004420CA" w:rsidP="00935F42" w:rsidRDefault="004420CA" w14:paraId="073B66DE" w14:textId="01147500">
                  <w:pPr>
                    <w:rPr>
                      <w:rFonts w:ascii="Arial" w:hAnsi="Arial" w:cs="Arial"/>
                      <w:b/>
                      <w:sz w:val="20"/>
                      <w:szCs w:val="20"/>
                    </w:rPr>
                  </w:pPr>
                  <w:r w:rsidRPr="45BFF096">
                    <w:rPr>
                      <w:rFonts w:ascii="Arial" w:hAnsi="Arial" w:cs="Arial"/>
                      <w:b/>
                      <w:sz w:val="20"/>
                      <w:szCs w:val="20"/>
                    </w:rPr>
                    <w:t>1.</w:t>
                  </w:r>
                  <w:r w:rsidRPr="45BFF096" w:rsidR="25B72990">
                    <w:rPr>
                      <w:rFonts w:ascii="Arial" w:hAnsi="Arial" w:cs="Arial"/>
                      <w:b/>
                      <w:bCs/>
                      <w:sz w:val="20"/>
                      <w:szCs w:val="20"/>
                    </w:rPr>
                    <w:t>2</w:t>
                  </w:r>
                </w:p>
              </w:tc>
              <w:tc>
                <w:tcPr>
                  <w:tcW w:w="1530" w:type="dxa"/>
                  <w:shd w:val="clear" w:color="auto" w:fill="DAE8F8"/>
                  <w:vAlign w:val="center"/>
                </w:tcPr>
                <w:p w:rsidRPr="00CB7A3C" w:rsidR="004420CA" w:rsidP="00935F42" w:rsidRDefault="1297E2A2" w14:paraId="0CE6059A" w14:textId="4549A06A">
                  <w:pPr>
                    <w:rPr>
                      <w:rFonts w:ascii="Arial" w:hAnsi="Arial" w:eastAsia="Calibri" w:cs="Arial"/>
                      <w:b/>
                      <w:sz w:val="20"/>
                      <w:szCs w:val="20"/>
                    </w:rPr>
                  </w:pPr>
                  <w:r w:rsidRPr="45BFF096">
                    <w:rPr>
                      <w:rFonts w:ascii="Arial" w:hAnsi="Arial" w:eastAsia="Calibri" w:cs="Arial"/>
                      <w:b/>
                      <w:bCs/>
                      <w:sz w:val="20"/>
                      <w:szCs w:val="20"/>
                    </w:rPr>
                    <w:t>8,481</w:t>
                  </w:r>
                </w:p>
              </w:tc>
              <w:tc>
                <w:tcPr>
                  <w:tcW w:w="1337" w:type="dxa"/>
                  <w:vAlign w:val="center"/>
                </w:tcPr>
                <w:p w:rsidRPr="00CB7A3C" w:rsidR="004420CA" w:rsidP="00935F42" w:rsidRDefault="004420CA" w14:paraId="6F71AC33" w14:textId="553F7D69">
                  <w:pPr>
                    <w:rPr>
                      <w:rFonts w:ascii="Arial" w:hAnsi="Arial" w:eastAsia="Calibri" w:cs="Arial"/>
                      <w:b/>
                      <w:sz w:val="20"/>
                      <w:szCs w:val="20"/>
                    </w:rPr>
                  </w:pPr>
                  <w:r w:rsidRPr="45BFF096">
                    <w:rPr>
                      <w:rFonts w:ascii="Arial" w:hAnsi="Arial" w:cs="Arial"/>
                      <w:b/>
                      <w:sz w:val="20"/>
                      <w:szCs w:val="20"/>
                    </w:rPr>
                    <w:t>1.</w:t>
                  </w:r>
                  <w:r w:rsidRPr="45BFF096" w:rsidR="027DAF38">
                    <w:rPr>
                      <w:rFonts w:ascii="Arial" w:hAnsi="Arial" w:cs="Arial"/>
                      <w:b/>
                      <w:bCs/>
                      <w:sz w:val="20"/>
                      <w:szCs w:val="20"/>
                    </w:rPr>
                    <w:t>8</w:t>
                  </w:r>
                </w:p>
              </w:tc>
              <w:tc>
                <w:tcPr>
                  <w:tcW w:w="1215" w:type="dxa"/>
                  <w:shd w:val="clear" w:color="auto" w:fill="DAE8F8"/>
                  <w:vAlign w:val="center"/>
                </w:tcPr>
                <w:p w:rsidRPr="00CB7A3C" w:rsidR="004420CA" w:rsidP="00935F42" w:rsidRDefault="377DE249" w14:paraId="76E816C3" w14:textId="092FEE54">
                  <w:pPr>
                    <w:rPr>
                      <w:rFonts w:ascii="Arial" w:hAnsi="Arial" w:eastAsia="Calibri" w:cs="Arial"/>
                      <w:b/>
                      <w:sz w:val="20"/>
                      <w:szCs w:val="20"/>
                    </w:rPr>
                  </w:pPr>
                  <w:r w:rsidRPr="45BFF096">
                    <w:rPr>
                      <w:rFonts w:ascii="Arial" w:hAnsi="Arial" w:eastAsia="Calibri" w:cs="Arial"/>
                      <w:b/>
                      <w:bCs/>
                      <w:sz w:val="20"/>
                      <w:szCs w:val="20"/>
                    </w:rPr>
                    <w:t>50,534</w:t>
                  </w:r>
                </w:p>
              </w:tc>
              <w:tc>
                <w:tcPr>
                  <w:tcW w:w="1480" w:type="dxa"/>
                  <w:vAlign w:val="center"/>
                </w:tcPr>
                <w:p w:rsidRPr="00CB7A3C" w:rsidR="004420CA" w:rsidP="00935F42" w:rsidRDefault="004420CA" w14:paraId="40BE28F5" w14:textId="29E2E216">
                  <w:pPr>
                    <w:rPr>
                      <w:rFonts w:ascii="Arial" w:hAnsi="Arial" w:cs="Arial"/>
                      <w:b/>
                      <w:sz w:val="20"/>
                      <w:szCs w:val="20"/>
                    </w:rPr>
                  </w:pPr>
                  <w:r w:rsidRPr="45BFF096">
                    <w:rPr>
                      <w:rFonts w:ascii="Arial" w:hAnsi="Arial" w:cs="Arial"/>
                      <w:b/>
                      <w:sz w:val="20"/>
                      <w:szCs w:val="20"/>
                    </w:rPr>
                    <w:t>1.</w:t>
                  </w:r>
                  <w:r w:rsidRPr="45BFF096" w:rsidR="6CADFACA">
                    <w:rPr>
                      <w:rFonts w:ascii="Arial" w:hAnsi="Arial" w:cs="Arial"/>
                      <w:b/>
                      <w:bCs/>
                      <w:sz w:val="20"/>
                      <w:szCs w:val="20"/>
                    </w:rPr>
                    <w:t>4</w:t>
                  </w:r>
                </w:p>
              </w:tc>
            </w:tr>
            <w:tr w:rsidRPr="00CB7A3C" w:rsidR="004420CA" w:rsidTr="45BFF096" w14:paraId="17597979" w14:textId="77777777">
              <w:trPr>
                <w:trHeight w:val="274"/>
                <w:jc w:val="center"/>
              </w:trPr>
              <w:tc>
                <w:tcPr>
                  <w:tcW w:w="1410" w:type="dxa"/>
                </w:tcPr>
                <w:p w:rsidRPr="00CB7A3C" w:rsidR="004420CA" w:rsidP="00935F42" w:rsidRDefault="004420CA" w14:paraId="6652FFEF" w14:textId="77777777">
                  <w:pPr>
                    <w:rPr>
                      <w:rFonts w:ascii="Arial" w:hAnsi="Arial" w:eastAsia="Calibri" w:cs="Arial"/>
                      <w:sz w:val="20"/>
                      <w:szCs w:val="20"/>
                    </w:rPr>
                  </w:pPr>
                  <w:r w:rsidRPr="45BFF096">
                    <w:rPr>
                      <w:rFonts w:ascii="Arial" w:hAnsi="Arial" w:eastAsia="Calibri" w:cs="Arial"/>
                      <w:sz w:val="20"/>
                      <w:szCs w:val="20"/>
                    </w:rPr>
                    <w:t>Both opiates and crack</w:t>
                  </w:r>
                </w:p>
              </w:tc>
              <w:tc>
                <w:tcPr>
                  <w:tcW w:w="1218" w:type="dxa"/>
                  <w:shd w:val="clear" w:color="auto" w:fill="DAE8F8"/>
                  <w:vAlign w:val="center"/>
                </w:tcPr>
                <w:p w:rsidRPr="00CB7A3C" w:rsidR="004420CA" w:rsidP="00935F42" w:rsidRDefault="7D9DDF86" w14:paraId="19316A97" w14:textId="71035E92">
                  <w:pPr>
                    <w:rPr>
                      <w:rFonts w:ascii="Arial" w:hAnsi="Arial" w:eastAsia="Calibri" w:cs="Arial"/>
                      <w:b/>
                      <w:sz w:val="20"/>
                      <w:szCs w:val="20"/>
                    </w:rPr>
                  </w:pPr>
                  <w:r w:rsidRPr="45BFF096">
                    <w:rPr>
                      <w:rFonts w:ascii="Arial" w:hAnsi="Arial" w:eastAsia="Calibri" w:cs="Arial"/>
                      <w:b/>
                      <w:bCs/>
                      <w:sz w:val="20"/>
                      <w:szCs w:val="20"/>
                    </w:rPr>
                    <w:t>680</w:t>
                  </w:r>
                </w:p>
              </w:tc>
              <w:tc>
                <w:tcPr>
                  <w:tcW w:w="1215" w:type="dxa"/>
                  <w:vAlign w:val="center"/>
                </w:tcPr>
                <w:p w:rsidRPr="00CB7A3C" w:rsidR="004420CA" w:rsidP="00935F42" w:rsidRDefault="004420CA" w14:paraId="17D2D283" w14:textId="209528AE">
                  <w:pPr>
                    <w:rPr>
                      <w:rFonts w:ascii="Arial" w:hAnsi="Arial" w:cs="Arial"/>
                      <w:b/>
                      <w:sz w:val="20"/>
                      <w:szCs w:val="20"/>
                    </w:rPr>
                  </w:pPr>
                  <w:r w:rsidRPr="45BFF096">
                    <w:rPr>
                      <w:rFonts w:ascii="Arial" w:hAnsi="Arial" w:cs="Arial"/>
                      <w:b/>
                      <w:sz w:val="20"/>
                      <w:szCs w:val="20"/>
                    </w:rPr>
                    <w:t>5.</w:t>
                  </w:r>
                  <w:r w:rsidRPr="45BFF096" w:rsidR="716D0CC9">
                    <w:rPr>
                      <w:rFonts w:ascii="Arial" w:hAnsi="Arial" w:cs="Arial"/>
                      <w:b/>
                      <w:bCs/>
                      <w:sz w:val="20"/>
                      <w:szCs w:val="20"/>
                    </w:rPr>
                    <w:t>9</w:t>
                  </w:r>
                </w:p>
              </w:tc>
              <w:tc>
                <w:tcPr>
                  <w:tcW w:w="1530" w:type="dxa"/>
                  <w:shd w:val="clear" w:color="auto" w:fill="DAE8F8"/>
                  <w:vAlign w:val="center"/>
                </w:tcPr>
                <w:p w:rsidRPr="00CB7A3C" w:rsidR="004420CA" w:rsidP="00935F42" w:rsidRDefault="004420CA" w14:paraId="0DE2B326" w14:textId="7499931E">
                  <w:pPr>
                    <w:rPr>
                      <w:rFonts w:ascii="Arial" w:hAnsi="Arial" w:eastAsia="Calibri" w:cs="Arial"/>
                      <w:b/>
                      <w:sz w:val="20"/>
                      <w:szCs w:val="20"/>
                    </w:rPr>
                  </w:pPr>
                  <w:r w:rsidRPr="45BFF096">
                    <w:rPr>
                      <w:rFonts w:ascii="Arial" w:hAnsi="Arial" w:eastAsia="Calibri" w:cs="Arial"/>
                      <w:b/>
                      <w:sz w:val="20"/>
                      <w:szCs w:val="20"/>
                    </w:rPr>
                    <w:t>19,</w:t>
                  </w:r>
                  <w:r w:rsidRPr="45BFF096" w:rsidR="2DD2043F">
                    <w:rPr>
                      <w:rFonts w:ascii="Arial" w:hAnsi="Arial" w:eastAsia="Calibri" w:cs="Arial"/>
                      <w:b/>
                      <w:bCs/>
                      <w:sz w:val="20"/>
                      <w:szCs w:val="20"/>
                    </w:rPr>
                    <w:t>976</w:t>
                  </w:r>
                </w:p>
              </w:tc>
              <w:tc>
                <w:tcPr>
                  <w:tcW w:w="1337" w:type="dxa"/>
                  <w:vAlign w:val="center"/>
                </w:tcPr>
                <w:p w:rsidRPr="00CB7A3C" w:rsidR="004420CA" w:rsidP="00935F42" w:rsidRDefault="004420CA" w14:paraId="4CFF7E30" w14:textId="4223AE1A">
                  <w:pPr>
                    <w:rPr>
                      <w:rFonts w:ascii="Arial" w:hAnsi="Arial" w:eastAsia="Calibri" w:cs="Arial"/>
                      <w:b/>
                      <w:sz w:val="20"/>
                      <w:szCs w:val="20"/>
                    </w:rPr>
                  </w:pPr>
                  <w:r w:rsidRPr="45BFF096">
                    <w:rPr>
                      <w:rFonts w:ascii="Arial" w:hAnsi="Arial" w:cs="Arial"/>
                      <w:b/>
                      <w:sz w:val="20"/>
                      <w:szCs w:val="20"/>
                    </w:rPr>
                    <w:t>4.</w:t>
                  </w:r>
                  <w:r w:rsidRPr="45BFF096">
                    <w:rPr>
                      <w:rFonts w:ascii="Arial" w:hAnsi="Arial" w:cs="Arial"/>
                      <w:b/>
                      <w:bCs/>
                      <w:sz w:val="20"/>
                      <w:szCs w:val="20"/>
                    </w:rPr>
                    <w:t>2</w:t>
                  </w:r>
                </w:p>
              </w:tc>
              <w:tc>
                <w:tcPr>
                  <w:tcW w:w="1215" w:type="dxa"/>
                  <w:shd w:val="clear" w:color="auto" w:fill="DAE8F8"/>
                  <w:vAlign w:val="center"/>
                </w:tcPr>
                <w:p w:rsidRPr="00CB7A3C" w:rsidR="004420CA" w:rsidP="00935F42" w:rsidRDefault="004420CA" w14:paraId="0098D8EC" w14:textId="10DC2DFD">
                  <w:pPr>
                    <w:rPr>
                      <w:rFonts w:ascii="Arial" w:hAnsi="Arial" w:eastAsia="Calibri" w:cs="Arial"/>
                      <w:b/>
                      <w:sz w:val="20"/>
                      <w:szCs w:val="20"/>
                    </w:rPr>
                  </w:pPr>
                  <w:r w:rsidRPr="45BFF096">
                    <w:rPr>
                      <w:rFonts w:ascii="Arial" w:hAnsi="Arial" w:eastAsia="Calibri" w:cs="Arial"/>
                      <w:b/>
                      <w:bCs/>
                      <w:sz w:val="20"/>
                      <w:szCs w:val="20"/>
                    </w:rPr>
                    <w:t>1</w:t>
                  </w:r>
                  <w:r w:rsidRPr="45BFF096" w:rsidR="7BCA772B">
                    <w:rPr>
                      <w:rFonts w:ascii="Arial" w:hAnsi="Arial" w:eastAsia="Calibri" w:cs="Arial"/>
                      <w:b/>
                      <w:bCs/>
                      <w:sz w:val="20"/>
                      <w:szCs w:val="20"/>
                    </w:rPr>
                    <w:t>19,998</w:t>
                  </w:r>
                </w:p>
              </w:tc>
              <w:tc>
                <w:tcPr>
                  <w:tcW w:w="1480" w:type="dxa"/>
                  <w:vAlign w:val="center"/>
                </w:tcPr>
                <w:p w:rsidRPr="00CB7A3C" w:rsidR="004420CA" w:rsidP="00935F42" w:rsidRDefault="004420CA" w14:paraId="02C69547" w14:textId="06237BA2">
                  <w:pPr>
                    <w:rPr>
                      <w:rFonts w:ascii="Arial" w:hAnsi="Arial" w:eastAsia="Calibri" w:cs="Arial"/>
                      <w:b/>
                      <w:sz w:val="20"/>
                      <w:szCs w:val="20"/>
                    </w:rPr>
                  </w:pPr>
                  <w:r w:rsidRPr="45BFF096">
                    <w:rPr>
                      <w:rFonts w:ascii="Arial" w:hAnsi="Arial" w:cs="Arial"/>
                      <w:b/>
                      <w:sz w:val="20"/>
                      <w:szCs w:val="20"/>
                    </w:rPr>
                    <w:t>3.</w:t>
                  </w:r>
                  <w:r w:rsidRPr="45BFF096" w:rsidR="0BF58653">
                    <w:rPr>
                      <w:rFonts w:ascii="Arial" w:hAnsi="Arial" w:cs="Arial"/>
                      <w:b/>
                      <w:bCs/>
                      <w:sz w:val="20"/>
                      <w:szCs w:val="20"/>
                    </w:rPr>
                    <w:t>3</w:t>
                  </w:r>
                </w:p>
              </w:tc>
            </w:tr>
          </w:tbl>
          <w:p w:rsidRPr="00CB7A3C" w:rsidR="004420CA" w:rsidP="00935F42" w:rsidRDefault="004420CA" w14:paraId="0807EF7A" w14:textId="58E32338">
            <w:pPr>
              <w:jc w:val="center"/>
              <w:rPr>
                <w:rFonts w:ascii="Arial" w:hAnsi="Arial" w:eastAsia="Calibri" w:cs="Arial"/>
                <w:i/>
                <w:iCs/>
                <w:sz w:val="22"/>
              </w:rPr>
            </w:pPr>
            <w:r w:rsidRPr="00CB7A3C">
              <w:rPr>
                <w:rFonts w:ascii="Arial" w:hAnsi="Arial" w:eastAsia="Calibri" w:cs="Arial"/>
                <w:i/>
                <w:iCs/>
                <w:sz w:val="22"/>
              </w:rPr>
              <w:t>Sources: OHID - NDTMS, NOMIS Population estimates</w:t>
            </w:r>
          </w:p>
          <w:p w:rsidRPr="00CB7A3C" w:rsidR="004420CA" w:rsidP="00935F42" w:rsidRDefault="004420CA" w14:paraId="337AD71D" w14:textId="77777777">
            <w:pPr>
              <w:rPr>
                <w:rFonts w:ascii="Arial" w:hAnsi="Arial" w:eastAsia="Calibri" w:cs="Arial"/>
                <w:b/>
                <w:bCs/>
                <w:sz w:val="22"/>
              </w:rPr>
            </w:pPr>
          </w:p>
          <w:p w:rsidRPr="00CB7A3C" w:rsidR="00873512" w:rsidP="00935F42" w:rsidRDefault="00873512" w14:paraId="5C60C379" w14:textId="77777777">
            <w:pPr>
              <w:rPr>
                <w:rFonts w:ascii="Arial" w:hAnsi="Arial" w:eastAsia="Calibri" w:cs="Arial"/>
                <w:sz w:val="22"/>
              </w:rPr>
            </w:pPr>
          </w:p>
          <w:p w:rsidRPr="00CB7A3C" w:rsidR="00AA041F" w:rsidP="00935F42" w:rsidRDefault="00873512" w14:paraId="4A7DA017" w14:textId="0425C7B5">
            <w:pPr>
              <w:rPr>
                <w:rFonts w:ascii="Arial" w:hAnsi="Arial" w:eastAsia="Calibri" w:cs="Arial"/>
                <w:sz w:val="22"/>
              </w:rPr>
            </w:pPr>
            <w:r w:rsidRPr="00CB7A3C">
              <w:rPr>
                <w:rFonts w:ascii="Arial" w:hAnsi="Arial" w:eastAsia="Calibri" w:cs="Arial"/>
                <w:sz w:val="22"/>
              </w:rPr>
              <w:t>Unmet treatment need further accentuates the challenge, as outlined below:</w:t>
            </w:r>
          </w:p>
          <w:p w:rsidRPr="00CB7A3C" w:rsidR="00873512" w:rsidP="00935F42" w:rsidRDefault="00873512" w14:paraId="386B1BE8" w14:textId="77777777">
            <w:pPr>
              <w:rPr>
                <w:rFonts w:ascii="Arial" w:hAnsi="Arial" w:eastAsia="Calibri" w:cs="Arial"/>
                <w:sz w:val="22"/>
              </w:rPr>
            </w:pPr>
          </w:p>
          <w:p w:rsidRPr="00CB7A3C" w:rsidR="004420CA" w:rsidP="00935F42" w:rsidRDefault="004420CA" w14:paraId="55110F1D" w14:textId="41E35E55">
            <w:pPr>
              <w:rPr>
                <w:rFonts w:ascii="Arial" w:hAnsi="Arial" w:eastAsia="Calibri" w:cs="Arial"/>
                <w:sz w:val="22"/>
                <w:u w:val="single"/>
              </w:rPr>
            </w:pPr>
            <w:r w:rsidRPr="00CB7A3C">
              <w:rPr>
                <w:rFonts w:ascii="Arial" w:hAnsi="Arial" w:eastAsia="Calibri" w:cs="Arial"/>
                <w:sz w:val="22"/>
                <w:u w:val="single"/>
              </w:rPr>
              <w:t>Table 2:</w:t>
            </w:r>
            <w:r w:rsidR="00997798">
              <w:rPr>
                <w:rFonts w:ascii="Arial" w:hAnsi="Arial" w:eastAsia="Calibri" w:cs="Arial"/>
                <w:sz w:val="22"/>
                <w:u w:val="single"/>
              </w:rPr>
              <w:t xml:space="preserve"> U</w:t>
            </w:r>
            <w:r w:rsidR="00185314">
              <w:rPr>
                <w:rFonts w:ascii="Arial" w:hAnsi="Arial" w:eastAsia="Calibri" w:cs="Arial"/>
                <w:sz w:val="22"/>
                <w:u w:val="single"/>
              </w:rPr>
              <w:t>nm</w:t>
            </w:r>
            <w:r w:rsidRPr="00CB7A3C">
              <w:rPr>
                <w:rFonts w:ascii="Arial" w:hAnsi="Arial" w:eastAsia="Calibri" w:cs="Arial"/>
                <w:sz w:val="22"/>
                <w:u w:val="single"/>
              </w:rPr>
              <w:t>et need estimates</w:t>
            </w:r>
            <w:r w:rsidR="002737C8">
              <w:rPr>
                <w:rFonts w:ascii="Arial" w:hAnsi="Arial" w:eastAsia="Calibri" w:cs="Arial"/>
                <w:sz w:val="22"/>
                <w:u w:val="single"/>
              </w:rPr>
              <w:t xml:space="preserve"> </w:t>
            </w:r>
            <w:r w:rsidR="007C1FC4">
              <w:rPr>
                <w:rFonts w:ascii="Arial" w:hAnsi="Arial" w:eastAsia="Calibri" w:cs="Arial"/>
                <w:sz w:val="22"/>
                <w:u w:val="single"/>
              </w:rPr>
              <w:t>with</w:t>
            </w:r>
            <w:r w:rsidRPr="00CB7A3C">
              <w:rPr>
                <w:rFonts w:ascii="Arial" w:hAnsi="Arial" w:eastAsia="Calibri" w:cs="Arial"/>
                <w:sz w:val="22"/>
                <w:u w:val="single"/>
              </w:rPr>
              <w:t>in St. Helens</w:t>
            </w:r>
          </w:p>
          <w:p w:rsidRPr="00393662" w:rsidR="004420CA" w:rsidP="00935F42" w:rsidRDefault="004420CA" w14:paraId="0A7DA467" w14:textId="77777777">
            <w:pPr>
              <w:rPr>
                <w:rFonts w:ascii="Arial" w:hAnsi="Arial" w:eastAsia="Calibri" w:cs="Arial"/>
                <w:sz w:val="22"/>
              </w:rPr>
            </w:pPr>
          </w:p>
          <w:tbl>
            <w:tblPr>
              <w:tblStyle w:val="TableGrid"/>
              <w:tblW w:w="0" w:type="auto"/>
              <w:jc w:val="center"/>
              <w:tblLayout w:type="fixed"/>
              <w:tblLook w:val="04A0" w:firstRow="1" w:lastRow="0" w:firstColumn="1" w:lastColumn="0" w:noHBand="0" w:noVBand="1"/>
            </w:tblPr>
            <w:tblGrid>
              <w:gridCol w:w="2784"/>
              <w:gridCol w:w="2268"/>
              <w:gridCol w:w="2126"/>
              <w:gridCol w:w="1690"/>
            </w:tblGrid>
            <w:tr w:rsidRPr="00393662" w:rsidR="00894112" w:rsidTr="00B83494" w14:paraId="733208F7" w14:textId="57D8EF2E">
              <w:trPr>
                <w:jc w:val="center"/>
              </w:trPr>
              <w:tc>
                <w:tcPr>
                  <w:tcW w:w="2784" w:type="dxa"/>
                  <w:shd w:val="clear" w:color="auto" w:fill="4472C4" w:themeFill="accent1"/>
                </w:tcPr>
                <w:p w:rsidRPr="00E23C9E" w:rsidR="00894112" w:rsidP="00935F42" w:rsidRDefault="00894112" w14:paraId="1118C73B" w14:textId="4AD082E1">
                  <w:pPr>
                    <w:rPr>
                      <w:rFonts w:ascii="Arial" w:hAnsi="Arial" w:eastAsia="Calibri" w:cs="Arial"/>
                      <w:color w:val="FFFFFF" w:themeColor="background1"/>
                      <w:sz w:val="22"/>
                    </w:rPr>
                  </w:pPr>
                  <w:r w:rsidRPr="00E23C9E">
                    <w:rPr>
                      <w:rFonts w:ascii="Arial" w:hAnsi="Arial" w:eastAsia="Calibri" w:cs="Arial"/>
                      <w:color w:val="FFFFFF" w:themeColor="background1"/>
                      <w:sz w:val="22"/>
                    </w:rPr>
                    <w:t>Unmet Need</w:t>
                  </w:r>
                </w:p>
              </w:tc>
              <w:tc>
                <w:tcPr>
                  <w:tcW w:w="2268" w:type="dxa"/>
                  <w:shd w:val="clear" w:color="auto" w:fill="4472C4" w:themeFill="accent1"/>
                  <w:hideMark/>
                </w:tcPr>
                <w:p w:rsidR="00894112" w:rsidP="00935F42" w:rsidRDefault="00894112" w14:paraId="010AB1B8" w14:textId="3103CB91">
                  <w:pPr>
                    <w:rPr>
                      <w:rFonts w:ascii="Arial" w:hAnsi="Arial" w:eastAsia="Calibri" w:cs="Arial"/>
                      <w:color w:val="FFFFFF" w:themeColor="background1"/>
                      <w:sz w:val="22"/>
                    </w:rPr>
                  </w:pPr>
                  <w:r>
                    <w:rPr>
                      <w:rFonts w:ascii="Arial" w:hAnsi="Arial" w:eastAsia="Calibri" w:cs="Arial"/>
                      <w:color w:val="FFFFFF" w:themeColor="background1"/>
                      <w:sz w:val="22"/>
                    </w:rPr>
                    <w:t>202</w:t>
                  </w:r>
                  <w:r w:rsidR="002E1915">
                    <w:rPr>
                      <w:rFonts w:ascii="Arial" w:hAnsi="Arial" w:eastAsia="Calibri" w:cs="Arial"/>
                      <w:color w:val="FFFFFF" w:themeColor="background1"/>
                      <w:sz w:val="22"/>
                    </w:rPr>
                    <w:t>2</w:t>
                  </w:r>
                  <w:r>
                    <w:rPr>
                      <w:rFonts w:ascii="Arial" w:hAnsi="Arial" w:eastAsia="Calibri" w:cs="Arial"/>
                      <w:color w:val="FFFFFF" w:themeColor="background1"/>
                      <w:sz w:val="22"/>
                    </w:rPr>
                    <w:t>-2</w:t>
                  </w:r>
                  <w:r w:rsidR="002E1915">
                    <w:rPr>
                      <w:rFonts w:ascii="Arial" w:hAnsi="Arial" w:eastAsia="Calibri" w:cs="Arial"/>
                      <w:color w:val="FFFFFF" w:themeColor="background1"/>
                      <w:sz w:val="22"/>
                    </w:rPr>
                    <w:t>3</w:t>
                  </w:r>
                  <w:r>
                    <w:rPr>
                      <w:rFonts w:ascii="Arial" w:hAnsi="Arial" w:eastAsia="Calibri" w:cs="Arial"/>
                      <w:color w:val="FFFFFF" w:themeColor="background1"/>
                      <w:sz w:val="22"/>
                    </w:rPr>
                    <w:t xml:space="preserve"> (%)</w:t>
                  </w:r>
                </w:p>
                <w:p w:rsidRPr="00E23C9E" w:rsidR="00894112" w:rsidP="00935F42" w:rsidRDefault="00894112" w14:paraId="4447025A" w14:textId="32FA0031">
                  <w:pPr>
                    <w:rPr>
                      <w:rFonts w:ascii="Arial" w:hAnsi="Arial" w:eastAsia="Calibri" w:cs="Arial"/>
                      <w:color w:val="FFFFFF" w:themeColor="background1"/>
                      <w:sz w:val="22"/>
                    </w:rPr>
                  </w:pPr>
                </w:p>
              </w:tc>
              <w:tc>
                <w:tcPr>
                  <w:tcW w:w="2126" w:type="dxa"/>
                  <w:shd w:val="clear" w:color="auto" w:fill="4472C4" w:themeFill="accent1"/>
                </w:tcPr>
                <w:p w:rsidR="00894112" w:rsidP="00935F42" w:rsidRDefault="00894112" w14:paraId="35C6D420" w14:textId="5A399E5E">
                  <w:pPr>
                    <w:rPr>
                      <w:rFonts w:ascii="Arial" w:hAnsi="Arial" w:eastAsia="Calibri" w:cs="Arial"/>
                      <w:color w:val="FFFFFF" w:themeColor="background1"/>
                      <w:sz w:val="22"/>
                    </w:rPr>
                  </w:pPr>
                  <w:r>
                    <w:rPr>
                      <w:rFonts w:ascii="Arial" w:hAnsi="Arial" w:eastAsia="Calibri" w:cs="Arial"/>
                      <w:color w:val="FFFFFF" w:themeColor="background1"/>
                      <w:sz w:val="22"/>
                    </w:rPr>
                    <w:t>202</w:t>
                  </w:r>
                  <w:r w:rsidR="002E1915">
                    <w:rPr>
                      <w:rFonts w:ascii="Arial" w:hAnsi="Arial" w:eastAsia="Calibri" w:cs="Arial"/>
                      <w:color w:val="FFFFFF" w:themeColor="background1"/>
                      <w:sz w:val="22"/>
                    </w:rPr>
                    <w:t>3</w:t>
                  </w:r>
                  <w:r>
                    <w:rPr>
                      <w:rFonts w:ascii="Arial" w:hAnsi="Arial" w:eastAsia="Calibri" w:cs="Arial"/>
                      <w:color w:val="FFFFFF" w:themeColor="background1"/>
                      <w:sz w:val="22"/>
                    </w:rPr>
                    <w:t>-2</w:t>
                  </w:r>
                  <w:r w:rsidR="002E1915">
                    <w:rPr>
                      <w:rFonts w:ascii="Arial" w:hAnsi="Arial" w:eastAsia="Calibri" w:cs="Arial"/>
                      <w:color w:val="FFFFFF" w:themeColor="background1"/>
                      <w:sz w:val="22"/>
                    </w:rPr>
                    <w:t>4</w:t>
                  </w:r>
                  <w:r>
                    <w:rPr>
                      <w:rFonts w:ascii="Arial" w:hAnsi="Arial" w:eastAsia="Calibri" w:cs="Arial"/>
                      <w:color w:val="FFFFFF" w:themeColor="background1"/>
                      <w:sz w:val="22"/>
                    </w:rPr>
                    <w:t xml:space="preserve"> (%</w:t>
                  </w:r>
                  <w:r w:rsidR="00B83494">
                    <w:rPr>
                      <w:rFonts w:ascii="Arial" w:hAnsi="Arial" w:eastAsia="Calibri" w:cs="Arial"/>
                      <w:color w:val="FFFFFF" w:themeColor="background1"/>
                      <w:sz w:val="22"/>
                    </w:rPr>
                    <w:t>)</w:t>
                  </w:r>
                </w:p>
              </w:tc>
              <w:tc>
                <w:tcPr>
                  <w:tcW w:w="1690" w:type="dxa"/>
                  <w:shd w:val="clear" w:color="auto" w:fill="4472C4" w:themeFill="accent1"/>
                </w:tcPr>
                <w:p w:rsidR="00894112" w:rsidP="00935F42" w:rsidRDefault="00894112" w14:paraId="385C918D" w14:textId="20213D9D">
                  <w:pPr>
                    <w:rPr>
                      <w:rFonts w:ascii="Arial" w:hAnsi="Arial" w:eastAsia="Calibri" w:cs="Arial"/>
                      <w:color w:val="FFFFFF" w:themeColor="background1"/>
                      <w:sz w:val="22"/>
                    </w:rPr>
                  </w:pPr>
                  <w:r>
                    <w:rPr>
                      <w:rFonts w:ascii="Arial" w:hAnsi="Arial" w:eastAsia="Calibri" w:cs="Arial"/>
                      <w:color w:val="FFFFFF" w:themeColor="background1"/>
                      <w:sz w:val="22"/>
                    </w:rPr>
                    <w:t>2024-25 (%)</w:t>
                  </w:r>
                </w:p>
              </w:tc>
            </w:tr>
            <w:tr w:rsidRPr="00CB7A3C" w:rsidR="00D21FDD" w:rsidTr="00B83494" w14:paraId="3FEBCA90" w14:textId="54E93B5A">
              <w:trPr>
                <w:jc w:val="center"/>
              </w:trPr>
              <w:tc>
                <w:tcPr>
                  <w:tcW w:w="2784" w:type="dxa"/>
                </w:tcPr>
                <w:p w:rsidRPr="00CB7A3C" w:rsidR="00D21FDD" w:rsidP="00935F42" w:rsidRDefault="00D21FDD" w14:paraId="618ED680" w14:textId="2911DB19">
                  <w:pPr>
                    <w:rPr>
                      <w:rFonts w:ascii="Arial" w:hAnsi="Arial" w:eastAsia="Calibri" w:cs="Arial"/>
                      <w:sz w:val="22"/>
                    </w:rPr>
                  </w:pPr>
                  <w:r w:rsidRPr="00CB7A3C">
                    <w:rPr>
                      <w:rFonts w:ascii="Arial" w:hAnsi="Arial" w:cs="Arial"/>
                      <w:sz w:val="22"/>
                    </w:rPr>
                    <w:t>OCU (Opiate and/or Crack)</w:t>
                  </w:r>
                </w:p>
              </w:tc>
              <w:tc>
                <w:tcPr>
                  <w:tcW w:w="2268" w:type="dxa"/>
                </w:tcPr>
                <w:p w:rsidRPr="00CB7A3C" w:rsidR="00D21FDD" w:rsidP="00935F42" w:rsidRDefault="00D21FDD" w14:paraId="4F4C5F2B" w14:textId="7E5D4F00">
                  <w:pPr>
                    <w:rPr>
                      <w:rFonts w:ascii="Arial" w:hAnsi="Arial" w:eastAsia="Calibri" w:cs="Arial"/>
                      <w:b/>
                      <w:bCs/>
                      <w:sz w:val="22"/>
                    </w:rPr>
                  </w:pPr>
                  <w:r>
                    <w:rPr>
                      <w:rFonts w:ascii="Arial" w:hAnsi="Arial" w:eastAsia="Calibri" w:cs="Arial"/>
                      <w:b/>
                      <w:bCs/>
                      <w:sz w:val="22"/>
                    </w:rPr>
                    <w:t>48.04</w:t>
                  </w:r>
                </w:p>
              </w:tc>
              <w:tc>
                <w:tcPr>
                  <w:tcW w:w="2126" w:type="dxa"/>
                </w:tcPr>
                <w:p w:rsidR="00D21FDD" w:rsidP="00935F42" w:rsidRDefault="00F17E64" w14:paraId="09425BFF" w14:textId="6861B8F3">
                  <w:pPr>
                    <w:rPr>
                      <w:rFonts w:ascii="Arial" w:hAnsi="Arial" w:eastAsia="Calibri" w:cs="Arial"/>
                      <w:b/>
                      <w:bCs/>
                      <w:sz w:val="22"/>
                    </w:rPr>
                  </w:pPr>
                  <w:r>
                    <w:rPr>
                      <w:rFonts w:ascii="Arial" w:hAnsi="Arial" w:eastAsia="Calibri" w:cs="Arial"/>
                      <w:b/>
                      <w:bCs/>
                      <w:sz w:val="22"/>
                    </w:rPr>
                    <w:t>46.97</w:t>
                  </w:r>
                </w:p>
              </w:tc>
              <w:tc>
                <w:tcPr>
                  <w:tcW w:w="1690" w:type="dxa"/>
                </w:tcPr>
                <w:p w:rsidR="00D21FDD" w:rsidP="00935F42" w:rsidRDefault="00D21FDD" w14:paraId="1296DDD0" w14:textId="29301016">
                  <w:pPr>
                    <w:rPr>
                      <w:rFonts w:ascii="Arial" w:hAnsi="Arial" w:eastAsia="Calibri" w:cs="Arial"/>
                      <w:b/>
                      <w:bCs/>
                      <w:sz w:val="22"/>
                    </w:rPr>
                  </w:pPr>
                  <w:r>
                    <w:rPr>
                      <w:rFonts w:ascii="Arial" w:hAnsi="Arial" w:eastAsia="Calibri" w:cs="Arial"/>
                      <w:b/>
                      <w:bCs/>
                      <w:sz w:val="22"/>
                    </w:rPr>
                    <w:t>45.64</w:t>
                  </w:r>
                </w:p>
              </w:tc>
            </w:tr>
            <w:tr w:rsidRPr="00CB7A3C" w:rsidR="00D21FDD" w:rsidTr="00B83494" w14:paraId="4BB7291D" w14:textId="65F2A0F8">
              <w:trPr>
                <w:jc w:val="center"/>
              </w:trPr>
              <w:tc>
                <w:tcPr>
                  <w:tcW w:w="2784" w:type="dxa"/>
                </w:tcPr>
                <w:p w:rsidRPr="00CB7A3C" w:rsidR="00D21FDD" w:rsidP="00935F42" w:rsidRDefault="00D21FDD" w14:paraId="53C6DD43" w14:textId="45879909">
                  <w:pPr>
                    <w:rPr>
                      <w:rFonts w:ascii="Arial" w:hAnsi="Arial" w:eastAsia="Calibri" w:cs="Arial"/>
                      <w:sz w:val="22"/>
                    </w:rPr>
                  </w:pPr>
                  <w:r w:rsidRPr="00CB7A3C">
                    <w:rPr>
                      <w:rFonts w:ascii="Arial" w:hAnsi="Arial" w:cs="Arial"/>
                      <w:sz w:val="22"/>
                    </w:rPr>
                    <w:t>Opiates Only</w:t>
                  </w:r>
                </w:p>
              </w:tc>
              <w:tc>
                <w:tcPr>
                  <w:tcW w:w="2268" w:type="dxa"/>
                </w:tcPr>
                <w:p w:rsidRPr="00CB7A3C" w:rsidR="00D21FDD" w:rsidP="00935F42" w:rsidRDefault="00D21FDD" w14:paraId="70FD97D8" w14:textId="79FF3CFE">
                  <w:pPr>
                    <w:rPr>
                      <w:rFonts w:ascii="Arial" w:hAnsi="Arial" w:eastAsia="Calibri" w:cs="Arial"/>
                      <w:b/>
                      <w:bCs/>
                      <w:sz w:val="22"/>
                    </w:rPr>
                  </w:pPr>
                  <w:r>
                    <w:rPr>
                      <w:rFonts w:ascii="Arial" w:hAnsi="Arial" w:eastAsia="Calibri" w:cs="Arial"/>
                      <w:b/>
                      <w:bCs/>
                      <w:sz w:val="22"/>
                    </w:rPr>
                    <w:t>54.37</w:t>
                  </w:r>
                </w:p>
              </w:tc>
              <w:tc>
                <w:tcPr>
                  <w:tcW w:w="2126" w:type="dxa"/>
                </w:tcPr>
                <w:p w:rsidR="00F17E64" w:rsidP="00935F42" w:rsidRDefault="00F17E64" w14:paraId="4C1C1BEE" w14:textId="466077DE">
                  <w:pPr>
                    <w:rPr>
                      <w:rFonts w:ascii="Arial" w:hAnsi="Arial" w:eastAsia="Calibri" w:cs="Arial"/>
                      <w:b/>
                      <w:bCs/>
                      <w:sz w:val="22"/>
                    </w:rPr>
                  </w:pPr>
                  <w:r>
                    <w:rPr>
                      <w:rFonts w:ascii="Arial" w:hAnsi="Arial" w:eastAsia="Calibri" w:cs="Arial"/>
                      <w:b/>
                      <w:bCs/>
                      <w:sz w:val="22"/>
                    </w:rPr>
                    <w:t>56.27</w:t>
                  </w:r>
                </w:p>
              </w:tc>
              <w:tc>
                <w:tcPr>
                  <w:tcW w:w="1690" w:type="dxa"/>
                </w:tcPr>
                <w:p w:rsidR="00D21FDD" w:rsidP="00935F42" w:rsidRDefault="00D21FDD" w14:paraId="2816461A" w14:textId="1748A73C">
                  <w:pPr>
                    <w:rPr>
                      <w:rFonts w:ascii="Arial" w:hAnsi="Arial" w:eastAsia="Calibri" w:cs="Arial"/>
                      <w:b/>
                      <w:bCs/>
                      <w:sz w:val="22"/>
                    </w:rPr>
                  </w:pPr>
                  <w:r>
                    <w:rPr>
                      <w:rFonts w:ascii="Arial" w:hAnsi="Arial" w:eastAsia="Calibri" w:cs="Arial"/>
                      <w:b/>
                      <w:bCs/>
                      <w:sz w:val="22"/>
                    </w:rPr>
                    <w:t>55.10</w:t>
                  </w:r>
                </w:p>
              </w:tc>
            </w:tr>
            <w:tr w:rsidRPr="00CB7A3C" w:rsidR="00D21FDD" w:rsidTr="00B83494" w14:paraId="703895A7" w14:textId="1C9A83CF">
              <w:trPr>
                <w:jc w:val="center"/>
              </w:trPr>
              <w:tc>
                <w:tcPr>
                  <w:tcW w:w="2784" w:type="dxa"/>
                </w:tcPr>
                <w:p w:rsidRPr="00CB7A3C" w:rsidR="00D21FDD" w:rsidP="00935F42" w:rsidRDefault="00D21FDD" w14:paraId="4CB109E3" w14:textId="11F3DF3A">
                  <w:pPr>
                    <w:rPr>
                      <w:rFonts w:ascii="Arial" w:hAnsi="Arial" w:eastAsia="Calibri" w:cs="Arial"/>
                      <w:sz w:val="22"/>
                    </w:rPr>
                  </w:pPr>
                  <w:r w:rsidRPr="00CB7A3C">
                    <w:rPr>
                      <w:rFonts w:ascii="Arial" w:hAnsi="Arial" w:cs="Arial"/>
                      <w:sz w:val="22"/>
                    </w:rPr>
                    <w:t>Crack Only</w:t>
                  </w:r>
                </w:p>
              </w:tc>
              <w:tc>
                <w:tcPr>
                  <w:tcW w:w="2268" w:type="dxa"/>
                </w:tcPr>
                <w:p w:rsidRPr="00CB7A3C" w:rsidR="00D21FDD" w:rsidP="00935F42" w:rsidRDefault="00D21FDD" w14:paraId="225D4BFB" w14:textId="32B8939B">
                  <w:pPr>
                    <w:rPr>
                      <w:rFonts w:ascii="Arial" w:hAnsi="Arial" w:eastAsia="Calibri" w:cs="Arial"/>
                      <w:b/>
                      <w:bCs/>
                      <w:sz w:val="22"/>
                    </w:rPr>
                  </w:pPr>
                  <w:r>
                    <w:rPr>
                      <w:rFonts w:ascii="Arial" w:hAnsi="Arial" w:eastAsia="Calibri" w:cs="Arial"/>
                      <w:b/>
                      <w:bCs/>
                      <w:sz w:val="22"/>
                    </w:rPr>
                    <w:t>72.99</w:t>
                  </w:r>
                </w:p>
              </w:tc>
              <w:tc>
                <w:tcPr>
                  <w:tcW w:w="2126" w:type="dxa"/>
                </w:tcPr>
                <w:p w:rsidR="00D21FDD" w:rsidP="00935F42" w:rsidRDefault="00B83494" w14:paraId="257A7961" w14:textId="5FC7F097">
                  <w:pPr>
                    <w:rPr>
                      <w:rFonts w:ascii="Arial" w:hAnsi="Arial" w:eastAsia="Calibri" w:cs="Arial"/>
                      <w:b/>
                      <w:bCs/>
                      <w:sz w:val="22"/>
                    </w:rPr>
                  </w:pPr>
                  <w:r>
                    <w:rPr>
                      <w:rFonts w:ascii="Arial" w:hAnsi="Arial" w:eastAsia="Calibri" w:cs="Arial"/>
                      <w:b/>
                      <w:bCs/>
                      <w:sz w:val="22"/>
                    </w:rPr>
                    <w:t>62.04</w:t>
                  </w:r>
                </w:p>
              </w:tc>
              <w:tc>
                <w:tcPr>
                  <w:tcW w:w="1690" w:type="dxa"/>
                </w:tcPr>
                <w:p w:rsidR="00D21FDD" w:rsidP="00935F42" w:rsidRDefault="00D21FDD" w14:paraId="6EBF4DF3" w14:textId="321E325D">
                  <w:pPr>
                    <w:rPr>
                      <w:rFonts w:ascii="Arial" w:hAnsi="Arial" w:eastAsia="Calibri" w:cs="Arial"/>
                      <w:b/>
                      <w:bCs/>
                      <w:sz w:val="22"/>
                    </w:rPr>
                  </w:pPr>
                  <w:r>
                    <w:rPr>
                      <w:rFonts w:ascii="Arial" w:hAnsi="Arial" w:eastAsia="Calibri" w:cs="Arial"/>
                      <w:b/>
                      <w:bCs/>
                      <w:sz w:val="22"/>
                    </w:rPr>
                    <w:t>45.26</w:t>
                  </w:r>
                </w:p>
              </w:tc>
            </w:tr>
            <w:tr w:rsidRPr="00CB7A3C" w:rsidR="00D21FDD" w:rsidTr="00B83494" w14:paraId="7FA49961" w14:textId="71E79D2F">
              <w:trPr>
                <w:jc w:val="center"/>
              </w:trPr>
              <w:tc>
                <w:tcPr>
                  <w:tcW w:w="2784" w:type="dxa"/>
                </w:tcPr>
                <w:p w:rsidRPr="00CB7A3C" w:rsidR="00D21FDD" w:rsidP="00935F42" w:rsidRDefault="00D21FDD" w14:paraId="45D20DB8" w14:textId="464AD9BE">
                  <w:pPr>
                    <w:rPr>
                      <w:rFonts w:ascii="Arial" w:hAnsi="Arial" w:eastAsia="Calibri" w:cs="Arial"/>
                      <w:sz w:val="22"/>
                    </w:rPr>
                  </w:pPr>
                  <w:r w:rsidRPr="00CB7A3C">
                    <w:rPr>
                      <w:rFonts w:ascii="Arial" w:hAnsi="Arial" w:cs="Arial"/>
                      <w:sz w:val="22"/>
                    </w:rPr>
                    <w:t>Both Opiates and Crack</w:t>
                  </w:r>
                </w:p>
              </w:tc>
              <w:tc>
                <w:tcPr>
                  <w:tcW w:w="2268" w:type="dxa"/>
                </w:tcPr>
                <w:p w:rsidRPr="00CB7A3C" w:rsidR="00D21FDD" w:rsidP="00935F42" w:rsidRDefault="00D21FDD" w14:paraId="10BEB7FA" w14:textId="65454648">
                  <w:pPr>
                    <w:rPr>
                      <w:rFonts w:ascii="Arial" w:hAnsi="Arial" w:eastAsia="Calibri" w:cs="Arial"/>
                      <w:b/>
                      <w:bCs/>
                      <w:sz w:val="22"/>
                    </w:rPr>
                  </w:pPr>
                  <w:r>
                    <w:rPr>
                      <w:rFonts w:ascii="Arial" w:hAnsi="Arial" w:eastAsia="Calibri" w:cs="Arial"/>
                      <w:b/>
                      <w:bCs/>
                      <w:sz w:val="22"/>
                    </w:rPr>
                    <w:t>36.62</w:t>
                  </w:r>
                </w:p>
              </w:tc>
              <w:tc>
                <w:tcPr>
                  <w:tcW w:w="2126" w:type="dxa"/>
                </w:tcPr>
                <w:p w:rsidR="00D21FDD" w:rsidP="00935F42" w:rsidRDefault="00B83494" w14:paraId="79AA9F3B" w14:textId="7453AAF6">
                  <w:pPr>
                    <w:rPr>
                      <w:rFonts w:ascii="Arial" w:hAnsi="Arial" w:eastAsia="Calibri" w:cs="Arial"/>
                      <w:b/>
                      <w:bCs/>
                      <w:sz w:val="22"/>
                    </w:rPr>
                  </w:pPr>
                  <w:r>
                    <w:rPr>
                      <w:rFonts w:ascii="Arial" w:hAnsi="Arial" w:eastAsia="Calibri" w:cs="Arial"/>
                      <w:b/>
                      <w:bCs/>
                      <w:sz w:val="22"/>
                    </w:rPr>
                    <w:t>34.56</w:t>
                  </w:r>
                </w:p>
              </w:tc>
              <w:tc>
                <w:tcPr>
                  <w:tcW w:w="1690" w:type="dxa"/>
                </w:tcPr>
                <w:p w:rsidR="00D21FDD" w:rsidP="00935F42" w:rsidRDefault="00D21FDD" w14:paraId="5D86067D" w14:textId="613268D6">
                  <w:pPr>
                    <w:rPr>
                      <w:rFonts w:ascii="Arial" w:hAnsi="Arial" w:eastAsia="Calibri" w:cs="Arial"/>
                      <w:b/>
                      <w:bCs/>
                      <w:sz w:val="22"/>
                    </w:rPr>
                  </w:pPr>
                  <w:r>
                    <w:rPr>
                      <w:rFonts w:ascii="Arial" w:hAnsi="Arial" w:eastAsia="Calibri" w:cs="Arial"/>
                      <w:b/>
                      <w:bCs/>
                      <w:sz w:val="22"/>
                    </w:rPr>
                    <w:t>36.18</w:t>
                  </w:r>
                </w:p>
              </w:tc>
            </w:tr>
          </w:tbl>
          <w:p w:rsidRPr="00CB7A3C" w:rsidR="004420CA" w:rsidP="00935F42" w:rsidRDefault="004420CA" w14:paraId="4AFB3F42" w14:textId="77777777">
            <w:pPr>
              <w:jc w:val="center"/>
              <w:rPr>
                <w:rFonts w:ascii="Arial" w:hAnsi="Arial" w:eastAsia="Calibri" w:cs="Arial"/>
                <w:i/>
                <w:iCs/>
                <w:sz w:val="22"/>
              </w:rPr>
            </w:pPr>
            <w:r w:rsidRPr="00CB7A3C">
              <w:rPr>
                <w:rFonts w:ascii="Arial" w:hAnsi="Arial" w:eastAsia="Calibri" w:cs="Arial"/>
                <w:i/>
                <w:iCs/>
                <w:sz w:val="22"/>
              </w:rPr>
              <w:t>Sources: OHID - NDTMS</w:t>
            </w:r>
          </w:p>
          <w:p w:rsidRPr="00CB7A3C" w:rsidR="000B56F1" w:rsidP="00935F42" w:rsidRDefault="000B56F1" w14:paraId="2D925569" w14:textId="77777777">
            <w:pPr>
              <w:rPr>
                <w:rFonts w:ascii="Arial" w:hAnsi="Arial" w:eastAsia="Calibri" w:cs="Arial"/>
                <w:sz w:val="22"/>
              </w:rPr>
            </w:pPr>
          </w:p>
          <w:p w:rsidRPr="00CB7A3C" w:rsidR="00CB2B75" w:rsidP="00935F42" w:rsidRDefault="004A72B0" w14:paraId="1B7F5727" w14:textId="4C50CF44">
            <w:pPr>
              <w:rPr>
                <w:rFonts w:ascii="Arial" w:hAnsi="Arial" w:eastAsia="Calibri" w:cs="Arial"/>
                <w:sz w:val="22"/>
              </w:rPr>
            </w:pPr>
            <w:r w:rsidRPr="004A72B0">
              <w:rPr>
                <w:rFonts w:ascii="Arial" w:hAnsi="Arial" w:eastAsia="Calibri" w:cs="Arial"/>
                <w:sz w:val="22"/>
              </w:rPr>
              <w:t>Unmet treatment need remains considerable, with 2024/25 estimates indicating that 45.64% of OCUs, 55.10% of opiate</w:t>
            </w:r>
            <w:r w:rsidRPr="004A72B0">
              <w:rPr>
                <w:rFonts w:ascii="Cambria Math" w:hAnsi="Cambria Math" w:eastAsia="Calibri" w:cs="Cambria Math"/>
                <w:sz w:val="22"/>
              </w:rPr>
              <w:t>‑</w:t>
            </w:r>
            <w:r w:rsidRPr="004A72B0">
              <w:rPr>
                <w:rFonts w:ascii="Arial" w:hAnsi="Arial" w:eastAsia="Calibri" w:cs="Arial"/>
                <w:sz w:val="22"/>
              </w:rPr>
              <w:t>only users, and 36.18% of individuals using both opiates and crack are not engaged in structured treatment. These figures highlight persistent and complex levels of drug</w:t>
            </w:r>
            <w:r w:rsidRPr="004A72B0">
              <w:rPr>
                <w:rFonts w:ascii="Cambria Math" w:hAnsi="Cambria Math" w:eastAsia="Calibri" w:cs="Cambria Math"/>
                <w:sz w:val="22"/>
              </w:rPr>
              <w:t>‑</w:t>
            </w:r>
            <w:r w:rsidRPr="004A72B0">
              <w:rPr>
                <w:rFonts w:ascii="Arial" w:hAnsi="Arial" w:eastAsia="Calibri" w:cs="Arial"/>
                <w:sz w:val="22"/>
              </w:rPr>
              <w:t>related harm within the borough and emphasise the essential role of accessible, evidence</w:t>
            </w:r>
            <w:r w:rsidRPr="004A72B0">
              <w:rPr>
                <w:rFonts w:ascii="Cambria Math" w:hAnsi="Cambria Math" w:eastAsia="Calibri" w:cs="Cambria Math"/>
                <w:sz w:val="22"/>
              </w:rPr>
              <w:t>‑</w:t>
            </w:r>
            <w:r w:rsidRPr="004A72B0">
              <w:rPr>
                <w:rFonts w:ascii="Arial" w:hAnsi="Arial" w:eastAsia="Calibri" w:cs="Arial"/>
                <w:sz w:val="22"/>
              </w:rPr>
              <w:t>based harm</w:t>
            </w:r>
            <w:r w:rsidRPr="004A72B0">
              <w:rPr>
                <w:rFonts w:ascii="Cambria Math" w:hAnsi="Cambria Math" w:eastAsia="Calibri" w:cs="Cambria Math"/>
                <w:sz w:val="22"/>
              </w:rPr>
              <w:t>‑</w:t>
            </w:r>
            <w:r w:rsidRPr="004A72B0">
              <w:rPr>
                <w:rFonts w:ascii="Arial" w:hAnsi="Arial" w:eastAsia="Calibri" w:cs="Arial"/>
                <w:sz w:val="22"/>
              </w:rPr>
              <w:t>reduction services, including community pharmacy</w:t>
            </w:r>
            <w:r w:rsidRPr="004A72B0">
              <w:rPr>
                <w:rFonts w:ascii="Cambria Math" w:hAnsi="Cambria Math" w:eastAsia="Calibri" w:cs="Cambria Math"/>
                <w:sz w:val="22"/>
              </w:rPr>
              <w:t>‑</w:t>
            </w:r>
            <w:r w:rsidRPr="004A72B0">
              <w:rPr>
                <w:rFonts w:ascii="Arial" w:hAnsi="Arial" w:eastAsia="Calibri" w:cs="Arial"/>
                <w:sz w:val="22"/>
              </w:rPr>
              <w:t>led Needle and Syringe Programmes.</w:t>
            </w:r>
          </w:p>
          <w:p w:rsidRPr="00CB7A3C" w:rsidR="00CB2B75" w:rsidP="00935F42" w:rsidRDefault="00CB2B75" w14:paraId="34F3D707" w14:textId="77777777">
            <w:pPr>
              <w:rPr>
                <w:rFonts w:ascii="Arial" w:hAnsi="Arial" w:eastAsia="Calibri" w:cs="Arial"/>
                <w:sz w:val="22"/>
              </w:rPr>
            </w:pPr>
          </w:p>
          <w:p w:rsidRPr="00021B75" w:rsidR="00021B75" w:rsidP="05777EF8" w:rsidRDefault="0EE3E89E" w14:paraId="4F556017" w14:textId="7FE5DE5A">
            <w:pPr>
              <w:rPr>
                <w:rFonts w:ascii="Arial" w:hAnsi="Arial" w:eastAsia="Calibri" w:cs="Arial"/>
                <w:sz w:val="22"/>
              </w:rPr>
            </w:pPr>
            <w:r w:rsidRPr="05777EF8">
              <w:rPr>
                <w:rFonts w:ascii="Arial" w:hAnsi="Arial" w:eastAsia="Calibri" w:cs="Arial"/>
                <w:sz w:val="22"/>
              </w:rPr>
              <w:t>Overall, the data indicates gradual progress in reducing unmet treatment need, while highlighting the ongoing requirement for sustained investment in harm</w:t>
            </w:r>
            <w:r w:rsidRPr="05777EF8" w:rsidR="4733DA05">
              <w:rPr>
                <w:rFonts w:ascii="Arial" w:hAnsi="Arial" w:eastAsia="Calibri" w:cs="Arial"/>
                <w:sz w:val="22"/>
              </w:rPr>
              <w:t xml:space="preserve"> r</w:t>
            </w:r>
            <w:r w:rsidRPr="05777EF8">
              <w:rPr>
                <w:rFonts w:ascii="Arial" w:hAnsi="Arial" w:eastAsia="Calibri" w:cs="Arial"/>
                <w:sz w:val="22"/>
              </w:rPr>
              <w:t>eduction and treatment services.</w:t>
            </w:r>
          </w:p>
          <w:p w:rsidRPr="00CB7A3C" w:rsidR="00EA77DB" w:rsidP="00935F42" w:rsidRDefault="00EA77DB" w14:paraId="57A79949" w14:textId="77777777">
            <w:pPr>
              <w:rPr>
                <w:rFonts w:ascii="Arial" w:hAnsi="Arial" w:eastAsia="Calibri" w:cs="Arial"/>
                <w:sz w:val="22"/>
              </w:rPr>
            </w:pPr>
          </w:p>
          <w:p w:rsidRPr="00CB7A3C" w:rsidR="000B56F1" w:rsidP="00935F42" w:rsidRDefault="000B56F1" w14:paraId="308C1AFE" w14:textId="48066ADD">
            <w:pPr>
              <w:rPr>
                <w:rFonts w:ascii="Arial" w:hAnsi="Arial" w:eastAsia="Calibri" w:cs="Arial"/>
                <w:sz w:val="22"/>
              </w:rPr>
            </w:pPr>
            <w:r w:rsidRPr="00CB7A3C">
              <w:rPr>
                <w:rFonts w:ascii="Arial" w:hAnsi="Arial" w:eastAsia="Calibri" w:cs="Arial"/>
                <w:sz w:val="22"/>
              </w:rPr>
              <w:t>During</w:t>
            </w:r>
            <w:r w:rsidRPr="00CB7A3C">
              <w:rPr>
                <w:rFonts w:ascii="Arial" w:hAnsi="Arial" w:eastAsia="Times New Roman" w:cs="Arial"/>
                <w:sz w:val="22"/>
              </w:rPr>
              <w:t xml:space="preserve"> </w:t>
            </w:r>
            <w:r w:rsidRPr="00CB7A3C">
              <w:rPr>
                <w:rFonts w:ascii="Arial" w:hAnsi="Arial" w:eastAsia="Calibri" w:cs="Arial"/>
                <w:b/>
                <w:bCs/>
                <w:sz w:val="22"/>
              </w:rPr>
              <w:t>202</w:t>
            </w:r>
            <w:r w:rsidR="00406CE2">
              <w:rPr>
                <w:rFonts w:ascii="Arial" w:hAnsi="Arial" w:eastAsia="Calibri" w:cs="Arial"/>
                <w:b/>
                <w:bCs/>
                <w:sz w:val="22"/>
              </w:rPr>
              <w:t>4</w:t>
            </w:r>
            <w:r w:rsidRPr="00CB7A3C">
              <w:rPr>
                <w:rFonts w:ascii="Arial" w:hAnsi="Arial" w:eastAsia="Calibri" w:cs="Arial"/>
                <w:b/>
                <w:bCs/>
                <w:sz w:val="22"/>
              </w:rPr>
              <w:t>/2</w:t>
            </w:r>
            <w:r w:rsidR="00406CE2">
              <w:rPr>
                <w:rFonts w:ascii="Arial" w:hAnsi="Arial" w:eastAsia="Calibri" w:cs="Arial"/>
                <w:b/>
                <w:bCs/>
                <w:sz w:val="22"/>
              </w:rPr>
              <w:t>5</w:t>
            </w:r>
            <w:r w:rsidRPr="00CB7A3C">
              <w:rPr>
                <w:rFonts w:ascii="Arial" w:hAnsi="Arial" w:eastAsia="Times New Roman" w:cs="Arial"/>
                <w:sz w:val="22"/>
              </w:rPr>
              <w:t xml:space="preserve"> </w:t>
            </w:r>
            <w:r w:rsidRPr="00CB7A3C">
              <w:rPr>
                <w:rFonts w:ascii="Arial" w:hAnsi="Arial" w:eastAsia="Calibri" w:cs="Arial"/>
                <w:sz w:val="22"/>
              </w:rPr>
              <w:t>there were a total of</w:t>
            </w:r>
            <w:r w:rsidRPr="00CB7A3C">
              <w:rPr>
                <w:rFonts w:ascii="Arial" w:hAnsi="Arial" w:eastAsia="Times New Roman" w:cs="Arial"/>
                <w:sz w:val="22"/>
              </w:rPr>
              <w:t xml:space="preserve"> </w:t>
            </w:r>
            <w:r w:rsidR="00935F42">
              <w:rPr>
                <w:rFonts w:ascii="Arial" w:hAnsi="Arial" w:eastAsia="Calibri" w:cs="Arial"/>
                <w:b/>
                <w:bCs/>
                <w:sz w:val="22"/>
              </w:rPr>
              <w:t>3550</w:t>
            </w:r>
            <w:r w:rsidRPr="00CB7A3C">
              <w:rPr>
                <w:rFonts w:ascii="Arial" w:hAnsi="Arial" w:eastAsia="Times New Roman" w:cs="Arial"/>
                <w:sz w:val="22"/>
              </w:rPr>
              <w:t xml:space="preserve"> </w:t>
            </w:r>
            <w:r w:rsidRPr="00CB7A3C">
              <w:rPr>
                <w:rFonts w:ascii="Arial" w:hAnsi="Arial" w:eastAsia="Calibri" w:cs="Arial"/>
                <w:sz w:val="22"/>
              </w:rPr>
              <w:t>presentations to Pharmacy NSP sites, equating to a total of</w:t>
            </w:r>
            <w:r w:rsidRPr="00CB7A3C">
              <w:rPr>
                <w:rFonts w:ascii="Arial" w:hAnsi="Arial" w:eastAsia="Times New Roman" w:cs="Arial"/>
                <w:sz w:val="22"/>
              </w:rPr>
              <w:t xml:space="preserve"> </w:t>
            </w:r>
            <w:r w:rsidR="00935F42">
              <w:rPr>
                <w:rFonts w:ascii="Arial" w:hAnsi="Arial" w:eastAsia="Calibri" w:cs="Arial"/>
                <w:b/>
                <w:bCs/>
                <w:sz w:val="22"/>
              </w:rPr>
              <w:t>432</w:t>
            </w:r>
            <w:r w:rsidRPr="00CB7A3C">
              <w:rPr>
                <w:rFonts w:ascii="Arial" w:hAnsi="Arial" w:eastAsia="Times New Roman" w:cs="Arial"/>
                <w:sz w:val="22"/>
              </w:rPr>
              <w:t xml:space="preserve"> </w:t>
            </w:r>
            <w:r w:rsidRPr="00CB7A3C">
              <w:rPr>
                <w:rFonts w:ascii="Arial" w:hAnsi="Arial" w:eastAsia="Calibri" w:cs="Arial"/>
                <w:sz w:val="22"/>
              </w:rPr>
              <w:t>individuals.</w:t>
            </w:r>
          </w:p>
          <w:p w:rsidRPr="00CB7A3C" w:rsidR="00EA77DB" w:rsidP="00935F42" w:rsidRDefault="00EA77DB" w14:paraId="78284A1E" w14:textId="53B06128">
            <w:pPr>
              <w:rPr>
                <w:rFonts w:ascii="Arial" w:hAnsi="Arial" w:eastAsia="Times New Roman" w:cs="Arial"/>
                <w:sz w:val="22"/>
              </w:rPr>
            </w:pPr>
          </w:p>
        </w:tc>
      </w:tr>
      <w:tr w:rsidRPr="00CB7A3C" w:rsidR="00490F95" w:rsidTr="5FE1BD01" w14:paraId="3C67ADA7" w14:textId="77777777">
        <w:tc>
          <w:tcPr>
            <w:tcW w:w="10431" w:type="dxa"/>
            <w:shd w:val="clear" w:color="auto" w:fill="767171" w:themeFill="background2" w:themeFillShade="80"/>
            <w:tcMar/>
          </w:tcPr>
          <w:p w:rsidRPr="00CB7A3C" w:rsidR="00F312A4" w:rsidP="00935F42" w:rsidRDefault="00FF7BB6" w14:paraId="53BE08E2" w14:textId="4E58AE8F">
            <w:pPr>
              <w:pStyle w:val="ListParagraph"/>
              <w:numPr>
                <w:ilvl w:val="0"/>
                <w:numId w:val="1"/>
              </w:numPr>
              <w:rPr>
                <w:rFonts w:ascii="Arial" w:hAnsi="Arial" w:cs="Arial"/>
                <w:b/>
                <w:bCs/>
                <w:color w:val="FFFFFF" w:themeColor="background1"/>
                <w:sz w:val="22"/>
              </w:rPr>
            </w:pPr>
            <w:r w:rsidRPr="00CB7A3C">
              <w:rPr>
                <w:rFonts w:ascii="Arial" w:hAnsi="Arial" w:cs="Arial"/>
                <w:b/>
                <w:bCs/>
                <w:color w:val="FFFFFF" w:themeColor="background1"/>
                <w:sz w:val="22"/>
              </w:rPr>
              <w:lastRenderedPageBreak/>
              <w:t>Overview and Service Principles</w:t>
            </w:r>
          </w:p>
        </w:tc>
      </w:tr>
      <w:tr w:rsidRPr="00CB7A3C" w:rsidR="00490F95" w:rsidTr="5FE1BD01" w14:paraId="226AC017" w14:textId="77777777">
        <w:tc>
          <w:tcPr>
            <w:tcW w:w="10431" w:type="dxa"/>
            <w:tcMar/>
          </w:tcPr>
          <w:p w:rsidRPr="00CB7A3C" w:rsidR="00B204DD" w:rsidP="00935F42" w:rsidRDefault="00B204DD" w14:paraId="12C93CF3" w14:textId="154B76A0">
            <w:pPr>
              <w:pStyle w:val="ListParagraph"/>
              <w:numPr>
                <w:ilvl w:val="1"/>
                <w:numId w:val="1"/>
              </w:numPr>
              <w:rPr>
                <w:rFonts w:ascii="Arial" w:hAnsi="Arial" w:cs="Arial"/>
                <w:sz w:val="22"/>
              </w:rPr>
            </w:pPr>
            <w:r w:rsidRPr="00CB7A3C">
              <w:rPr>
                <w:rFonts w:ascii="Arial" w:hAnsi="Arial" w:cs="Arial"/>
                <w:sz w:val="22"/>
              </w:rPr>
              <w:t xml:space="preserve">Needle and Syringe Programmes (NSP) provide sterile needles, syringes, and other injecting equipment to reduce the transmission of blood-borne viruses (BBVs), such as hepatitis B, </w:t>
            </w:r>
            <w:r w:rsidRPr="00CB7A3C">
              <w:rPr>
                <w:rFonts w:ascii="Arial" w:hAnsi="Arial" w:cs="Arial"/>
                <w:sz w:val="22"/>
              </w:rPr>
              <w:lastRenderedPageBreak/>
              <w:t xml:space="preserve">hepatitis C, and HIV, as well as other infections caused by the sharing of injecting equipment. These programmes aim to minimise the harms associated with injecting drugs by offering advice, information, and harm reduction strategies. </w:t>
            </w:r>
            <w:r w:rsidRPr="00CB7A3C" w:rsidR="00045A60">
              <w:rPr>
                <w:rFonts w:ascii="Arial" w:hAnsi="Arial" w:cs="Arial"/>
                <w:sz w:val="22"/>
              </w:rPr>
              <w:t>NSPs provide a vital connection to additional healthcare and support services tailored to the individual's needs, including pathways to recovery</w:t>
            </w:r>
            <w:r w:rsidRPr="00CB7A3C">
              <w:rPr>
                <w:rFonts w:ascii="Arial" w:hAnsi="Arial" w:cs="Arial"/>
                <w:sz w:val="22"/>
              </w:rPr>
              <w:t>.</w:t>
            </w:r>
          </w:p>
          <w:p w:rsidRPr="00CB7A3C" w:rsidR="00FF7BB6" w:rsidP="00935F42" w:rsidRDefault="00FF7BB6" w14:paraId="47E7B1C8" w14:textId="55074404">
            <w:pPr>
              <w:pStyle w:val="ListParagraph"/>
              <w:ind w:left="370"/>
              <w:rPr>
                <w:rFonts w:ascii="Arial" w:hAnsi="Arial" w:cs="Arial"/>
                <w:sz w:val="22"/>
              </w:rPr>
            </w:pPr>
          </w:p>
          <w:p w:rsidRPr="00CB7A3C" w:rsidR="00FF7BB6" w:rsidP="00935F42" w:rsidRDefault="00B94617" w14:paraId="36FE1738" w14:textId="31256902">
            <w:pPr>
              <w:pStyle w:val="ListParagraph"/>
              <w:numPr>
                <w:ilvl w:val="1"/>
                <w:numId w:val="1"/>
              </w:numPr>
              <w:rPr>
                <w:rFonts w:ascii="Arial" w:hAnsi="Arial" w:cs="Arial"/>
                <w:sz w:val="22"/>
              </w:rPr>
            </w:pPr>
            <w:r w:rsidRPr="00CB7A3C">
              <w:rPr>
                <w:rFonts w:ascii="Arial" w:hAnsi="Arial" w:cs="Arial"/>
                <w:sz w:val="22"/>
              </w:rPr>
              <w:t xml:space="preserve">For some individuals, particularly those who inject </w:t>
            </w:r>
            <w:r w:rsidRPr="00CB7A3C" w:rsidR="00711C65">
              <w:rPr>
                <w:rFonts w:ascii="Arial" w:hAnsi="Arial" w:cs="Arial"/>
                <w:sz w:val="22"/>
              </w:rPr>
              <w:t>image and performance enhancing drugs (IPEDs)</w:t>
            </w:r>
            <w:r w:rsidRPr="00CB7A3C">
              <w:rPr>
                <w:rFonts w:ascii="Arial" w:hAnsi="Arial" w:cs="Arial"/>
                <w:sz w:val="22"/>
              </w:rPr>
              <w:t>, NSPs may be their only point of contact with a Healthcare Professional. This highlights the critical role NSPs play in providing health interventions and building trust with marginalised groups who might otherwise remain disengaged from healthcare services.</w:t>
            </w:r>
          </w:p>
          <w:p w:rsidRPr="00CB7A3C" w:rsidR="00B94617" w:rsidP="00935F42" w:rsidRDefault="00B94617" w14:paraId="1A7879CB" w14:textId="77777777">
            <w:pPr>
              <w:rPr>
                <w:rFonts w:ascii="Arial" w:hAnsi="Arial" w:cs="Arial"/>
                <w:sz w:val="22"/>
              </w:rPr>
            </w:pPr>
          </w:p>
          <w:p w:rsidRPr="00CB7A3C" w:rsidR="00FF7BB6" w:rsidP="00935F42" w:rsidRDefault="00B94617" w14:paraId="7AAA6425" w14:textId="241B0353">
            <w:pPr>
              <w:pStyle w:val="ListParagraph"/>
              <w:numPr>
                <w:ilvl w:val="1"/>
                <w:numId w:val="1"/>
              </w:numPr>
              <w:rPr>
                <w:rFonts w:ascii="Arial" w:hAnsi="Arial" w:cs="Arial"/>
                <w:sz w:val="22"/>
              </w:rPr>
            </w:pPr>
            <w:r w:rsidRPr="00CB7A3C">
              <w:rPr>
                <w:rFonts w:ascii="Arial" w:hAnsi="Arial" w:cs="Arial"/>
                <w:color w:val="auto"/>
                <w:sz w:val="22"/>
              </w:rPr>
              <w:t xml:space="preserve">Pharmacy-based NSPs significantly enhance accessibility by distributing sterile equipment across a broad geographical area. Pharmacies provide extended operating hours and localised availability, making them an essential part of the NSP delivery model. For a detailed view of active NSP pharmacies and their locations, please refer to </w:t>
            </w:r>
            <w:r w:rsidRPr="00CB7A3C" w:rsidR="00D21D7A">
              <w:rPr>
                <w:rFonts w:ascii="Arial" w:hAnsi="Arial" w:cs="Arial"/>
                <w:b/>
                <w:bCs/>
                <w:color w:val="auto"/>
                <w:sz w:val="22"/>
              </w:rPr>
              <w:t>Appendix C</w:t>
            </w:r>
            <w:r w:rsidRPr="00CB7A3C">
              <w:rPr>
                <w:rFonts w:ascii="Arial" w:hAnsi="Arial" w:cs="Arial"/>
                <w:color w:val="auto"/>
                <w:sz w:val="22"/>
              </w:rPr>
              <w:t>.</w:t>
            </w:r>
          </w:p>
          <w:p w:rsidRPr="00CB7A3C" w:rsidR="000B56F1" w:rsidP="00935F42" w:rsidRDefault="000B56F1" w14:paraId="707DBA8E" w14:textId="69BA902D">
            <w:pPr>
              <w:rPr>
                <w:rFonts w:ascii="Arial" w:hAnsi="Arial" w:cs="Arial"/>
                <w:sz w:val="22"/>
              </w:rPr>
            </w:pPr>
          </w:p>
        </w:tc>
      </w:tr>
      <w:tr w:rsidRPr="00CB7A3C" w:rsidR="00490F95" w:rsidTr="5FE1BD01" w14:paraId="6DE1CDFA" w14:textId="77777777">
        <w:tc>
          <w:tcPr>
            <w:tcW w:w="10431" w:type="dxa"/>
            <w:shd w:val="clear" w:color="auto" w:fill="767171" w:themeFill="background2" w:themeFillShade="80"/>
            <w:tcMar/>
          </w:tcPr>
          <w:p w:rsidRPr="00CB7A3C" w:rsidR="00F312A4" w:rsidP="00935F42" w:rsidRDefault="005F6887" w14:paraId="7457F869" w14:textId="6AED2984">
            <w:pPr>
              <w:pStyle w:val="ListParagraph"/>
              <w:numPr>
                <w:ilvl w:val="0"/>
                <w:numId w:val="1"/>
              </w:numPr>
              <w:rPr>
                <w:rFonts w:ascii="Arial" w:hAnsi="Arial" w:cs="Arial"/>
                <w:b/>
                <w:bCs/>
                <w:color w:val="FFFFFF" w:themeColor="background1"/>
                <w:sz w:val="22"/>
              </w:rPr>
            </w:pPr>
            <w:r w:rsidRPr="00CB7A3C">
              <w:rPr>
                <w:rFonts w:ascii="Arial" w:hAnsi="Arial" w:cs="Arial"/>
                <w:b/>
                <w:bCs/>
                <w:color w:val="FFFFFF" w:themeColor="background1"/>
                <w:sz w:val="22"/>
              </w:rPr>
              <w:lastRenderedPageBreak/>
              <w:t>Aims and Intended Service Outcomes</w:t>
            </w:r>
          </w:p>
        </w:tc>
      </w:tr>
      <w:tr w:rsidRPr="00CB7A3C" w:rsidR="00490F95" w:rsidTr="5FE1BD01" w14:paraId="63F592DC" w14:textId="77777777">
        <w:tc>
          <w:tcPr>
            <w:tcW w:w="10431" w:type="dxa"/>
            <w:tcMar/>
          </w:tcPr>
          <w:p w:rsidRPr="00CB7A3C" w:rsidR="005F6887" w:rsidP="00935F42" w:rsidRDefault="002A4936" w14:paraId="27F75789" w14:textId="67C5FB66">
            <w:pPr>
              <w:pStyle w:val="ListParagraph"/>
              <w:numPr>
                <w:ilvl w:val="1"/>
                <w:numId w:val="1"/>
              </w:numPr>
              <w:rPr>
                <w:rFonts w:ascii="Arial" w:hAnsi="Arial" w:cs="Arial"/>
                <w:sz w:val="22"/>
              </w:rPr>
            </w:pPr>
            <w:r w:rsidRPr="00CB7A3C">
              <w:rPr>
                <w:rFonts w:ascii="Arial" w:hAnsi="Arial" w:cs="Arial"/>
                <w:sz w:val="22"/>
              </w:rPr>
              <w:t xml:space="preserve">To support </w:t>
            </w:r>
            <w:r w:rsidRPr="00CB7A3C" w:rsidR="00393D14">
              <w:rPr>
                <w:rFonts w:ascii="Arial" w:hAnsi="Arial" w:cs="Arial"/>
                <w:sz w:val="22"/>
              </w:rPr>
              <w:t>people accessing the service</w:t>
            </w:r>
            <w:r w:rsidRPr="00CB7A3C">
              <w:rPr>
                <w:rFonts w:ascii="Arial" w:hAnsi="Arial" w:cs="Arial"/>
                <w:sz w:val="22"/>
              </w:rPr>
              <w:t xml:space="preserve"> who inject drugs by providing clean needles and syringes, helping </w:t>
            </w:r>
            <w:r w:rsidRPr="00CB7A3C" w:rsidR="00436C89">
              <w:rPr>
                <w:rFonts w:ascii="Arial" w:hAnsi="Arial" w:cs="Arial"/>
                <w:sz w:val="22"/>
              </w:rPr>
              <w:t>to safeguard their health by reducing risks associated with injecting and supporting them on their individual health and recovery journey</w:t>
            </w:r>
            <w:r w:rsidRPr="00CB7A3C">
              <w:rPr>
                <w:rFonts w:ascii="Arial" w:hAnsi="Arial" w:cs="Arial"/>
                <w:sz w:val="22"/>
              </w:rPr>
              <w:t>.</w:t>
            </w:r>
          </w:p>
          <w:p w:rsidRPr="00CB7A3C" w:rsidR="002A4936" w:rsidP="00935F42" w:rsidRDefault="002A4936" w14:paraId="29AF6948" w14:textId="77777777">
            <w:pPr>
              <w:pStyle w:val="ListParagraph"/>
              <w:ind w:left="730"/>
              <w:rPr>
                <w:rFonts w:ascii="Arial" w:hAnsi="Arial" w:cs="Arial"/>
                <w:sz w:val="22"/>
              </w:rPr>
            </w:pPr>
          </w:p>
          <w:p w:rsidRPr="00CB7A3C" w:rsidR="00B20C2A" w:rsidP="00935F42" w:rsidRDefault="00B20C2A" w14:paraId="49D8ADAE" w14:textId="0F50A089">
            <w:pPr>
              <w:pStyle w:val="ListParagraph"/>
              <w:numPr>
                <w:ilvl w:val="1"/>
                <w:numId w:val="1"/>
              </w:numPr>
              <w:rPr>
                <w:rFonts w:ascii="Arial" w:hAnsi="Arial" w:cs="Arial"/>
                <w:sz w:val="22"/>
              </w:rPr>
            </w:pPr>
            <w:r w:rsidRPr="00CB7A3C">
              <w:rPr>
                <w:rFonts w:ascii="Arial" w:hAnsi="Arial" w:cs="Arial"/>
                <w:sz w:val="22"/>
              </w:rPr>
              <w:t xml:space="preserve">To protect health and reduce the prevalence of blood-borne </w:t>
            </w:r>
            <w:r w:rsidRPr="00CB7A3C" w:rsidR="00CB2894">
              <w:rPr>
                <w:rFonts w:ascii="Arial" w:hAnsi="Arial" w:cs="Arial"/>
                <w:sz w:val="22"/>
              </w:rPr>
              <w:t>viruses (BBVs)</w:t>
            </w:r>
            <w:r w:rsidRPr="00CB7A3C">
              <w:rPr>
                <w:rFonts w:ascii="Arial" w:hAnsi="Arial" w:cs="Arial"/>
                <w:sz w:val="22"/>
              </w:rPr>
              <w:t xml:space="preserve"> and drug-related deaths among </w:t>
            </w:r>
            <w:r w:rsidRPr="00CB7A3C" w:rsidR="00393D14">
              <w:rPr>
                <w:rFonts w:ascii="Arial" w:hAnsi="Arial" w:cs="Arial"/>
                <w:sz w:val="22"/>
              </w:rPr>
              <w:t>people accessing the service</w:t>
            </w:r>
            <w:r w:rsidRPr="00CB7A3C">
              <w:rPr>
                <w:rFonts w:ascii="Arial" w:hAnsi="Arial" w:cs="Arial"/>
                <w:sz w:val="22"/>
              </w:rPr>
              <w:t xml:space="preserve"> by:</w:t>
            </w:r>
          </w:p>
          <w:p w:rsidRPr="00CB7A3C" w:rsidR="00B20C2A" w:rsidP="00935F42" w:rsidRDefault="00B20C2A" w14:paraId="188BBE7C" w14:textId="77777777">
            <w:pPr>
              <w:pStyle w:val="ListParagraph"/>
              <w:ind w:left="730"/>
              <w:rPr>
                <w:rFonts w:ascii="Arial" w:hAnsi="Arial" w:cs="Arial"/>
                <w:sz w:val="22"/>
              </w:rPr>
            </w:pPr>
          </w:p>
          <w:p w:rsidRPr="00CB7A3C" w:rsidR="00B20C2A" w:rsidP="00935F42" w:rsidRDefault="00B20C2A" w14:paraId="44175F75" w14:textId="77777777">
            <w:pPr>
              <w:pStyle w:val="ListParagraph"/>
              <w:numPr>
                <w:ilvl w:val="2"/>
                <w:numId w:val="4"/>
              </w:numPr>
              <w:rPr>
                <w:rFonts w:ascii="Arial" w:hAnsi="Arial" w:cs="Arial"/>
                <w:sz w:val="22"/>
              </w:rPr>
            </w:pPr>
            <w:r w:rsidRPr="00CB7A3C">
              <w:rPr>
                <w:rFonts w:ascii="Arial" w:hAnsi="Arial" w:cs="Arial"/>
                <w:sz w:val="22"/>
              </w:rPr>
              <w:t xml:space="preserve">Reducing the incidence of sharing and other high-risk injecting </w:t>
            </w:r>
            <w:proofErr w:type="gramStart"/>
            <w:r w:rsidRPr="00CB7A3C">
              <w:rPr>
                <w:rFonts w:ascii="Arial" w:hAnsi="Arial" w:cs="Arial"/>
                <w:sz w:val="22"/>
              </w:rPr>
              <w:t>behaviours;</w:t>
            </w:r>
            <w:proofErr w:type="gramEnd"/>
          </w:p>
          <w:p w:rsidRPr="00CB7A3C" w:rsidR="00B20C2A" w:rsidP="00935F42" w:rsidRDefault="00B20C2A" w14:paraId="4FB5DF20" w14:textId="77777777">
            <w:pPr>
              <w:pStyle w:val="ListParagraph"/>
              <w:numPr>
                <w:ilvl w:val="2"/>
                <w:numId w:val="4"/>
              </w:numPr>
              <w:rPr>
                <w:rFonts w:ascii="Arial" w:hAnsi="Arial" w:cs="Arial"/>
                <w:sz w:val="22"/>
              </w:rPr>
            </w:pPr>
            <w:r w:rsidRPr="00CB7A3C">
              <w:rPr>
                <w:rFonts w:ascii="Arial" w:hAnsi="Arial" w:cs="Arial"/>
                <w:sz w:val="22"/>
              </w:rPr>
              <w:t xml:space="preserve">Supplying sterile injecting equipment alongside relevant </w:t>
            </w:r>
            <w:proofErr w:type="gramStart"/>
            <w:r w:rsidRPr="00CB7A3C">
              <w:rPr>
                <w:rFonts w:ascii="Arial" w:hAnsi="Arial" w:cs="Arial"/>
                <w:sz w:val="22"/>
              </w:rPr>
              <w:t>support;</w:t>
            </w:r>
            <w:proofErr w:type="gramEnd"/>
          </w:p>
          <w:p w:rsidRPr="00CB7A3C" w:rsidR="00B20C2A" w:rsidP="00935F42" w:rsidRDefault="00B20C2A" w14:paraId="0F3D9D61" w14:textId="77777777">
            <w:pPr>
              <w:pStyle w:val="ListParagraph"/>
              <w:numPr>
                <w:ilvl w:val="2"/>
                <w:numId w:val="4"/>
              </w:numPr>
              <w:rPr>
                <w:rFonts w:ascii="Arial" w:hAnsi="Arial" w:cs="Arial"/>
                <w:sz w:val="22"/>
              </w:rPr>
            </w:pPr>
            <w:r w:rsidRPr="00CB7A3C">
              <w:rPr>
                <w:rFonts w:ascii="Arial" w:hAnsi="Arial" w:cs="Arial"/>
                <w:sz w:val="22"/>
              </w:rPr>
              <w:t xml:space="preserve">Promoting safer injecting practices through education and </w:t>
            </w:r>
            <w:proofErr w:type="gramStart"/>
            <w:r w:rsidRPr="00CB7A3C">
              <w:rPr>
                <w:rFonts w:ascii="Arial" w:hAnsi="Arial" w:cs="Arial"/>
                <w:sz w:val="22"/>
              </w:rPr>
              <w:t>guidance;</w:t>
            </w:r>
            <w:proofErr w:type="gramEnd"/>
          </w:p>
          <w:p w:rsidRPr="00CB7A3C" w:rsidR="00B20C2A" w:rsidP="00935F42" w:rsidRDefault="00B20C2A" w14:paraId="49CB420B" w14:textId="77777777">
            <w:pPr>
              <w:pStyle w:val="ListParagraph"/>
              <w:numPr>
                <w:ilvl w:val="2"/>
                <w:numId w:val="4"/>
              </w:numPr>
              <w:rPr>
                <w:rFonts w:ascii="Arial" w:hAnsi="Arial" w:cs="Arial"/>
                <w:sz w:val="22"/>
              </w:rPr>
            </w:pPr>
            <w:r w:rsidRPr="00CB7A3C">
              <w:rPr>
                <w:rFonts w:ascii="Arial" w:hAnsi="Arial" w:cs="Arial"/>
                <w:sz w:val="22"/>
              </w:rPr>
              <w:t xml:space="preserve">Delivering and reinforcing harm reduction </w:t>
            </w:r>
            <w:proofErr w:type="gramStart"/>
            <w:r w:rsidRPr="00CB7A3C">
              <w:rPr>
                <w:rFonts w:ascii="Arial" w:hAnsi="Arial" w:cs="Arial"/>
                <w:sz w:val="22"/>
              </w:rPr>
              <w:t>messages;</w:t>
            </w:r>
            <w:proofErr w:type="gramEnd"/>
          </w:p>
          <w:p w:rsidRPr="00CB7A3C" w:rsidR="00B20C2A" w:rsidP="00935F42" w:rsidRDefault="00B20C2A" w14:paraId="15B1757E" w14:textId="77777777">
            <w:pPr>
              <w:pStyle w:val="ListParagraph"/>
              <w:numPr>
                <w:ilvl w:val="2"/>
                <w:numId w:val="4"/>
              </w:numPr>
              <w:rPr>
                <w:rFonts w:ascii="Arial" w:hAnsi="Arial" w:cs="Arial"/>
                <w:sz w:val="22"/>
              </w:rPr>
            </w:pPr>
            <w:r w:rsidRPr="00CB7A3C">
              <w:rPr>
                <w:rFonts w:ascii="Arial" w:hAnsi="Arial" w:cs="Arial"/>
                <w:sz w:val="22"/>
              </w:rPr>
              <w:t xml:space="preserve">Raising awareness of the symptoms of opioid overdose and how to respond effectively in an </w:t>
            </w:r>
            <w:proofErr w:type="gramStart"/>
            <w:r w:rsidRPr="00CB7A3C">
              <w:rPr>
                <w:rFonts w:ascii="Arial" w:hAnsi="Arial" w:cs="Arial"/>
                <w:sz w:val="22"/>
              </w:rPr>
              <w:t>emergency;</w:t>
            </w:r>
            <w:proofErr w:type="gramEnd"/>
          </w:p>
          <w:p w:rsidRPr="00CB7A3C" w:rsidR="005F6887" w:rsidP="00935F42" w:rsidRDefault="00B20C2A" w14:paraId="3293BD2E" w14:textId="01D9E931">
            <w:pPr>
              <w:pStyle w:val="ListParagraph"/>
              <w:numPr>
                <w:ilvl w:val="2"/>
                <w:numId w:val="4"/>
              </w:numPr>
              <w:rPr>
                <w:rFonts w:ascii="Arial" w:hAnsi="Arial" w:cs="Arial"/>
                <w:sz w:val="22"/>
              </w:rPr>
            </w:pPr>
            <w:r w:rsidRPr="00CB7A3C">
              <w:rPr>
                <w:rFonts w:ascii="Arial" w:hAnsi="Arial" w:cs="Arial"/>
                <w:sz w:val="22"/>
              </w:rPr>
              <w:t>Providing training on the correct use of naloxone for reversing opioid overdoses.</w:t>
            </w:r>
          </w:p>
          <w:p w:rsidRPr="00CB7A3C" w:rsidR="00B20C2A" w:rsidP="00935F42" w:rsidRDefault="00B20C2A" w14:paraId="1FD3AABC" w14:textId="77777777">
            <w:pPr>
              <w:pStyle w:val="ListParagraph"/>
              <w:ind w:left="1080"/>
              <w:rPr>
                <w:rFonts w:ascii="Arial" w:hAnsi="Arial" w:cs="Arial"/>
                <w:sz w:val="22"/>
              </w:rPr>
            </w:pPr>
          </w:p>
          <w:p w:rsidRPr="00CB7A3C" w:rsidR="007879AB" w:rsidP="00935F42" w:rsidRDefault="007879AB" w14:paraId="16E3AD24" w14:textId="79955AE4">
            <w:pPr>
              <w:pStyle w:val="ListParagraph"/>
              <w:numPr>
                <w:ilvl w:val="1"/>
                <w:numId w:val="1"/>
              </w:numPr>
              <w:rPr>
                <w:rFonts w:ascii="Arial" w:hAnsi="Arial" w:cs="Arial"/>
                <w:sz w:val="22"/>
              </w:rPr>
            </w:pPr>
            <w:r w:rsidRPr="00CB7A3C">
              <w:rPr>
                <w:rFonts w:ascii="Arial" w:hAnsi="Arial" w:cs="Arial"/>
                <w:sz w:val="22"/>
              </w:rPr>
              <w:t xml:space="preserve">To safeguard public health by preventing the spread of </w:t>
            </w:r>
            <w:r w:rsidRPr="00CB7A3C" w:rsidR="00CB2894">
              <w:rPr>
                <w:rFonts w:ascii="Arial" w:hAnsi="Arial" w:cs="Arial"/>
                <w:sz w:val="22"/>
              </w:rPr>
              <w:t xml:space="preserve">BBVs </w:t>
            </w:r>
            <w:r w:rsidRPr="00CB7A3C">
              <w:rPr>
                <w:rFonts w:ascii="Arial" w:hAnsi="Arial" w:cs="Arial"/>
                <w:sz w:val="22"/>
              </w:rPr>
              <w:t>through the provision of a safe and effective disposal route for used injecting equipment.</w:t>
            </w:r>
          </w:p>
          <w:p w:rsidRPr="00CB7A3C" w:rsidR="007879AB" w:rsidP="00935F42" w:rsidRDefault="007879AB" w14:paraId="37760A95" w14:textId="77777777">
            <w:pPr>
              <w:pStyle w:val="ListParagraph"/>
              <w:ind w:left="730"/>
              <w:rPr>
                <w:rFonts w:ascii="Arial" w:hAnsi="Arial" w:cs="Arial"/>
                <w:sz w:val="22"/>
              </w:rPr>
            </w:pPr>
          </w:p>
          <w:p w:rsidRPr="00CB7A3C" w:rsidR="007879AB" w:rsidP="00935F42" w:rsidRDefault="007879AB" w14:paraId="4680BB10" w14:textId="3C805DCD">
            <w:pPr>
              <w:pStyle w:val="ListParagraph"/>
              <w:numPr>
                <w:ilvl w:val="1"/>
                <w:numId w:val="1"/>
              </w:numPr>
              <w:rPr>
                <w:rFonts w:ascii="Arial" w:hAnsi="Arial" w:cs="Arial"/>
                <w:sz w:val="22"/>
              </w:rPr>
            </w:pPr>
            <w:r w:rsidRPr="00CB7A3C">
              <w:rPr>
                <w:rFonts w:ascii="Arial" w:hAnsi="Arial" w:cs="Arial"/>
                <w:sz w:val="22"/>
              </w:rPr>
              <w:t>To facilitate access to treatment by offering referrals to Change Grow Live (CGL) services and other health and social care professionals where appropriate.</w:t>
            </w:r>
          </w:p>
          <w:p w:rsidRPr="00CB7A3C" w:rsidR="007879AB" w:rsidP="00935F42" w:rsidRDefault="007879AB" w14:paraId="539532D9" w14:textId="77777777">
            <w:pPr>
              <w:pStyle w:val="ListParagraph"/>
              <w:ind w:left="730"/>
              <w:rPr>
                <w:rFonts w:ascii="Arial" w:hAnsi="Arial" w:cs="Arial"/>
                <w:sz w:val="22"/>
              </w:rPr>
            </w:pPr>
          </w:p>
          <w:p w:rsidRPr="00CB7A3C" w:rsidR="007879AB" w:rsidP="00935F42" w:rsidRDefault="007879AB" w14:paraId="1DCC871A" w14:textId="1E2C5042">
            <w:pPr>
              <w:pStyle w:val="ListParagraph"/>
              <w:numPr>
                <w:ilvl w:val="1"/>
                <w:numId w:val="1"/>
              </w:numPr>
              <w:rPr>
                <w:rFonts w:ascii="Arial" w:hAnsi="Arial" w:cs="Arial"/>
                <w:sz w:val="22"/>
              </w:rPr>
            </w:pPr>
            <w:r w:rsidRPr="00CB7A3C">
              <w:rPr>
                <w:rFonts w:ascii="Arial" w:hAnsi="Arial" w:cs="Arial"/>
                <w:sz w:val="22"/>
              </w:rPr>
              <w:t>To maximise access and retention for all injectors, particularly those who are highly socially excluded or hard to reach.</w:t>
            </w:r>
          </w:p>
          <w:p w:rsidRPr="00CB7A3C" w:rsidR="007879AB" w:rsidP="00935F42" w:rsidRDefault="007879AB" w14:paraId="4A67A2DF" w14:textId="77777777">
            <w:pPr>
              <w:pStyle w:val="ListParagraph"/>
              <w:ind w:left="730"/>
              <w:rPr>
                <w:rFonts w:ascii="Arial" w:hAnsi="Arial" w:cs="Arial"/>
                <w:sz w:val="22"/>
              </w:rPr>
            </w:pPr>
          </w:p>
          <w:p w:rsidRPr="00CB7A3C" w:rsidR="0010741C" w:rsidP="00935F42" w:rsidRDefault="007879AB" w14:paraId="0AA7D726" w14:textId="4F756749">
            <w:pPr>
              <w:numPr>
                <w:ilvl w:val="1"/>
                <w:numId w:val="1"/>
              </w:numPr>
              <w:rPr>
                <w:rFonts w:ascii="Arial" w:hAnsi="Arial" w:cs="Arial"/>
                <w:sz w:val="22"/>
              </w:rPr>
            </w:pPr>
            <w:r w:rsidRPr="00CB7A3C">
              <w:rPr>
                <w:rFonts w:ascii="Arial" w:hAnsi="Arial" w:cs="Arial"/>
                <w:sz w:val="22"/>
              </w:rPr>
              <w:t xml:space="preserve">To act as a gateway to other health and social care services, helping </w:t>
            </w:r>
            <w:r w:rsidRPr="00CB7A3C" w:rsidR="00393D14">
              <w:rPr>
                <w:rFonts w:ascii="Arial" w:hAnsi="Arial" w:cs="Arial"/>
                <w:sz w:val="22"/>
              </w:rPr>
              <w:t>people accessing the service</w:t>
            </w:r>
            <w:r w:rsidRPr="00CB7A3C">
              <w:rPr>
                <w:rFonts w:ascii="Arial" w:hAnsi="Arial" w:cs="Arial"/>
                <w:sz w:val="22"/>
              </w:rPr>
              <w:t xml:space="preserve"> to access broader support networks as needed.</w:t>
            </w:r>
          </w:p>
        </w:tc>
      </w:tr>
      <w:tr w:rsidRPr="00CB7A3C" w:rsidR="00490F95" w:rsidTr="5FE1BD01" w14:paraId="033A024B" w14:textId="77777777">
        <w:tc>
          <w:tcPr>
            <w:tcW w:w="10431" w:type="dxa"/>
            <w:shd w:val="clear" w:color="auto" w:fill="767171" w:themeFill="background2" w:themeFillShade="80"/>
            <w:tcMar/>
          </w:tcPr>
          <w:p w:rsidRPr="00CB7A3C" w:rsidR="00F312A4" w:rsidP="00935F42" w:rsidRDefault="005F6887" w14:paraId="5F0FFBC1" w14:textId="3AAB68B7">
            <w:pPr>
              <w:pStyle w:val="ListParagraph"/>
              <w:numPr>
                <w:ilvl w:val="0"/>
                <w:numId w:val="1"/>
              </w:numPr>
              <w:rPr>
                <w:rFonts w:ascii="Arial" w:hAnsi="Arial" w:cs="Arial"/>
                <w:b/>
                <w:bCs/>
                <w:color w:val="FFFFFF" w:themeColor="background1"/>
                <w:sz w:val="22"/>
              </w:rPr>
            </w:pPr>
            <w:r w:rsidRPr="00CB7A3C">
              <w:rPr>
                <w:rFonts w:ascii="Arial" w:hAnsi="Arial" w:cs="Arial"/>
                <w:b/>
                <w:bCs/>
                <w:color w:val="FFFFFF" w:themeColor="background1"/>
                <w:sz w:val="22"/>
              </w:rPr>
              <w:t>Service Outline for the provision of Needles and Syringes</w:t>
            </w:r>
          </w:p>
        </w:tc>
      </w:tr>
      <w:tr w:rsidRPr="00CB7A3C" w:rsidR="00490F95" w:rsidTr="5FE1BD01" w14:paraId="5B2FA4FE" w14:textId="77777777">
        <w:tc>
          <w:tcPr>
            <w:tcW w:w="10431" w:type="dxa"/>
            <w:tcMar/>
          </w:tcPr>
          <w:p w:rsidRPr="00CB7A3C" w:rsidR="00723C63" w:rsidP="00935F42" w:rsidRDefault="00723C63" w14:paraId="334ACE79" w14:textId="0048AC48">
            <w:pPr>
              <w:pStyle w:val="ListParagraph"/>
              <w:numPr>
                <w:ilvl w:val="1"/>
                <w:numId w:val="1"/>
              </w:numPr>
              <w:rPr>
                <w:rFonts w:ascii="Arial" w:hAnsi="Arial" w:cs="Arial"/>
                <w:b/>
                <w:bCs/>
                <w:sz w:val="22"/>
              </w:rPr>
            </w:pPr>
            <w:r w:rsidRPr="00CB7A3C">
              <w:rPr>
                <w:rFonts w:ascii="Arial" w:hAnsi="Arial" w:cs="Arial"/>
                <w:b/>
                <w:bCs/>
                <w:sz w:val="22"/>
              </w:rPr>
              <w:t>Consultation Areas</w:t>
            </w:r>
          </w:p>
          <w:p w:rsidRPr="00CB7A3C" w:rsidR="00723C63" w:rsidP="00935F42" w:rsidRDefault="00723C63" w14:paraId="57DFCC8D" w14:textId="30441760">
            <w:pPr>
              <w:pStyle w:val="ListParagraph"/>
              <w:ind w:left="730"/>
              <w:rPr>
                <w:rFonts w:ascii="Arial" w:hAnsi="Arial" w:cs="Arial"/>
                <w:sz w:val="22"/>
              </w:rPr>
            </w:pPr>
            <w:r w:rsidRPr="00CB7A3C">
              <w:rPr>
                <w:rFonts w:ascii="Arial" w:hAnsi="Arial" w:cs="Arial"/>
                <w:sz w:val="22"/>
              </w:rPr>
              <w:t xml:space="preserve">This service requires the use of a consultation area that meets the </w:t>
            </w:r>
            <w:hyperlink w:history="1" r:id="rId15">
              <w:r w:rsidRPr="00CB7A3C">
                <w:rPr>
                  <w:rStyle w:val="Hyperlink"/>
                  <w:rFonts w:ascii="Arial" w:hAnsi="Arial" w:cs="Arial"/>
                  <w:sz w:val="22"/>
                </w:rPr>
                <w:t>General Pharmaceutical Council (GPhC) Standards for Registered Premises</w:t>
              </w:r>
            </w:hyperlink>
            <w:r w:rsidRPr="00CB7A3C">
              <w:rPr>
                <w:rFonts w:ascii="Arial" w:hAnsi="Arial" w:cs="Arial"/>
                <w:sz w:val="22"/>
              </w:rPr>
              <w:t>. The consultation room must:</w:t>
            </w:r>
          </w:p>
          <w:p w:rsidRPr="00CB7A3C" w:rsidR="00723C63" w:rsidP="00935F42" w:rsidRDefault="00723C63" w14:paraId="6E66EDB2" w14:textId="6D79E481">
            <w:pPr>
              <w:pStyle w:val="ListParagraph"/>
              <w:numPr>
                <w:ilvl w:val="1"/>
                <w:numId w:val="5"/>
              </w:numPr>
              <w:rPr>
                <w:rFonts w:ascii="Arial" w:hAnsi="Arial" w:cs="Arial"/>
                <w:sz w:val="22"/>
              </w:rPr>
            </w:pPr>
            <w:r w:rsidRPr="00CB7A3C">
              <w:rPr>
                <w:rFonts w:ascii="Arial" w:hAnsi="Arial" w:cs="Arial"/>
                <w:sz w:val="22"/>
              </w:rPr>
              <w:t>Be clearly designated as an area for confidential consultations.</w:t>
            </w:r>
          </w:p>
          <w:p w:rsidRPr="00CB7A3C" w:rsidR="00723C63" w:rsidP="00935F42" w:rsidRDefault="00723C63" w14:paraId="7DB9C663" w14:textId="26D63608">
            <w:pPr>
              <w:pStyle w:val="ListParagraph"/>
              <w:numPr>
                <w:ilvl w:val="1"/>
                <w:numId w:val="5"/>
              </w:numPr>
              <w:rPr>
                <w:rFonts w:ascii="Arial" w:hAnsi="Arial" w:cs="Arial"/>
                <w:sz w:val="22"/>
              </w:rPr>
            </w:pPr>
            <w:r w:rsidRPr="00CB7A3C">
              <w:rPr>
                <w:rFonts w:ascii="Arial" w:hAnsi="Arial" w:cs="Arial"/>
                <w:sz w:val="22"/>
              </w:rPr>
              <w:t xml:space="preserve">Be distinct from the </w:t>
            </w:r>
            <w:proofErr w:type="gramStart"/>
            <w:r w:rsidRPr="00CB7A3C">
              <w:rPr>
                <w:rFonts w:ascii="Arial" w:hAnsi="Arial" w:cs="Arial"/>
                <w:sz w:val="22"/>
              </w:rPr>
              <w:t>general public</w:t>
            </w:r>
            <w:proofErr w:type="gramEnd"/>
            <w:r w:rsidRPr="00CB7A3C">
              <w:rPr>
                <w:rFonts w:ascii="Arial" w:hAnsi="Arial" w:cs="Arial"/>
                <w:sz w:val="22"/>
              </w:rPr>
              <w:t xml:space="preserve"> areas of the pharmacy premises.</w:t>
            </w:r>
          </w:p>
          <w:p w:rsidRPr="00CB7A3C" w:rsidR="00723C63" w:rsidP="00935F42" w:rsidRDefault="00723C63" w14:paraId="5AFCC690" w14:textId="32AD2C2D">
            <w:pPr>
              <w:pStyle w:val="ListParagraph"/>
              <w:numPr>
                <w:ilvl w:val="1"/>
                <w:numId w:val="5"/>
              </w:numPr>
              <w:rPr>
                <w:rFonts w:ascii="Arial" w:hAnsi="Arial" w:cs="Arial"/>
                <w:sz w:val="22"/>
              </w:rPr>
            </w:pPr>
            <w:r w:rsidRPr="00CB7A3C">
              <w:rPr>
                <w:rFonts w:ascii="Arial" w:hAnsi="Arial" w:cs="Arial"/>
                <w:sz w:val="22"/>
              </w:rPr>
              <w:lastRenderedPageBreak/>
              <w:t>Provide a space where the service user and pharmacist can sit together and communicate at normal speaking volumes without being overheard by others, except for individuals the service user requests or consents to, such as carers or chaperones.</w:t>
            </w:r>
          </w:p>
          <w:p w:rsidRPr="00CB7A3C" w:rsidR="00153D3F" w:rsidP="00935F42" w:rsidRDefault="00153D3F" w14:paraId="75077199" w14:textId="50538243">
            <w:pPr>
              <w:pStyle w:val="ListParagraph"/>
              <w:ind w:left="730"/>
              <w:rPr>
                <w:rFonts w:ascii="Arial" w:hAnsi="Arial" w:cs="Arial"/>
                <w:sz w:val="22"/>
              </w:rPr>
            </w:pPr>
          </w:p>
          <w:p w:rsidRPr="00CB7A3C" w:rsidR="00723C63" w:rsidP="00935F42" w:rsidRDefault="00723C63" w14:paraId="2E5A733B" w14:textId="5C38DC48">
            <w:pPr>
              <w:pStyle w:val="ListParagraph"/>
              <w:numPr>
                <w:ilvl w:val="1"/>
                <w:numId w:val="1"/>
              </w:numPr>
              <w:rPr>
                <w:rFonts w:ascii="Arial" w:hAnsi="Arial" w:cs="Arial"/>
                <w:b/>
                <w:bCs/>
                <w:sz w:val="22"/>
              </w:rPr>
            </w:pPr>
            <w:r w:rsidRPr="00CB7A3C">
              <w:rPr>
                <w:rFonts w:ascii="Arial" w:hAnsi="Arial" w:cs="Arial"/>
                <w:b/>
                <w:bCs/>
                <w:sz w:val="22"/>
              </w:rPr>
              <w:t>Visibility and Identification</w:t>
            </w:r>
          </w:p>
          <w:p w:rsidRPr="00CB7A3C" w:rsidR="00723C63" w:rsidP="00935F42" w:rsidRDefault="000E4F97" w14:paraId="5F036E02" w14:textId="444131DA">
            <w:pPr>
              <w:pStyle w:val="ListParagraph"/>
              <w:ind w:left="730"/>
              <w:rPr>
                <w:rFonts w:ascii="Arial" w:hAnsi="Arial" w:cs="Arial"/>
                <w:sz w:val="22"/>
              </w:rPr>
            </w:pPr>
            <w:r w:rsidRPr="00CB7A3C">
              <w:rPr>
                <w:rFonts w:ascii="Arial" w:hAnsi="Arial" w:cs="Arial"/>
                <w:noProof/>
                <w:sz w:val="22"/>
              </w:rPr>
              <w:drawing>
                <wp:anchor distT="0" distB="0" distL="114300" distR="114300" simplePos="0" relativeHeight="251658240" behindDoc="0" locked="0" layoutInCell="1" allowOverlap="1" wp14:anchorId="3D690B96" wp14:editId="6B012C92">
                  <wp:simplePos x="0" y="0"/>
                  <wp:positionH relativeFrom="column">
                    <wp:posOffset>537845</wp:posOffset>
                  </wp:positionH>
                  <wp:positionV relativeFrom="paragraph">
                    <wp:posOffset>154940</wp:posOffset>
                  </wp:positionV>
                  <wp:extent cx="908050" cy="908050"/>
                  <wp:effectExtent l="0" t="0" r="6350" b="635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S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8050" cy="908050"/>
                          </a:xfrm>
                          <a:prstGeom prst="rect">
                            <a:avLst/>
                          </a:prstGeom>
                        </pic:spPr>
                      </pic:pic>
                    </a:graphicData>
                  </a:graphic>
                  <wp14:sizeRelH relativeFrom="page">
                    <wp14:pctWidth>0</wp14:pctWidth>
                  </wp14:sizeRelH>
                  <wp14:sizeRelV relativeFrom="page">
                    <wp14:pctHeight>0</wp14:pctHeight>
                  </wp14:sizeRelV>
                </wp:anchor>
              </w:drawing>
            </w:r>
            <w:r w:rsidRPr="00CB7A3C" w:rsidR="00723C63">
              <w:rPr>
                <w:rFonts w:ascii="Arial" w:hAnsi="Arial" w:cs="Arial"/>
                <w:sz w:val="22"/>
              </w:rPr>
              <w:t xml:space="preserve">Pharmacies contracted to provide the Needle Syringe Programme must display the national NSP logo in a prominent position visible from outside the premises. This can be obtained from the NSP supplier, </w:t>
            </w:r>
            <w:proofErr w:type="spellStart"/>
            <w:r w:rsidRPr="00CB7A3C" w:rsidR="00723C63">
              <w:rPr>
                <w:rFonts w:ascii="Arial" w:hAnsi="Arial" w:cs="Arial"/>
                <w:sz w:val="22"/>
              </w:rPr>
              <w:t>Vernacare</w:t>
            </w:r>
            <w:proofErr w:type="spellEnd"/>
            <w:r w:rsidRPr="00CB7A3C" w:rsidR="00723C63">
              <w:rPr>
                <w:rFonts w:ascii="Arial" w:hAnsi="Arial" w:cs="Arial"/>
                <w:sz w:val="22"/>
              </w:rPr>
              <w:t xml:space="preserve">, under stock code 016500. For local contact information, refer to </w:t>
            </w:r>
            <w:r w:rsidRPr="00CB7A3C" w:rsidR="00D21D7A">
              <w:rPr>
                <w:rFonts w:ascii="Arial" w:hAnsi="Arial" w:cs="Arial"/>
                <w:b/>
                <w:bCs/>
                <w:sz w:val="22"/>
              </w:rPr>
              <w:t>Appendix A</w:t>
            </w:r>
            <w:r w:rsidRPr="00CB7A3C" w:rsidR="00723C63">
              <w:rPr>
                <w:rFonts w:ascii="Arial" w:hAnsi="Arial" w:cs="Arial"/>
                <w:sz w:val="22"/>
              </w:rPr>
              <w:t xml:space="preserve">. Pharmacy out-of-hours opening times can be found in </w:t>
            </w:r>
            <w:r w:rsidRPr="00CB7A3C" w:rsidR="00D21D7A">
              <w:rPr>
                <w:rFonts w:ascii="Arial" w:hAnsi="Arial" w:cs="Arial"/>
                <w:b/>
                <w:bCs/>
                <w:sz w:val="22"/>
              </w:rPr>
              <w:t>Appendix D</w:t>
            </w:r>
            <w:r w:rsidRPr="00CB7A3C" w:rsidR="00723C63">
              <w:rPr>
                <w:rFonts w:ascii="Arial" w:hAnsi="Arial" w:cs="Arial"/>
                <w:sz w:val="22"/>
              </w:rPr>
              <w:t>.</w:t>
            </w:r>
          </w:p>
          <w:p w:rsidRPr="00CB7A3C" w:rsidR="00723C63" w:rsidP="00935F42" w:rsidRDefault="00723C63" w14:paraId="21A018D2" w14:textId="77777777">
            <w:pPr>
              <w:pStyle w:val="ListParagraph"/>
              <w:ind w:left="730"/>
              <w:rPr>
                <w:rFonts w:ascii="Arial" w:hAnsi="Arial" w:cs="Arial"/>
                <w:sz w:val="22"/>
              </w:rPr>
            </w:pPr>
          </w:p>
          <w:p w:rsidRPr="00CB7A3C" w:rsidR="00723C63" w:rsidP="00935F42" w:rsidRDefault="00723C63" w14:paraId="15E4FED1" w14:textId="70888CEC">
            <w:pPr>
              <w:pStyle w:val="ListParagraph"/>
              <w:numPr>
                <w:ilvl w:val="1"/>
                <w:numId w:val="1"/>
              </w:numPr>
              <w:rPr>
                <w:rFonts w:ascii="Arial" w:hAnsi="Arial" w:cs="Arial"/>
                <w:b/>
                <w:bCs/>
                <w:sz w:val="22"/>
              </w:rPr>
            </w:pPr>
            <w:r w:rsidRPr="00CB7A3C">
              <w:rPr>
                <w:rFonts w:ascii="Arial" w:hAnsi="Arial" w:cs="Arial"/>
                <w:b/>
                <w:bCs/>
                <w:sz w:val="22"/>
              </w:rPr>
              <w:t>Referral Information</w:t>
            </w:r>
          </w:p>
          <w:p w:rsidRPr="00CB7A3C" w:rsidR="00723C63" w:rsidP="00935F42" w:rsidRDefault="00723C63" w14:paraId="0D105931" w14:textId="642799C4">
            <w:pPr>
              <w:pStyle w:val="ListParagraph"/>
              <w:ind w:left="730"/>
              <w:rPr>
                <w:rFonts w:ascii="Arial" w:hAnsi="Arial" w:cs="Arial"/>
                <w:sz w:val="22"/>
              </w:rPr>
            </w:pPr>
            <w:r w:rsidRPr="00CB7A3C">
              <w:rPr>
                <w:rFonts w:ascii="Arial" w:hAnsi="Arial" w:cs="Arial"/>
                <w:sz w:val="22"/>
              </w:rPr>
              <w:t xml:space="preserve">The Clinical Lead from CGL will provide details of relevant referral points for pharmacy staff to signpost </w:t>
            </w:r>
            <w:r w:rsidRPr="00CB7A3C" w:rsidR="00393D14">
              <w:rPr>
                <w:rFonts w:ascii="Arial" w:hAnsi="Arial" w:cs="Arial"/>
                <w:sz w:val="22"/>
              </w:rPr>
              <w:t>people accessing the service</w:t>
            </w:r>
            <w:r w:rsidRPr="00CB7A3C">
              <w:rPr>
                <w:rFonts w:ascii="Arial" w:hAnsi="Arial" w:cs="Arial"/>
                <w:sz w:val="22"/>
              </w:rPr>
              <w:t xml:space="preserve"> requiring further assistance. Refer to </w:t>
            </w:r>
            <w:r w:rsidRPr="00CB7A3C" w:rsidR="00D21D7A">
              <w:rPr>
                <w:rFonts w:ascii="Arial" w:hAnsi="Arial" w:cs="Arial"/>
                <w:b/>
                <w:bCs/>
                <w:sz w:val="22"/>
              </w:rPr>
              <w:t>Appendix A</w:t>
            </w:r>
            <w:r w:rsidRPr="00CB7A3C">
              <w:rPr>
                <w:rFonts w:ascii="Arial" w:hAnsi="Arial" w:cs="Arial"/>
                <w:sz w:val="22"/>
              </w:rPr>
              <w:t xml:space="preserve"> for local contact details.</w:t>
            </w:r>
          </w:p>
          <w:p w:rsidRPr="00CB7A3C" w:rsidR="00723C63" w:rsidP="00935F42" w:rsidRDefault="00723C63" w14:paraId="473A684B" w14:textId="77777777">
            <w:pPr>
              <w:pStyle w:val="ListParagraph"/>
              <w:ind w:left="730"/>
              <w:rPr>
                <w:rFonts w:ascii="Arial" w:hAnsi="Arial" w:cs="Arial"/>
                <w:sz w:val="22"/>
              </w:rPr>
            </w:pPr>
          </w:p>
          <w:p w:rsidRPr="00CB7A3C" w:rsidR="00723C63" w:rsidP="00935F42" w:rsidRDefault="00723C63" w14:paraId="26BFE7A1" w14:textId="59E0F47C">
            <w:pPr>
              <w:pStyle w:val="ListParagraph"/>
              <w:numPr>
                <w:ilvl w:val="1"/>
                <w:numId w:val="1"/>
              </w:numPr>
              <w:rPr>
                <w:rFonts w:ascii="Arial" w:hAnsi="Arial" w:cs="Arial"/>
                <w:b/>
                <w:bCs/>
                <w:sz w:val="22"/>
              </w:rPr>
            </w:pPr>
            <w:r w:rsidRPr="00CB7A3C">
              <w:rPr>
                <w:rFonts w:ascii="Arial" w:hAnsi="Arial" w:cs="Arial"/>
                <w:b/>
                <w:bCs/>
                <w:sz w:val="22"/>
              </w:rPr>
              <w:t>Health Promotion Materials</w:t>
            </w:r>
          </w:p>
          <w:p w:rsidRPr="00CB7A3C" w:rsidR="00723C63" w:rsidP="00935F42" w:rsidRDefault="00723C63" w14:paraId="2B25D1EC" w14:textId="4437CA0C">
            <w:pPr>
              <w:pStyle w:val="ListParagraph"/>
              <w:ind w:left="730"/>
              <w:rPr>
                <w:rFonts w:ascii="Arial" w:hAnsi="Arial" w:cs="Arial"/>
                <w:sz w:val="22"/>
              </w:rPr>
            </w:pPr>
            <w:r w:rsidRPr="00CB7A3C">
              <w:rPr>
                <w:rFonts w:ascii="Arial" w:hAnsi="Arial" w:cs="Arial"/>
                <w:sz w:val="22"/>
              </w:rPr>
              <w:t xml:space="preserve">The pharmacy must have appropriate health promotion materials available to </w:t>
            </w:r>
            <w:r w:rsidRPr="00CB7A3C" w:rsidR="00393D14">
              <w:rPr>
                <w:rFonts w:ascii="Arial" w:hAnsi="Arial" w:cs="Arial"/>
                <w:sz w:val="22"/>
              </w:rPr>
              <w:t>people accessing the service</w:t>
            </w:r>
            <w:r w:rsidRPr="00CB7A3C">
              <w:rPr>
                <w:rFonts w:ascii="Arial" w:hAnsi="Arial" w:cs="Arial"/>
                <w:sz w:val="22"/>
              </w:rPr>
              <w:t xml:space="preserve"> and actively promote their use. Sufficient materials should be ordered to ensure continuity of service. Promotional materials on accessing CGL’s integrated </w:t>
            </w:r>
            <w:r w:rsidRPr="00CB7A3C" w:rsidR="002A01DE">
              <w:rPr>
                <w:rFonts w:ascii="Arial" w:hAnsi="Arial" w:cs="Arial"/>
                <w:sz w:val="22"/>
              </w:rPr>
              <w:t>substance use</w:t>
            </w:r>
            <w:r w:rsidRPr="00CB7A3C">
              <w:rPr>
                <w:rFonts w:ascii="Arial" w:hAnsi="Arial" w:cs="Arial"/>
                <w:sz w:val="22"/>
              </w:rPr>
              <w:t xml:space="preserve"> service, safer injecting practices, and information on steroids can be obtained from CGL (see </w:t>
            </w:r>
            <w:r w:rsidRPr="00CB7A3C" w:rsidR="00D21D7A">
              <w:rPr>
                <w:rFonts w:ascii="Arial" w:hAnsi="Arial" w:cs="Arial"/>
                <w:b/>
                <w:bCs/>
                <w:sz w:val="22"/>
              </w:rPr>
              <w:t>Appendix A</w:t>
            </w:r>
            <w:r w:rsidRPr="00CB7A3C">
              <w:rPr>
                <w:rFonts w:ascii="Arial" w:hAnsi="Arial" w:cs="Arial"/>
                <w:sz w:val="22"/>
              </w:rPr>
              <w:t>).</w:t>
            </w:r>
          </w:p>
          <w:p w:rsidRPr="00CB7A3C" w:rsidR="00723C63" w:rsidP="00935F42" w:rsidRDefault="00723C63" w14:paraId="64F31AAE" w14:textId="77777777">
            <w:pPr>
              <w:pStyle w:val="ListParagraph"/>
              <w:ind w:left="730"/>
              <w:rPr>
                <w:rFonts w:ascii="Arial" w:hAnsi="Arial" w:cs="Arial"/>
                <w:sz w:val="22"/>
              </w:rPr>
            </w:pPr>
          </w:p>
          <w:p w:rsidRPr="00CB7A3C" w:rsidR="00723C63" w:rsidP="00935F42" w:rsidRDefault="00153D3F" w14:paraId="5D537E25" w14:textId="126F55D0">
            <w:pPr>
              <w:pStyle w:val="ListParagraph"/>
              <w:numPr>
                <w:ilvl w:val="1"/>
                <w:numId w:val="1"/>
              </w:numPr>
              <w:rPr>
                <w:rFonts w:ascii="Arial" w:hAnsi="Arial" w:cs="Arial"/>
                <w:b/>
                <w:bCs/>
                <w:sz w:val="22"/>
              </w:rPr>
            </w:pPr>
            <w:r w:rsidRPr="00CB7A3C">
              <w:rPr>
                <w:rFonts w:ascii="Arial" w:hAnsi="Arial" w:cs="Arial"/>
                <w:b/>
                <w:bCs/>
                <w:sz w:val="22"/>
              </w:rPr>
              <w:t>S</w:t>
            </w:r>
            <w:r w:rsidRPr="00CB7A3C" w:rsidR="00723C63">
              <w:rPr>
                <w:rFonts w:ascii="Arial" w:hAnsi="Arial" w:cs="Arial"/>
                <w:b/>
                <w:bCs/>
                <w:sz w:val="22"/>
              </w:rPr>
              <w:t>upport and Advice</w:t>
            </w:r>
          </w:p>
          <w:p w:rsidRPr="00CB7A3C" w:rsidR="00723C63" w:rsidP="00935F42" w:rsidRDefault="00723C63" w14:paraId="671B31B9" w14:textId="11DD9F7F">
            <w:pPr>
              <w:pStyle w:val="ListParagraph"/>
              <w:ind w:left="730"/>
              <w:rPr>
                <w:rFonts w:ascii="Arial" w:hAnsi="Arial" w:cs="Arial"/>
                <w:sz w:val="22"/>
              </w:rPr>
            </w:pPr>
            <w:r w:rsidRPr="00CB7A3C">
              <w:rPr>
                <w:rFonts w:ascii="Arial" w:hAnsi="Arial" w:cs="Arial"/>
                <w:sz w:val="22"/>
              </w:rPr>
              <w:t xml:space="preserve">The pharmacy will provide support and advice to </w:t>
            </w:r>
            <w:r w:rsidRPr="00CB7A3C" w:rsidR="00393D14">
              <w:rPr>
                <w:rFonts w:ascii="Arial" w:hAnsi="Arial" w:cs="Arial"/>
                <w:sz w:val="22"/>
              </w:rPr>
              <w:t>people accessing the service</w:t>
            </w:r>
            <w:r w:rsidRPr="00CB7A3C">
              <w:rPr>
                <w:rFonts w:ascii="Arial" w:hAnsi="Arial" w:cs="Arial"/>
                <w:sz w:val="22"/>
              </w:rPr>
              <w:t>, including referrals to health and social care professionals or specialist drug treatment services as appropriate.</w:t>
            </w:r>
          </w:p>
          <w:p w:rsidRPr="00CB7A3C" w:rsidR="00723C63" w:rsidP="00935F42" w:rsidRDefault="00723C63" w14:paraId="194F6FB5" w14:textId="77777777">
            <w:pPr>
              <w:pStyle w:val="ListParagraph"/>
              <w:ind w:left="730"/>
              <w:rPr>
                <w:rFonts w:ascii="Arial" w:hAnsi="Arial" w:cs="Arial"/>
                <w:sz w:val="22"/>
              </w:rPr>
            </w:pPr>
          </w:p>
          <w:p w:rsidRPr="00CB7A3C" w:rsidR="00723C63" w:rsidP="00935F42" w:rsidRDefault="00723C63" w14:paraId="177D4301" w14:textId="45565991">
            <w:pPr>
              <w:pStyle w:val="ListParagraph"/>
              <w:numPr>
                <w:ilvl w:val="1"/>
                <w:numId w:val="1"/>
              </w:numPr>
              <w:rPr>
                <w:rFonts w:ascii="Arial" w:hAnsi="Arial" w:cs="Arial"/>
                <w:b/>
                <w:bCs/>
                <w:sz w:val="22"/>
              </w:rPr>
            </w:pPr>
            <w:r w:rsidRPr="00CB7A3C">
              <w:rPr>
                <w:rFonts w:ascii="Arial" w:hAnsi="Arial" w:cs="Arial"/>
                <w:b/>
                <w:bCs/>
                <w:sz w:val="22"/>
              </w:rPr>
              <w:t>Promoting Safe Practices</w:t>
            </w:r>
          </w:p>
          <w:p w:rsidRPr="00CB7A3C" w:rsidR="00723C63" w:rsidP="00935F42" w:rsidRDefault="00723C63" w14:paraId="3B804572" w14:textId="77777777">
            <w:pPr>
              <w:pStyle w:val="ListParagraph"/>
              <w:ind w:left="730"/>
              <w:rPr>
                <w:rFonts w:ascii="Arial" w:hAnsi="Arial" w:cs="Arial"/>
                <w:sz w:val="22"/>
              </w:rPr>
            </w:pPr>
            <w:r w:rsidRPr="00CB7A3C">
              <w:rPr>
                <w:rFonts w:ascii="Arial" w:hAnsi="Arial" w:cs="Arial"/>
                <w:sz w:val="22"/>
              </w:rPr>
              <w:t>The pharmacy will promote safe practices by offering advice on:</w:t>
            </w:r>
          </w:p>
          <w:p w:rsidRPr="00CB7A3C" w:rsidR="00723C63" w:rsidP="00935F42" w:rsidRDefault="00723C63" w14:paraId="4A96609D" w14:textId="77777777">
            <w:pPr>
              <w:pStyle w:val="ListParagraph"/>
              <w:numPr>
                <w:ilvl w:val="1"/>
                <w:numId w:val="6"/>
              </w:numPr>
              <w:rPr>
                <w:rFonts w:ascii="Arial" w:hAnsi="Arial" w:cs="Arial"/>
                <w:sz w:val="22"/>
              </w:rPr>
            </w:pPr>
            <w:r w:rsidRPr="00CB7A3C">
              <w:rPr>
                <w:rFonts w:ascii="Arial" w:hAnsi="Arial" w:cs="Arial"/>
                <w:sz w:val="22"/>
              </w:rPr>
              <w:t>Sexual health and sexually transmitted infections (STIs).</w:t>
            </w:r>
          </w:p>
          <w:p w:rsidRPr="00CB7A3C" w:rsidR="00723C63" w:rsidP="00935F42" w:rsidRDefault="00723C63" w14:paraId="06054F90" w14:textId="77777777">
            <w:pPr>
              <w:pStyle w:val="ListParagraph"/>
              <w:numPr>
                <w:ilvl w:val="1"/>
                <w:numId w:val="6"/>
              </w:numPr>
              <w:rPr>
                <w:rFonts w:ascii="Arial" w:hAnsi="Arial" w:cs="Arial"/>
                <w:sz w:val="22"/>
              </w:rPr>
            </w:pPr>
            <w:r w:rsidRPr="00CB7A3C">
              <w:rPr>
                <w:rFonts w:ascii="Arial" w:hAnsi="Arial" w:cs="Arial"/>
                <w:sz w:val="22"/>
              </w:rPr>
              <w:t>Transmission prevention of HIV and Hepatitis C.</w:t>
            </w:r>
          </w:p>
          <w:p w:rsidRPr="00CB7A3C" w:rsidR="00723C63" w:rsidP="00935F42" w:rsidRDefault="00A075E7" w14:paraId="14CA09B4" w14:textId="77862B50">
            <w:pPr>
              <w:pStyle w:val="ListParagraph"/>
              <w:numPr>
                <w:ilvl w:val="1"/>
                <w:numId w:val="6"/>
              </w:numPr>
              <w:rPr>
                <w:rFonts w:ascii="Arial" w:hAnsi="Arial" w:cs="Arial"/>
                <w:sz w:val="22"/>
              </w:rPr>
            </w:pPr>
            <w:r w:rsidRPr="00CB7A3C">
              <w:rPr>
                <w:rFonts w:ascii="Arial" w:hAnsi="Arial" w:cs="Arial"/>
                <w:sz w:val="22"/>
              </w:rPr>
              <w:t>Encouraging vaccination against Hepatitis B</w:t>
            </w:r>
            <w:r w:rsidRPr="00CB7A3C" w:rsidR="00723C63">
              <w:rPr>
                <w:rFonts w:ascii="Arial" w:hAnsi="Arial" w:cs="Arial"/>
                <w:sz w:val="22"/>
              </w:rPr>
              <w:t>.</w:t>
            </w:r>
          </w:p>
          <w:p w:rsidRPr="00CB7A3C" w:rsidR="00723C63" w:rsidP="00935F42" w:rsidRDefault="00723C63" w14:paraId="25E2EF52" w14:textId="77777777">
            <w:pPr>
              <w:pStyle w:val="ListParagraph"/>
              <w:ind w:left="730"/>
              <w:rPr>
                <w:rFonts w:ascii="Arial" w:hAnsi="Arial" w:cs="Arial"/>
                <w:sz w:val="22"/>
              </w:rPr>
            </w:pPr>
            <w:r w:rsidRPr="00CB7A3C">
              <w:rPr>
                <w:rFonts w:ascii="Arial" w:hAnsi="Arial" w:cs="Arial"/>
                <w:sz w:val="22"/>
              </w:rPr>
              <w:t>Refer to Section 12 for the required skills, competency framework, and training.</w:t>
            </w:r>
          </w:p>
          <w:p w:rsidRPr="00CB7A3C" w:rsidR="00723C63" w:rsidP="00935F42" w:rsidRDefault="00723C63" w14:paraId="0E03E7B9" w14:textId="77777777">
            <w:pPr>
              <w:pStyle w:val="ListParagraph"/>
              <w:ind w:left="730"/>
              <w:rPr>
                <w:rFonts w:ascii="Arial" w:hAnsi="Arial" w:cs="Arial"/>
                <w:sz w:val="22"/>
              </w:rPr>
            </w:pPr>
          </w:p>
          <w:p w:rsidRPr="00CB7A3C" w:rsidR="00723C63" w:rsidP="00935F42" w:rsidRDefault="00723C63" w14:paraId="46DD49E5" w14:textId="44E60B60">
            <w:pPr>
              <w:pStyle w:val="ListParagraph"/>
              <w:numPr>
                <w:ilvl w:val="1"/>
                <w:numId w:val="1"/>
              </w:numPr>
              <w:rPr>
                <w:rFonts w:ascii="Arial" w:hAnsi="Arial" w:cs="Arial"/>
                <w:b/>
                <w:bCs/>
                <w:sz w:val="22"/>
              </w:rPr>
            </w:pPr>
            <w:r w:rsidRPr="00CB7A3C">
              <w:rPr>
                <w:rFonts w:ascii="Arial" w:hAnsi="Arial" w:cs="Arial"/>
                <w:b/>
                <w:bCs/>
                <w:sz w:val="22"/>
              </w:rPr>
              <w:t>Provision of Needles and Syringes</w:t>
            </w:r>
          </w:p>
          <w:p w:rsidRPr="00CB7A3C" w:rsidR="00723C63" w:rsidP="00935F42" w:rsidRDefault="00393D14" w14:paraId="3268BE0B" w14:textId="64BDC0F6">
            <w:pPr>
              <w:pStyle w:val="ListParagraph"/>
              <w:ind w:left="730"/>
              <w:rPr>
                <w:rFonts w:ascii="Arial" w:hAnsi="Arial" w:cs="Arial"/>
                <w:sz w:val="22"/>
              </w:rPr>
            </w:pPr>
            <w:r w:rsidRPr="00CB7A3C">
              <w:rPr>
                <w:rFonts w:ascii="Arial" w:hAnsi="Arial" w:cs="Arial"/>
                <w:sz w:val="22"/>
              </w:rPr>
              <w:t>People accessing the service</w:t>
            </w:r>
            <w:r w:rsidRPr="00CB7A3C" w:rsidR="00723C63">
              <w:rPr>
                <w:rFonts w:ascii="Arial" w:hAnsi="Arial" w:cs="Arial"/>
                <w:sz w:val="22"/>
              </w:rPr>
              <w:t xml:space="preserve"> will be provided with needles and syringes in a suitable bag during every visit.</w:t>
            </w:r>
          </w:p>
          <w:p w:rsidRPr="00CB7A3C" w:rsidR="00723C63" w:rsidP="00935F42" w:rsidRDefault="00723C63" w14:paraId="774F7C64" w14:textId="77777777">
            <w:pPr>
              <w:pStyle w:val="ListParagraph"/>
              <w:ind w:left="730"/>
              <w:rPr>
                <w:rFonts w:ascii="Arial" w:hAnsi="Arial" w:cs="Arial"/>
                <w:sz w:val="22"/>
              </w:rPr>
            </w:pPr>
          </w:p>
          <w:p w:rsidRPr="00CB7A3C" w:rsidR="00723C63" w:rsidP="00935F42" w:rsidRDefault="00723C63" w14:paraId="3F6404B6" w14:textId="05C1EFFC">
            <w:pPr>
              <w:pStyle w:val="ListParagraph"/>
              <w:numPr>
                <w:ilvl w:val="1"/>
                <w:numId w:val="1"/>
              </w:numPr>
              <w:rPr>
                <w:rFonts w:ascii="Arial" w:hAnsi="Arial" w:cs="Arial"/>
                <w:b/>
                <w:bCs/>
                <w:sz w:val="22"/>
              </w:rPr>
            </w:pPr>
            <w:r w:rsidRPr="00CB7A3C">
              <w:rPr>
                <w:rFonts w:ascii="Arial" w:hAnsi="Arial" w:cs="Arial"/>
                <w:b/>
                <w:bCs/>
                <w:sz w:val="22"/>
              </w:rPr>
              <w:t>Steroids</w:t>
            </w:r>
            <w:r w:rsidRPr="00CB7A3C" w:rsidR="001A0274">
              <w:rPr>
                <w:rFonts w:ascii="Arial" w:hAnsi="Arial" w:cs="Arial"/>
                <w:b/>
                <w:bCs/>
                <w:sz w:val="22"/>
              </w:rPr>
              <w:t>/</w:t>
            </w:r>
            <w:r w:rsidRPr="00CB7A3C" w:rsidR="00E310E7">
              <w:rPr>
                <w:rFonts w:ascii="Arial" w:hAnsi="Arial" w:cs="Arial"/>
                <w:b/>
                <w:bCs/>
                <w:sz w:val="22"/>
              </w:rPr>
              <w:t>Image and Performance Enhancing Drugs (IPEDs)</w:t>
            </w:r>
          </w:p>
          <w:p w:rsidRPr="00CB7A3C" w:rsidR="00723C63" w:rsidP="00935F42" w:rsidRDefault="00723C63" w14:paraId="7B1581AC" w14:textId="29E304F4">
            <w:pPr>
              <w:pStyle w:val="ListParagraph"/>
              <w:ind w:left="730"/>
              <w:rPr>
                <w:rFonts w:ascii="Arial" w:hAnsi="Arial" w:cs="Arial"/>
                <w:sz w:val="22"/>
              </w:rPr>
            </w:pPr>
            <w:r w:rsidRPr="00CB7A3C">
              <w:rPr>
                <w:rFonts w:ascii="Arial" w:hAnsi="Arial" w:cs="Arial"/>
                <w:sz w:val="22"/>
              </w:rPr>
              <w:t xml:space="preserve">The service includes the provision of needles and syringes for users of steroids and </w:t>
            </w:r>
            <w:r w:rsidRPr="00CB7A3C" w:rsidR="00E310E7">
              <w:rPr>
                <w:rFonts w:ascii="Arial" w:hAnsi="Arial" w:cs="Arial"/>
                <w:sz w:val="22"/>
              </w:rPr>
              <w:t>IPEDs</w:t>
            </w:r>
            <w:r w:rsidRPr="00CB7A3C">
              <w:rPr>
                <w:rFonts w:ascii="Arial" w:hAnsi="Arial" w:cs="Arial"/>
                <w:sz w:val="22"/>
              </w:rPr>
              <w:t>.</w:t>
            </w:r>
          </w:p>
          <w:p w:rsidRPr="00CB7A3C" w:rsidR="00723C63" w:rsidP="00935F42" w:rsidRDefault="00723C63" w14:paraId="031C8F3C" w14:textId="77777777">
            <w:pPr>
              <w:pStyle w:val="ListParagraph"/>
              <w:ind w:left="730"/>
              <w:rPr>
                <w:rFonts w:ascii="Arial" w:hAnsi="Arial" w:cs="Arial"/>
                <w:sz w:val="22"/>
              </w:rPr>
            </w:pPr>
          </w:p>
          <w:p w:rsidRPr="00CB7A3C" w:rsidR="00723C63" w:rsidP="00B92F5E" w:rsidRDefault="00723C63" w14:paraId="79AFAC10" w14:textId="3D3EF38C">
            <w:pPr>
              <w:pStyle w:val="ListParagraph"/>
              <w:numPr>
                <w:ilvl w:val="1"/>
                <w:numId w:val="1"/>
              </w:numPr>
              <w:rPr>
                <w:rFonts w:ascii="Arial" w:hAnsi="Arial" w:cs="Arial"/>
                <w:b/>
                <w:bCs/>
                <w:sz w:val="22"/>
              </w:rPr>
            </w:pPr>
            <w:r w:rsidRPr="00CB7A3C">
              <w:rPr>
                <w:rFonts w:ascii="Arial" w:hAnsi="Arial" w:cs="Arial"/>
                <w:b/>
                <w:bCs/>
                <w:sz w:val="22"/>
              </w:rPr>
              <w:t>Requests for Additional Equipment</w:t>
            </w:r>
          </w:p>
          <w:p w:rsidRPr="00CB7A3C" w:rsidR="00723C63" w:rsidP="00935F42" w:rsidRDefault="00723C63" w14:paraId="6368D5A7" w14:textId="722E1A91">
            <w:pPr>
              <w:pStyle w:val="ListParagraph"/>
              <w:ind w:left="730"/>
              <w:rPr>
                <w:rFonts w:ascii="Arial" w:hAnsi="Arial" w:cs="Arial"/>
                <w:sz w:val="22"/>
              </w:rPr>
            </w:pPr>
            <w:r w:rsidRPr="00CB7A3C">
              <w:rPr>
                <w:rFonts w:ascii="Arial" w:hAnsi="Arial" w:cs="Arial"/>
                <w:sz w:val="22"/>
              </w:rPr>
              <w:t xml:space="preserve">If </w:t>
            </w:r>
            <w:r w:rsidRPr="00CB7A3C" w:rsidR="00393D14">
              <w:rPr>
                <w:rFonts w:ascii="Arial" w:hAnsi="Arial" w:cs="Arial"/>
                <w:sz w:val="22"/>
              </w:rPr>
              <w:t>people accessing the service</w:t>
            </w:r>
            <w:r w:rsidRPr="00CB7A3C">
              <w:rPr>
                <w:rFonts w:ascii="Arial" w:hAnsi="Arial" w:cs="Arial"/>
                <w:sz w:val="22"/>
              </w:rPr>
              <w:t xml:space="preserve"> require equipment not supplied through the programme, the pharmacy will refer them to CGL.</w:t>
            </w:r>
          </w:p>
          <w:p w:rsidRPr="00CB7A3C" w:rsidR="00723C63" w:rsidP="00935F42" w:rsidRDefault="00723C63" w14:paraId="47D9518B" w14:textId="77777777">
            <w:pPr>
              <w:pStyle w:val="ListParagraph"/>
              <w:ind w:left="730"/>
              <w:rPr>
                <w:rFonts w:ascii="Arial" w:hAnsi="Arial" w:cs="Arial"/>
                <w:sz w:val="22"/>
              </w:rPr>
            </w:pPr>
          </w:p>
          <w:p w:rsidRPr="00CB7A3C" w:rsidR="00723C63" w:rsidP="00935F42" w:rsidRDefault="00723C63" w14:paraId="771A0E38" w14:textId="019BB327">
            <w:pPr>
              <w:pStyle w:val="ListParagraph"/>
              <w:numPr>
                <w:ilvl w:val="1"/>
                <w:numId w:val="1"/>
              </w:numPr>
              <w:rPr>
                <w:rFonts w:ascii="Arial" w:hAnsi="Arial" w:cs="Arial"/>
                <w:b/>
                <w:bCs/>
                <w:sz w:val="22"/>
              </w:rPr>
            </w:pPr>
            <w:r w:rsidRPr="00CB7A3C">
              <w:rPr>
                <w:rFonts w:ascii="Arial" w:hAnsi="Arial" w:cs="Arial"/>
                <w:b/>
                <w:bCs/>
                <w:sz w:val="22"/>
              </w:rPr>
              <w:t>Safe Disposal of Used Equipment</w:t>
            </w:r>
          </w:p>
          <w:p w:rsidRPr="00CB7A3C" w:rsidR="00723C63" w:rsidP="00935F42" w:rsidRDefault="00723C63" w14:paraId="3DA07A8C" w14:textId="77777777">
            <w:pPr>
              <w:pStyle w:val="ListParagraph"/>
              <w:ind w:left="730"/>
              <w:rPr>
                <w:rFonts w:ascii="Arial" w:hAnsi="Arial" w:cs="Arial"/>
                <w:sz w:val="22"/>
              </w:rPr>
            </w:pPr>
            <w:r w:rsidRPr="00CB7A3C">
              <w:rPr>
                <w:rFonts w:ascii="Arial" w:hAnsi="Arial" w:cs="Arial"/>
                <w:sz w:val="22"/>
              </w:rPr>
              <w:t>Used injecting equipment should normally be returned by the service user for safe disposal. The accredited pharmacist must ensure staff are aware of the risks associated with handling returned equipment and follow appropriate safety procedures. Refer to Section 10 for guidance on managing returns of needle and syringe equipment.</w:t>
            </w:r>
          </w:p>
          <w:p w:rsidRPr="00CB7A3C" w:rsidR="00723C63" w:rsidP="00935F42" w:rsidRDefault="00723C63" w14:paraId="508A1E9B" w14:textId="77777777">
            <w:pPr>
              <w:pStyle w:val="ListParagraph"/>
              <w:ind w:left="730"/>
              <w:rPr>
                <w:rFonts w:ascii="Arial" w:hAnsi="Arial" w:cs="Arial"/>
                <w:sz w:val="22"/>
              </w:rPr>
            </w:pPr>
          </w:p>
          <w:p w:rsidRPr="00CB7A3C" w:rsidR="00723C63" w:rsidP="00935F42" w:rsidRDefault="00723C63" w14:paraId="5DC500AA" w14:textId="0635EB46">
            <w:pPr>
              <w:pStyle w:val="ListParagraph"/>
              <w:numPr>
                <w:ilvl w:val="1"/>
                <w:numId w:val="1"/>
              </w:numPr>
              <w:rPr>
                <w:rFonts w:ascii="Arial" w:hAnsi="Arial" w:cs="Arial"/>
                <w:b/>
                <w:bCs/>
                <w:sz w:val="22"/>
              </w:rPr>
            </w:pPr>
            <w:r w:rsidRPr="00CB7A3C">
              <w:rPr>
                <w:rFonts w:ascii="Arial" w:hAnsi="Arial" w:cs="Arial"/>
                <w:b/>
                <w:bCs/>
                <w:sz w:val="22"/>
              </w:rPr>
              <w:t>Staff Hepatitis B Immunisation</w:t>
            </w:r>
          </w:p>
          <w:p w:rsidRPr="00CB7A3C" w:rsidR="00723C63" w:rsidP="00935F42" w:rsidRDefault="00723C63" w14:paraId="69B76A39" w14:textId="77777777">
            <w:pPr>
              <w:pStyle w:val="ListParagraph"/>
              <w:ind w:left="730"/>
              <w:rPr>
                <w:rFonts w:ascii="Arial" w:hAnsi="Arial" w:cs="Arial"/>
                <w:sz w:val="22"/>
              </w:rPr>
            </w:pPr>
            <w:r w:rsidRPr="00CB7A3C">
              <w:rPr>
                <w:rFonts w:ascii="Arial" w:hAnsi="Arial" w:cs="Arial"/>
                <w:sz w:val="22"/>
              </w:rPr>
              <w:lastRenderedPageBreak/>
              <w:t>Pharmacy contractors are responsible for ensuring all participating staff involved in service delivery are immunised against Hepatitis B at their own cost. Public Health strongly advises pharmacies to follow this recommendation.</w:t>
            </w:r>
          </w:p>
          <w:p w:rsidRPr="00CB7A3C" w:rsidR="00723C63" w:rsidP="00935F42" w:rsidRDefault="00723C63" w14:paraId="3C72FF33" w14:textId="77777777">
            <w:pPr>
              <w:pStyle w:val="ListParagraph"/>
              <w:ind w:left="730"/>
              <w:rPr>
                <w:rFonts w:ascii="Arial" w:hAnsi="Arial" w:cs="Arial"/>
                <w:sz w:val="22"/>
              </w:rPr>
            </w:pPr>
          </w:p>
          <w:p w:rsidRPr="00CB7A3C" w:rsidR="00723C63" w:rsidP="00935F42" w:rsidRDefault="00723C63" w14:paraId="22B50FFC" w14:textId="680663A6">
            <w:pPr>
              <w:pStyle w:val="ListParagraph"/>
              <w:numPr>
                <w:ilvl w:val="1"/>
                <w:numId w:val="1"/>
              </w:numPr>
              <w:rPr>
                <w:rFonts w:ascii="Arial" w:hAnsi="Arial" w:cs="Arial"/>
                <w:b/>
                <w:bCs/>
                <w:sz w:val="22"/>
              </w:rPr>
            </w:pPr>
            <w:r w:rsidRPr="00CB7A3C">
              <w:rPr>
                <w:rFonts w:ascii="Arial" w:hAnsi="Arial" w:cs="Arial"/>
                <w:b/>
                <w:bCs/>
                <w:sz w:val="22"/>
              </w:rPr>
              <w:t>Needle Stick Injury Procedures</w:t>
            </w:r>
          </w:p>
          <w:p w:rsidRPr="00CB7A3C" w:rsidR="00723C63" w:rsidP="00935F42" w:rsidRDefault="00723C63" w14:paraId="173302D4" w14:textId="77777777">
            <w:pPr>
              <w:pStyle w:val="ListParagraph"/>
              <w:ind w:left="730"/>
              <w:rPr>
                <w:rFonts w:ascii="Arial" w:hAnsi="Arial" w:cs="Arial"/>
                <w:sz w:val="22"/>
              </w:rPr>
            </w:pPr>
            <w:r w:rsidRPr="00CB7A3C">
              <w:rPr>
                <w:rFonts w:ascii="Arial" w:hAnsi="Arial" w:cs="Arial"/>
                <w:sz w:val="22"/>
              </w:rPr>
              <w:t>The pharmacy must have Standard Operating Procedures (SOPs) for handling needle stick injuries. These SOPs should be visible to all staff and ensure safe handling of used needles and sharps without direct contact. All items should be immediately placed in designated disposal bins.</w:t>
            </w:r>
          </w:p>
          <w:p w:rsidRPr="00CB7A3C" w:rsidR="00723C63" w:rsidP="00935F42" w:rsidRDefault="00723C63" w14:paraId="1B002F0C" w14:textId="77777777">
            <w:pPr>
              <w:pStyle w:val="ListParagraph"/>
              <w:ind w:left="730"/>
              <w:rPr>
                <w:rFonts w:ascii="Arial" w:hAnsi="Arial" w:cs="Arial"/>
                <w:sz w:val="22"/>
              </w:rPr>
            </w:pPr>
          </w:p>
          <w:p w:rsidRPr="00CB7A3C" w:rsidR="00723C63" w:rsidP="00935F42" w:rsidRDefault="00723C63" w14:paraId="7119A364" w14:textId="4D9F5C3C">
            <w:pPr>
              <w:pStyle w:val="ListParagraph"/>
              <w:numPr>
                <w:ilvl w:val="1"/>
                <w:numId w:val="1"/>
              </w:numPr>
              <w:rPr>
                <w:rFonts w:ascii="Arial" w:hAnsi="Arial" w:cs="Arial"/>
                <w:b/>
                <w:bCs/>
                <w:sz w:val="22"/>
              </w:rPr>
            </w:pPr>
            <w:r w:rsidRPr="00CB7A3C">
              <w:rPr>
                <w:rFonts w:ascii="Arial" w:hAnsi="Arial" w:cs="Arial"/>
                <w:b/>
                <w:bCs/>
                <w:sz w:val="22"/>
              </w:rPr>
              <w:t>Accredited Pharmacist Responsibilities</w:t>
            </w:r>
          </w:p>
          <w:p w:rsidRPr="00CB7A3C" w:rsidR="00723C63" w:rsidP="00935F42" w:rsidRDefault="00723C63" w14:paraId="7F9E30D4" w14:textId="0BDD7C85">
            <w:pPr>
              <w:pStyle w:val="ListParagraph"/>
              <w:ind w:left="730"/>
              <w:rPr>
                <w:rFonts w:ascii="Arial" w:hAnsi="Arial" w:cs="Arial"/>
                <w:sz w:val="22"/>
              </w:rPr>
            </w:pPr>
            <w:r w:rsidRPr="00CB7A3C">
              <w:rPr>
                <w:rFonts w:ascii="Arial" w:hAnsi="Arial" w:cs="Arial"/>
                <w:sz w:val="22"/>
              </w:rPr>
              <w:t xml:space="preserve">The accredited pharmacist is responsible for the service and should be present at least 60% of the time. They must ensure the service aligns with local safeguarding policies (see </w:t>
            </w:r>
            <w:r w:rsidRPr="00CB7A3C" w:rsidR="00D21D7A">
              <w:rPr>
                <w:rFonts w:ascii="Arial" w:hAnsi="Arial" w:cs="Arial"/>
                <w:b/>
                <w:bCs/>
                <w:sz w:val="22"/>
              </w:rPr>
              <w:t>Appendix F</w:t>
            </w:r>
            <w:r w:rsidRPr="00CB7A3C">
              <w:rPr>
                <w:rFonts w:ascii="Arial" w:hAnsi="Arial" w:cs="Arial"/>
                <w:sz w:val="22"/>
              </w:rPr>
              <w:t>).</w:t>
            </w:r>
          </w:p>
          <w:p w:rsidRPr="00CB7A3C" w:rsidR="00723C63" w:rsidP="00935F42" w:rsidRDefault="00723C63" w14:paraId="72C43ECE" w14:textId="77777777">
            <w:pPr>
              <w:pStyle w:val="ListParagraph"/>
              <w:ind w:left="730"/>
              <w:rPr>
                <w:rFonts w:ascii="Arial" w:hAnsi="Arial" w:cs="Arial"/>
                <w:sz w:val="22"/>
              </w:rPr>
            </w:pPr>
          </w:p>
          <w:p w:rsidRPr="00CB7A3C" w:rsidR="00723C63" w:rsidP="00935F42" w:rsidRDefault="00723C63" w14:paraId="6DAA6689" w14:textId="75A24548">
            <w:pPr>
              <w:pStyle w:val="ListParagraph"/>
              <w:numPr>
                <w:ilvl w:val="1"/>
                <w:numId w:val="1"/>
              </w:numPr>
              <w:rPr>
                <w:rFonts w:ascii="Arial" w:hAnsi="Arial" w:cs="Arial"/>
                <w:b/>
                <w:bCs/>
                <w:sz w:val="22"/>
              </w:rPr>
            </w:pPr>
            <w:r w:rsidRPr="00CB7A3C">
              <w:rPr>
                <w:rFonts w:ascii="Arial" w:hAnsi="Arial" w:cs="Arial"/>
                <w:b/>
                <w:bCs/>
                <w:sz w:val="22"/>
              </w:rPr>
              <w:t>Staff Training and Supervision</w:t>
            </w:r>
          </w:p>
          <w:p w:rsidRPr="00CB7A3C" w:rsidR="00723C63" w:rsidP="00935F42" w:rsidRDefault="00723C63" w14:paraId="3D2C7FCB" w14:textId="77777777">
            <w:pPr>
              <w:pStyle w:val="ListParagraph"/>
              <w:ind w:left="730"/>
              <w:rPr>
                <w:rFonts w:ascii="Arial" w:hAnsi="Arial" w:cs="Arial"/>
                <w:sz w:val="22"/>
              </w:rPr>
            </w:pPr>
            <w:r w:rsidRPr="00CB7A3C">
              <w:rPr>
                <w:rFonts w:ascii="Arial" w:hAnsi="Arial" w:cs="Arial"/>
                <w:sz w:val="22"/>
              </w:rPr>
              <w:t>An accredited pharmacist is not required to undertake every NSP transaction but is responsible for ensuring all staff involved are trained to the appropriate level, as outlined in this agreement.</w:t>
            </w:r>
          </w:p>
          <w:p w:rsidRPr="00CB7A3C" w:rsidR="00723C63" w:rsidP="00935F42" w:rsidRDefault="00723C63" w14:paraId="6F2F697B" w14:textId="77777777">
            <w:pPr>
              <w:pStyle w:val="ListParagraph"/>
              <w:ind w:left="730"/>
              <w:rPr>
                <w:rFonts w:ascii="Arial" w:hAnsi="Arial" w:cs="Arial"/>
                <w:sz w:val="22"/>
              </w:rPr>
            </w:pPr>
          </w:p>
          <w:p w:rsidRPr="00CB7A3C" w:rsidR="00723C63" w:rsidP="00935F42" w:rsidRDefault="00723C63" w14:paraId="08EE929E" w14:textId="1DD51874">
            <w:pPr>
              <w:pStyle w:val="ListParagraph"/>
              <w:numPr>
                <w:ilvl w:val="1"/>
                <w:numId w:val="1"/>
              </w:numPr>
              <w:rPr>
                <w:rFonts w:ascii="Arial" w:hAnsi="Arial" w:cs="Arial"/>
                <w:b/>
                <w:bCs/>
                <w:sz w:val="22"/>
              </w:rPr>
            </w:pPr>
            <w:r w:rsidRPr="00CB7A3C">
              <w:rPr>
                <w:rFonts w:ascii="Arial" w:hAnsi="Arial" w:cs="Arial"/>
                <w:b/>
                <w:bCs/>
                <w:sz w:val="22"/>
              </w:rPr>
              <w:t>Awareness of Specification</w:t>
            </w:r>
          </w:p>
          <w:p w:rsidRPr="00CB7A3C" w:rsidR="00723C63" w:rsidP="00935F42" w:rsidRDefault="00723C63" w14:paraId="437B5F7C" w14:textId="77777777">
            <w:pPr>
              <w:pStyle w:val="ListParagraph"/>
              <w:ind w:left="730"/>
              <w:rPr>
                <w:rFonts w:ascii="Arial" w:hAnsi="Arial" w:cs="Arial"/>
                <w:sz w:val="22"/>
              </w:rPr>
            </w:pPr>
            <w:r w:rsidRPr="00CB7A3C">
              <w:rPr>
                <w:rFonts w:ascii="Arial" w:hAnsi="Arial" w:cs="Arial"/>
                <w:sz w:val="22"/>
              </w:rPr>
              <w:t>Pharmacists and staff delivering the service must be familiar with and operate within the requirements of this service specification.</w:t>
            </w:r>
          </w:p>
          <w:p w:rsidRPr="00CB7A3C" w:rsidR="00723C63" w:rsidP="00935F42" w:rsidRDefault="00723C63" w14:paraId="6F0AF8B4" w14:textId="77777777">
            <w:pPr>
              <w:pStyle w:val="ListParagraph"/>
              <w:ind w:left="730"/>
              <w:rPr>
                <w:rFonts w:ascii="Arial" w:hAnsi="Arial" w:cs="Arial"/>
                <w:sz w:val="22"/>
              </w:rPr>
            </w:pPr>
          </w:p>
          <w:p w:rsidRPr="00CB7A3C" w:rsidR="00723C63" w:rsidP="00935F42" w:rsidRDefault="00723C63" w14:paraId="12F3F75F" w14:textId="7998BA73">
            <w:pPr>
              <w:pStyle w:val="ListParagraph"/>
              <w:numPr>
                <w:ilvl w:val="1"/>
                <w:numId w:val="1"/>
              </w:numPr>
              <w:rPr>
                <w:rFonts w:ascii="Arial" w:hAnsi="Arial" w:cs="Arial"/>
                <w:b/>
                <w:bCs/>
                <w:sz w:val="22"/>
              </w:rPr>
            </w:pPr>
            <w:r w:rsidRPr="00CB7A3C">
              <w:rPr>
                <w:rFonts w:ascii="Arial" w:hAnsi="Arial" w:cs="Arial"/>
                <w:b/>
                <w:bCs/>
                <w:sz w:val="22"/>
              </w:rPr>
              <w:t>Complaints Procedure</w:t>
            </w:r>
          </w:p>
          <w:p w:rsidRPr="00CB7A3C" w:rsidR="00723C63" w:rsidP="00935F42" w:rsidRDefault="00723C63" w14:paraId="3465B33B" w14:textId="7307DAA7">
            <w:pPr>
              <w:pStyle w:val="ListParagraph"/>
              <w:ind w:left="730"/>
              <w:rPr>
                <w:rFonts w:ascii="Arial" w:hAnsi="Arial" w:cs="Arial"/>
                <w:sz w:val="22"/>
              </w:rPr>
            </w:pPr>
            <w:r w:rsidRPr="00CB7A3C">
              <w:rPr>
                <w:rFonts w:ascii="Arial" w:hAnsi="Arial" w:cs="Arial"/>
                <w:sz w:val="22"/>
              </w:rPr>
              <w:t xml:space="preserve">The pharmacy must have a Complaints Procedure or Policy in place. Complaints should be managed sensitively, with any issues reported to the CGL Clinical Lead (refer to </w:t>
            </w:r>
            <w:r w:rsidRPr="00CB7A3C" w:rsidR="00D21D7A">
              <w:rPr>
                <w:rFonts w:ascii="Arial" w:hAnsi="Arial" w:cs="Arial"/>
                <w:b/>
                <w:bCs/>
                <w:sz w:val="22"/>
              </w:rPr>
              <w:t>Appendix A</w:t>
            </w:r>
            <w:r w:rsidRPr="00CB7A3C">
              <w:rPr>
                <w:rFonts w:ascii="Arial" w:hAnsi="Arial" w:cs="Arial"/>
                <w:sz w:val="22"/>
              </w:rPr>
              <w:t>).</w:t>
            </w:r>
          </w:p>
          <w:p w:rsidRPr="00CB7A3C" w:rsidR="00723C63" w:rsidP="00935F42" w:rsidRDefault="00723C63" w14:paraId="3C99AF5B" w14:textId="77777777">
            <w:pPr>
              <w:pStyle w:val="ListParagraph"/>
              <w:ind w:left="730"/>
              <w:rPr>
                <w:rFonts w:ascii="Arial" w:hAnsi="Arial" w:cs="Arial"/>
                <w:sz w:val="22"/>
              </w:rPr>
            </w:pPr>
          </w:p>
          <w:p w:rsidRPr="00CB7A3C" w:rsidR="00723C63" w:rsidP="00935F42" w:rsidRDefault="00723C63" w14:paraId="6EE9167D" w14:textId="13679713">
            <w:pPr>
              <w:pStyle w:val="ListParagraph"/>
              <w:numPr>
                <w:ilvl w:val="1"/>
                <w:numId w:val="1"/>
              </w:numPr>
              <w:rPr>
                <w:rFonts w:ascii="Arial" w:hAnsi="Arial" w:cs="Arial"/>
                <w:b/>
                <w:bCs/>
                <w:sz w:val="22"/>
              </w:rPr>
            </w:pPr>
            <w:r w:rsidRPr="00CB7A3C">
              <w:rPr>
                <w:rFonts w:ascii="Arial" w:hAnsi="Arial" w:cs="Arial"/>
                <w:b/>
                <w:bCs/>
                <w:sz w:val="22"/>
              </w:rPr>
              <w:t>Service User Feedback</w:t>
            </w:r>
          </w:p>
          <w:p w:rsidRPr="00CB7A3C" w:rsidR="00F312A4" w:rsidP="00935F42" w:rsidRDefault="00723C63" w14:paraId="10FC33AA" w14:textId="313D22F9">
            <w:pPr>
              <w:ind w:left="730"/>
              <w:rPr>
                <w:rFonts w:ascii="Arial" w:hAnsi="Arial" w:cs="Arial"/>
                <w:sz w:val="22"/>
              </w:rPr>
            </w:pPr>
            <w:r w:rsidRPr="00CB7A3C">
              <w:rPr>
                <w:rFonts w:ascii="Arial" w:hAnsi="Arial" w:cs="Arial"/>
                <w:sz w:val="22"/>
              </w:rPr>
              <w:t xml:space="preserve">All </w:t>
            </w:r>
            <w:r w:rsidRPr="00CB7A3C" w:rsidR="00393D14">
              <w:rPr>
                <w:rFonts w:ascii="Arial" w:hAnsi="Arial" w:cs="Arial"/>
                <w:sz w:val="22"/>
              </w:rPr>
              <w:t>people accessing the service</w:t>
            </w:r>
            <w:r w:rsidRPr="00CB7A3C">
              <w:rPr>
                <w:rFonts w:ascii="Arial" w:hAnsi="Arial" w:cs="Arial"/>
                <w:sz w:val="22"/>
              </w:rPr>
              <w:t xml:space="preserve"> or their representatives should be invited to provide feedback or submit anonymous complaints if necessary. Refer to </w:t>
            </w:r>
            <w:r w:rsidRPr="00CB7A3C" w:rsidR="00D21D7A">
              <w:rPr>
                <w:rFonts w:ascii="Arial" w:hAnsi="Arial" w:cs="Arial"/>
                <w:b/>
                <w:bCs/>
                <w:sz w:val="22"/>
              </w:rPr>
              <w:t>Appendix B</w:t>
            </w:r>
            <w:r w:rsidRPr="00CB7A3C">
              <w:rPr>
                <w:rFonts w:ascii="Arial" w:hAnsi="Arial" w:cs="Arial"/>
                <w:sz w:val="22"/>
              </w:rPr>
              <w:t xml:space="preserve"> for details on service user feedback mechanisms.</w:t>
            </w:r>
          </w:p>
          <w:p w:rsidRPr="00CB7A3C" w:rsidR="00510905" w:rsidP="00935F42" w:rsidRDefault="00510905" w14:paraId="6376AF4A" w14:textId="2AB23085">
            <w:pPr>
              <w:ind w:left="730"/>
              <w:rPr>
                <w:rFonts w:ascii="Arial" w:hAnsi="Arial" w:cs="Arial"/>
                <w:sz w:val="22"/>
              </w:rPr>
            </w:pPr>
          </w:p>
        </w:tc>
      </w:tr>
      <w:tr w:rsidRPr="00CB7A3C" w:rsidR="00490F95" w:rsidTr="5FE1BD01" w14:paraId="5402A973" w14:textId="77777777">
        <w:tc>
          <w:tcPr>
            <w:tcW w:w="10431" w:type="dxa"/>
            <w:shd w:val="clear" w:color="auto" w:fill="767171" w:themeFill="background2" w:themeFillShade="80"/>
            <w:tcMar/>
          </w:tcPr>
          <w:p w:rsidRPr="00CB7A3C" w:rsidR="003561FD" w:rsidP="00935F42" w:rsidRDefault="00F97E9A" w14:paraId="6DB50160" w14:textId="16136C6A">
            <w:pPr>
              <w:pStyle w:val="ListParagraph"/>
              <w:numPr>
                <w:ilvl w:val="0"/>
                <w:numId w:val="1"/>
              </w:numPr>
              <w:rPr>
                <w:rFonts w:ascii="Arial" w:hAnsi="Arial" w:cs="Arial"/>
                <w:b/>
                <w:bCs/>
                <w:color w:val="FFFFFF" w:themeColor="background1"/>
                <w:sz w:val="22"/>
              </w:rPr>
            </w:pPr>
            <w:r w:rsidRPr="00CB7A3C">
              <w:rPr>
                <w:rFonts w:ascii="Arial" w:hAnsi="Arial" w:cs="Arial"/>
                <w:b/>
                <w:bCs/>
                <w:color w:val="FFFFFF" w:themeColor="background1"/>
                <w:sz w:val="22"/>
              </w:rPr>
              <w:lastRenderedPageBreak/>
              <w:t>Brief Harm Minimisation and Health Promotion Interventions</w:t>
            </w:r>
          </w:p>
        </w:tc>
      </w:tr>
      <w:tr w:rsidRPr="00CB7A3C" w:rsidR="00490F95" w:rsidTr="5FE1BD01" w14:paraId="4E769871" w14:textId="77777777">
        <w:tc>
          <w:tcPr>
            <w:tcW w:w="10431" w:type="dxa"/>
            <w:tcMar/>
          </w:tcPr>
          <w:p w:rsidRPr="00CB7A3C" w:rsidR="00A07394" w:rsidP="00935F42" w:rsidRDefault="00A07394" w14:paraId="7ED5BFF2" w14:textId="199C4CF7">
            <w:pPr>
              <w:pStyle w:val="ListParagraph"/>
              <w:numPr>
                <w:ilvl w:val="1"/>
                <w:numId w:val="1"/>
              </w:numPr>
              <w:rPr>
                <w:rFonts w:ascii="Arial" w:hAnsi="Arial" w:cs="Arial"/>
                <w:sz w:val="22"/>
              </w:rPr>
            </w:pPr>
            <w:r w:rsidRPr="00CB7A3C">
              <w:rPr>
                <w:rFonts w:ascii="Arial" w:hAnsi="Arial" w:cs="Arial"/>
                <w:sz w:val="22"/>
              </w:rPr>
              <w:t>Harm minimisation interventions will be provided by a pharmacist or other trained and competent staff member</w:t>
            </w:r>
            <w:r w:rsidR="001248C4">
              <w:rPr>
                <w:rFonts w:ascii="Arial" w:hAnsi="Arial" w:cs="Arial"/>
                <w:sz w:val="22"/>
              </w:rPr>
              <w:t xml:space="preserve"> as appropriate</w:t>
            </w:r>
            <w:r w:rsidRPr="00CB7A3C">
              <w:rPr>
                <w:rFonts w:ascii="Arial" w:hAnsi="Arial" w:cs="Arial"/>
                <w:sz w:val="22"/>
              </w:rPr>
              <w:t xml:space="preserve">. These interventions aim to educate and signpost </w:t>
            </w:r>
            <w:r w:rsidRPr="00CB7A3C" w:rsidR="00393D14">
              <w:rPr>
                <w:rFonts w:ascii="Arial" w:hAnsi="Arial" w:cs="Arial"/>
                <w:sz w:val="22"/>
              </w:rPr>
              <w:t>people accessing the service</w:t>
            </w:r>
            <w:r w:rsidRPr="00CB7A3C">
              <w:rPr>
                <w:rFonts w:ascii="Arial" w:hAnsi="Arial" w:cs="Arial"/>
                <w:sz w:val="22"/>
              </w:rPr>
              <w:t xml:space="preserve"> to appropriate information and advice, covering topics such as:</w:t>
            </w:r>
          </w:p>
          <w:p w:rsidRPr="00CB7A3C" w:rsidR="00A07394" w:rsidP="00935F42" w:rsidRDefault="00A07394" w14:paraId="69319E1F" w14:textId="77777777">
            <w:pPr>
              <w:pStyle w:val="ListParagraph"/>
              <w:ind w:left="730"/>
              <w:rPr>
                <w:rFonts w:ascii="Arial" w:hAnsi="Arial" w:cs="Arial"/>
                <w:sz w:val="22"/>
              </w:rPr>
            </w:pPr>
          </w:p>
          <w:p w:rsidRPr="00CB7A3C" w:rsidR="00A07394" w:rsidP="00935F42" w:rsidRDefault="00A07394" w14:paraId="2F8C0B2A" w14:textId="77777777">
            <w:pPr>
              <w:pStyle w:val="ListParagraph"/>
              <w:numPr>
                <w:ilvl w:val="1"/>
                <w:numId w:val="7"/>
              </w:numPr>
              <w:rPr>
                <w:rFonts w:ascii="Arial" w:hAnsi="Arial" w:cs="Arial"/>
                <w:sz w:val="22"/>
              </w:rPr>
            </w:pPr>
            <w:r w:rsidRPr="00CB7A3C">
              <w:rPr>
                <w:rFonts w:ascii="Arial" w:hAnsi="Arial" w:cs="Arial"/>
                <w:sz w:val="22"/>
              </w:rPr>
              <w:t>Safe injecting practices.</w:t>
            </w:r>
          </w:p>
          <w:p w:rsidRPr="00CB7A3C" w:rsidR="00A07394" w:rsidP="00935F42" w:rsidRDefault="00A07394" w14:paraId="2A95266C" w14:textId="77777777">
            <w:pPr>
              <w:pStyle w:val="ListParagraph"/>
              <w:numPr>
                <w:ilvl w:val="1"/>
                <w:numId w:val="7"/>
              </w:numPr>
              <w:rPr>
                <w:rFonts w:ascii="Arial" w:hAnsi="Arial" w:cs="Arial"/>
                <w:sz w:val="22"/>
              </w:rPr>
            </w:pPr>
            <w:r w:rsidRPr="00CB7A3C">
              <w:rPr>
                <w:rFonts w:ascii="Arial" w:hAnsi="Arial" w:cs="Arial"/>
                <w:sz w:val="22"/>
              </w:rPr>
              <w:t>Sexual health promotion and prevention of sexually transmitted infections (STIs).</w:t>
            </w:r>
          </w:p>
          <w:p w:rsidRPr="00CB7A3C" w:rsidR="00A07394" w:rsidP="00935F42" w:rsidRDefault="00A07394" w14:paraId="36EFC0BF" w14:textId="77777777">
            <w:pPr>
              <w:pStyle w:val="ListParagraph"/>
              <w:numPr>
                <w:ilvl w:val="1"/>
                <w:numId w:val="7"/>
              </w:numPr>
              <w:rPr>
                <w:rFonts w:ascii="Arial" w:hAnsi="Arial" w:cs="Arial"/>
                <w:sz w:val="22"/>
              </w:rPr>
            </w:pPr>
            <w:r w:rsidRPr="00CB7A3C">
              <w:rPr>
                <w:rFonts w:ascii="Arial" w:hAnsi="Arial" w:cs="Arial"/>
                <w:sz w:val="22"/>
              </w:rPr>
              <w:t>Prevention and transmission of blood-borne viruses (BBVs), including the benefits of BBV testing and Hepatitis B vaccination.</w:t>
            </w:r>
          </w:p>
          <w:p w:rsidRPr="00CB7A3C" w:rsidR="00A07394" w:rsidP="00935F42" w:rsidRDefault="00A07394" w14:paraId="26C22C1D" w14:textId="77777777">
            <w:pPr>
              <w:pStyle w:val="ListParagraph"/>
              <w:numPr>
                <w:ilvl w:val="1"/>
                <w:numId w:val="7"/>
              </w:numPr>
              <w:rPr>
                <w:rFonts w:ascii="Arial" w:hAnsi="Arial" w:cs="Arial"/>
                <w:sz w:val="22"/>
              </w:rPr>
            </w:pPr>
            <w:r w:rsidRPr="00CB7A3C">
              <w:rPr>
                <w:rFonts w:ascii="Arial" w:hAnsi="Arial" w:cs="Arial"/>
                <w:sz w:val="22"/>
              </w:rPr>
              <w:t>Wound site management and recognising signs of infection.</w:t>
            </w:r>
          </w:p>
          <w:p w:rsidRPr="00CB7A3C" w:rsidR="00A07394" w:rsidP="00935F42" w:rsidRDefault="00A07394" w14:paraId="02232E61" w14:textId="77777777">
            <w:pPr>
              <w:pStyle w:val="ListParagraph"/>
              <w:numPr>
                <w:ilvl w:val="1"/>
                <w:numId w:val="7"/>
              </w:numPr>
              <w:rPr>
                <w:rFonts w:ascii="Arial" w:hAnsi="Arial" w:cs="Arial"/>
                <w:sz w:val="22"/>
              </w:rPr>
            </w:pPr>
            <w:r w:rsidRPr="00CB7A3C">
              <w:rPr>
                <w:rFonts w:ascii="Arial" w:hAnsi="Arial" w:cs="Arial"/>
                <w:sz w:val="22"/>
              </w:rPr>
              <w:t>Nutritional advice to support overall health and recovery.</w:t>
            </w:r>
          </w:p>
          <w:p w:rsidRPr="00CB7A3C" w:rsidR="00A07394" w:rsidP="00935F42" w:rsidRDefault="00A07394" w14:paraId="1AB6EA8D" w14:textId="77777777">
            <w:pPr>
              <w:pStyle w:val="ListParagraph"/>
              <w:numPr>
                <w:ilvl w:val="1"/>
                <w:numId w:val="7"/>
              </w:numPr>
              <w:rPr>
                <w:rFonts w:ascii="Arial" w:hAnsi="Arial" w:cs="Arial"/>
                <w:sz w:val="22"/>
              </w:rPr>
            </w:pPr>
            <w:r w:rsidRPr="00CB7A3C">
              <w:rPr>
                <w:rFonts w:ascii="Arial" w:hAnsi="Arial" w:cs="Arial"/>
                <w:sz w:val="22"/>
              </w:rPr>
              <w:t>Safe storage and disposal of injecting equipment and substances, minimising risk to children and others in the household.</w:t>
            </w:r>
          </w:p>
          <w:p w:rsidRPr="00CB7A3C" w:rsidR="00A07394" w:rsidP="00935F42" w:rsidRDefault="00A07394" w14:paraId="7650D640" w14:textId="77777777">
            <w:pPr>
              <w:pStyle w:val="ListParagraph"/>
              <w:numPr>
                <w:ilvl w:val="1"/>
                <w:numId w:val="7"/>
              </w:numPr>
              <w:rPr>
                <w:rFonts w:ascii="Arial" w:hAnsi="Arial" w:cs="Arial"/>
                <w:sz w:val="22"/>
              </w:rPr>
            </w:pPr>
            <w:r w:rsidRPr="00CB7A3C">
              <w:rPr>
                <w:rFonts w:ascii="Arial" w:hAnsi="Arial" w:cs="Arial"/>
                <w:sz w:val="22"/>
              </w:rPr>
              <w:t>Strategies to reduce harm and prevent drug-related deaths.</w:t>
            </w:r>
          </w:p>
          <w:p w:rsidRPr="00CB7A3C" w:rsidR="00A07394" w:rsidP="00935F42" w:rsidRDefault="00A07394" w14:paraId="16383A7B" w14:textId="685131C3">
            <w:pPr>
              <w:pStyle w:val="ListParagraph"/>
              <w:numPr>
                <w:ilvl w:val="1"/>
                <w:numId w:val="7"/>
              </w:numPr>
              <w:rPr>
                <w:rFonts w:ascii="Arial" w:hAnsi="Arial" w:cs="Arial"/>
                <w:sz w:val="22"/>
              </w:rPr>
            </w:pPr>
            <w:r w:rsidRPr="00CB7A3C">
              <w:rPr>
                <w:rFonts w:ascii="Arial" w:hAnsi="Arial" w:cs="Arial"/>
                <w:sz w:val="22"/>
              </w:rPr>
              <w:t>Prevention and recognition of opioid overdose, including the use of naloxone where applicable.</w:t>
            </w:r>
          </w:p>
          <w:p w:rsidRPr="00CB7A3C" w:rsidR="00A07394" w:rsidP="00935F42" w:rsidRDefault="00A07394" w14:paraId="0DEF0273" w14:textId="77777777">
            <w:pPr>
              <w:pStyle w:val="ListParagraph"/>
              <w:ind w:left="730"/>
              <w:rPr>
                <w:rFonts w:ascii="Arial" w:hAnsi="Arial" w:cs="Arial"/>
                <w:sz w:val="22"/>
              </w:rPr>
            </w:pPr>
          </w:p>
          <w:p w:rsidRPr="00CB7A3C" w:rsidR="00F97E9A" w:rsidP="00935F42" w:rsidRDefault="00A07394" w14:paraId="59197F71" w14:textId="77777777">
            <w:pPr>
              <w:pStyle w:val="ListParagraph"/>
              <w:numPr>
                <w:ilvl w:val="1"/>
                <w:numId w:val="1"/>
              </w:numPr>
              <w:rPr>
                <w:rFonts w:ascii="Arial" w:hAnsi="Arial" w:cs="Arial"/>
                <w:sz w:val="22"/>
              </w:rPr>
            </w:pPr>
            <w:r w:rsidRPr="00CB7A3C">
              <w:rPr>
                <w:rFonts w:ascii="Arial" w:hAnsi="Arial" w:cs="Arial"/>
                <w:sz w:val="22"/>
              </w:rPr>
              <w:t>All advice provided will align with recognised guidelines and evidence-based best practices. Staff should utilise harm minimisation materials or literature recommended by CGL to reinforce messaging and provide further support.</w:t>
            </w:r>
          </w:p>
          <w:p w:rsidRPr="00CB7A3C" w:rsidR="000D1635" w:rsidP="00935F42" w:rsidRDefault="000D1635" w14:paraId="359C7664" w14:textId="5F479B31">
            <w:pPr>
              <w:pStyle w:val="ListParagraph"/>
              <w:ind w:left="730"/>
              <w:rPr>
                <w:rFonts w:ascii="Arial" w:hAnsi="Arial" w:cs="Arial"/>
                <w:sz w:val="22"/>
              </w:rPr>
            </w:pPr>
          </w:p>
        </w:tc>
      </w:tr>
      <w:tr w:rsidRPr="00CB7A3C" w:rsidR="00490F95" w:rsidTr="5FE1BD01" w14:paraId="5A656D6A" w14:textId="77777777">
        <w:tc>
          <w:tcPr>
            <w:tcW w:w="10431" w:type="dxa"/>
            <w:shd w:val="clear" w:color="auto" w:fill="767171" w:themeFill="background2" w:themeFillShade="80"/>
            <w:tcMar/>
          </w:tcPr>
          <w:p w:rsidRPr="00CB7A3C" w:rsidR="003561FD" w:rsidP="00935F42" w:rsidRDefault="00F97E9A" w14:paraId="755BB616" w14:textId="61E644DF">
            <w:pPr>
              <w:pStyle w:val="ListParagraph"/>
              <w:numPr>
                <w:ilvl w:val="0"/>
                <w:numId w:val="1"/>
              </w:numPr>
              <w:rPr>
                <w:rFonts w:ascii="Arial" w:hAnsi="Arial" w:cs="Arial"/>
                <w:b/>
                <w:bCs/>
                <w:color w:val="FFFFFF" w:themeColor="background1"/>
                <w:sz w:val="22"/>
              </w:rPr>
            </w:pPr>
            <w:r w:rsidRPr="00CB7A3C">
              <w:rPr>
                <w:rFonts w:ascii="Arial" w:hAnsi="Arial" w:cs="Arial"/>
                <w:b/>
                <w:bCs/>
                <w:color w:val="FFFFFF" w:themeColor="background1"/>
                <w:sz w:val="22"/>
              </w:rPr>
              <w:t>Ordering of Needles and Syringes</w:t>
            </w:r>
          </w:p>
        </w:tc>
      </w:tr>
      <w:tr w:rsidRPr="00CB7A3C" w:rsidR="00490F95" w:rsidTr="5FE1BD01" w14:paraId="6A03612B" w14:textId="77777777">
        <w:tc>
          <w:tcPr>
            <w:tcW w:w="10431" w:type="dxa"/>
            <w:tcMar/>
          </w:tcPr>
          <w:p w:rsidRPr="00CB7A3C" w:rsidR="00541476" w:rsidP="00935F42" w:rsidRDefault="00541476" w14:paraId="39BD0B8F" w14:textId="77777777">
            <w:pPr>
              <w:pStyle w:val="ListParagraph"/>
              <w:numPr>
                <w:ilvl w:val="1"/>
                <w:numId w:val="1"/>
              </w:numPr>
              <w:rPr>
                <w:rFonts w:ascii="Arial" w:hAnsi="Arial" w:cs="Arial"/>
                <w:sz w:val="22"/>
              </w:rPr>
            </w:pPr>
            <w:proofErr w:type="spellStart"/>
            <w:r w:rsidRPr="00CB7A3C">
              <w:rPr>
                <w:rFonts w:ascii="Arial" w:hAnsi="Arial" w:cs="Arial"/>
                <w:sz w:val="22"/>
              </w:rPr>
              <w:lastRenderedPageBreak/>
              <w:t>Vernacare</w:t>
            </w:r>
            <w:proofErr w:type="spellEnd"/>
            <w:r w:rsidRPr="00CB7A3C">
              <w:rPr>
                <w:rFonts w:ascii="Arial" w:hAnsi="Arial" w:cs="Arial"/>
                <w:sz w:val="22"/>
              </w:rPr>
              <w:t xml:space="preserve"> is the designated supplier for needle and syringe packs. The following items are available for order:</w:t>
            </w:r>
          </w:p>
          <w:p w:rsidRPr="00CB7A3C" w:rsidR="002C309B" w:rsidP="00935F42" w:rsidRDefault="002C309B" w14:paraId="4D397F34" w14:textId="0232E492">
            <w:pPr>
              <w:pStyle w:val="ListParagraph"/>
              <w:ind w:left="730"/>
              <w:rPr>
                <w:rFonts w:ascii="Arial" w:hAnsi="Arial" w:cs="Arial"/>
                <w:sz w:val="22"/>
              </w:rPr>
            </w:pPr>
            <w:r w:rsidRPr="00CB7A3C">
              <w:rPr>
                <w:rFonts w:ascii="Arial" w:hAnsi="Arial" w:cs="Arial"/>
                <w:sz w:val="22"/>
              </w:rPr>
              <w:t>019015 1ml One Hit Kit 29g fixed head syringe Citric</w:t>
            </w:r>
          </w:p>
          <w:p w:rsidRPr="00CB7A3C" w:rsidR="002C309B" w:rsidP="00935F42" w:rsidRDefault="002C309B" w14:paraId="31D1CAA7" w14:textId="75776225">
            <w:pPr>
              <w:pStyle w:val="ListParagraph"/>
              <w:ind w:left="730"/>
              <w:rPr>
                <w:rFonts w:ascii="Arial" w:hAnsi="Arial" w:cs="Arial"/>
                <w:sz w:val="22"/>
              </w:rPr>
            </w:pPr>
            <w:r w:rsidRPr="00CB7A3C">
              <w:rPr>
                <w:rFonts w:ascii="Arial" w:hAnsi="Arial" w:cs="Arial"/>
                <w:sz w:val="22"/>
              </w:rPr>
              <w:t>019027 2ml One Hit Kit</w:t>
            </w:r>
            <w:r w:rsidRPr="00CB7A3C" w:rsidR="00F47155">
              <w:rPr>
                <w:rFonts w:ascii="Arial" w:hAnsi="Arial" w:cs="Arial"/>
                <w:sz w:val="22"/>
              </w:rPr>
              <w:t xml:space="preserve"> </w:t>
            </w:r>
            <w:r w:rsidRPr="00CB7A3C">
              <w:rPr>
                <w:rFonts w:ascii="Arial" w:hAnsi="Arial" w:cs="Arial"/>
                <w:sz w:val="22"/>
              </w:rPr>
              <w:t xml:space="preserve">- Blue 23g 1 </w:t>
            </w:r>
            <w:r w:rsidRPr="00CB7A3C" w:rsidR="00D67BC1">
              <w:rPr>
                <w:rFonts w:ascii="Arial" w:hAnsi="Arial" w:cs="Arial"/>
                <w:sz w:val="22"/>
              </w:rPr>
              <w:t xml:space="preserve">¼” </w:t>
            </w:r>
            <w:r w:rsidRPr="00CB7A3C">
              <w:rPr>
                <w:rFonts w:ascii="Arial" w:hAnsi="Arial" w:cs="Arial"/>
                <w:sz w:val="22"/>
              </w:rPr>
              <w:t>blue Citric</w:t>
            </w:r>
          </w:p>
          <w:p w:rsidRPr="00CB7A3C" w:rsidR="002C309B" w:rsidP="00935F42" w:rsidRDefault="002C309B" w14:paraId="13556AC2" w14:textId="38D7ABAA">
            <w:pPr>
              <w:pStyle w:val="ListParagraph"/>
              <w:ind w:left="730"/>
              <w:rPr>
                <w:rFonts w:ascii="Arial" w:hAnsi="Arial" w:cs="Arial"/>
                <w:sz w:val="22"/>
              </w:rPr>
            </w:pPr>
            <w:r w:rsidRPr="00CB7A3C">
              <w:rPr>
                <w:rFonts w:ascii="Arial" w:hAnsi="Arial" w:cs="Arial"/>
                <w:sz w:val="22"/>
              </w:rPr>
              <w:t>019028 2ml One Hit Kit</w:t>
            </w:r>
            <w:r w:rsidRPr="00CB7A3C" w:rsidR="00F47155">
              <w:rPr>
                <w:rFonts w:ascii="Arial" w:hAnsi="Arial" w:cs="Arial"/>
                <w:sz w:val="22"/>
              </w:rPr>
              <w:t xml:space="preserve"> </w:t>
            </w:r>
            <w:r w:rsidRPr="00CB7A3C">
              <w:rPr>
                <w:rFonts w:ascii="Arial" w:hAnsi="Arial" w:cs="Arial"/>
                <w:sz w:val="22"/>
              </w:rPr>
              <w:t>- Orange 25g 1</w:t>
            </w:r>
            <w:r w:rsidRPr="00CB7A3C" w:rsidR="00D67BC1">
              <w:rPr>
                <w:rFonts w:ascii="Arial" w:hAnsi="Arial" w:cs="Arial"/>
                <w:sz w:val="22"/>
              </w:rPr>
              <w:t>”</w:t>
            </w:r>
            <w:r w:rsidRPr="00CB7A3C">
              <w:rPr>
                <w:rFonts w:ascii="Arial" w:hAnsi="Arial" w:cs="Arial"/>
                <w:sz w:val="22"/>
              </w:rPr>
              <w:t xml:space="preserve"> orange Citric</w:t>
            </w:r>
          </w:p>
          <w:p w:rsidRPr="00CB7A3C" w:rsidR="002C309B" w:rsidP="00935F42" w:rsidRDefault="002C309B" w14:paraId="03E7BF89" w14:textId="77777777">
            <w:pPr>
              <w:pStyle w:val="ListParagraph"/>
              <w:ind w:left="730"/>
              <w:rPr>
                <w:rFonts w:ascii="Arial" w:hAnsi="Arial" w:cs="Arial"/>
                <w:sz w:val="22"/>
              </w:rPr>
            </w:pPr>
          </w:p>
          <w:p w:rsidRPr="00CB7A3C" w:rsidR="002C309B" w:rsidP="00935F42" w:rsidRDefault="0096413D" w14:paraId="7E1E14B9" w14:textId="5C0DA213">
            <w:pPr>
              <w:pStyle w:val="ListParagraph"/>
              <w:numPr>
                <w:ilvl w:val="1"/>
                <w:numId w:val="1"/>
              </w:numPr>
              <w:rPr>
                <w:rFonts w:ascii="Arial" w:hAnsi="Arial" w:cs="Arial"/>
                <w:sz w:val="22"/>
              </w:rPr>
            </w:pPr>
            <w:r w:rsidRPr="00CB7A3C">
              <w:rPr>
                <w:rFonts w:ascii="Arial" w:hAnsi="Arial" w:cs="Arial"/>
                <w:sz w:val="22"/>
              </w:rPr>
              <w:t xml:space="preserve">NSP equipment must be ordered via </w:t>
            </w:r>
            <w:proofErr w:type="spellStart"/>
            <w:r w:rsidRPr="00CB7A3C">
              <w:rPr>
                <w:rFonts w:ascii="Arial" w:hAnsi="Arial" w:cs="Arial"/>
                <w:sz w:val="22"/>
              </w:rPr>
              <w:t>Vernacare</w:t>
            </w:r>
            <w:proofErr w:type="spellEnd"/>
            <w:r w:rsidRPr="00CB7A3C">
              <w:rPr>
                <w:rFonts w:ascii="Arial" w:hAnsi="Arial" w:cs="Arial"/>
                <w:sz w:val="22"/>
              </w:rPr>
              <w:t xml:space="preserve"> using the </w:t>
            </w:r>
            <w:proofErr w:type="spellStart"/>
            <w:r w:rsidRPr="00CB7A3C">
              <w:rPr>
                <w:rFonts w:ascii="Arial" w:hAnsi="Arial" w:cs="Arial"/>
                <w:sz w:val="22"/>
              </w:rPr>
              <w:t>Fcom</w:t>
            </w:r>
            <w:proofErr w:type="spellEnd"/>
            <w:r w:rsidRPr="00CB7A3C">
              <w:rPr>
                <w:rFonts w:ascii="Arial" w:hAnsi="Arial" w:cs="Arial"/>
                <w:sz w:val="22"/>
              </w:rPr>
              <w:t xml:space="preserve"> portal. Detailed instructions for accessing and using the </w:t>
            </w:r>
            <w:proofErr w:type="spellStart"/>
            <w:r w:rsidRPr="00CB7A3C">
              <w:rPr>
                <w:rFonts w:ascii="Arial" w:hAnsi="Arial" w:cs="Arial"/>
                <w:sz w:val="22"/>
              </w:rPr>
              <w:t>Fcom</w:t>
            </w:r>
            <w:proofErr w:type="spellEnd"/>
            <w:r w:rsidRPr="00CB7A3C">
              <w:rPr>
                <w:rFonts w:ascii="Arial" w:hAnsi="Arial" w:cs="Arial"/>
                <w:sz w:val="22"/>
              </w:rPr>
              <w:t xml:space="preserve"> portal can be found in </w:t>
            </w:r>
            <w:r w:rsidRPr="00CB7A3C" w:rsidR="00D21D7A">
              <w:rPr>
                <w:rFonts w:ascii="Arial" w:hAnsi="Arial" w:cs="Arial"/>
                <w:b/>
                <w:bCs/>
                <w:sz w:val="22"/>
              </w:rPr>
              <w:t>Appendix A</w:t>
            </w:r>
            <w:r w:rsidRPr="00CB7A3C">
              <w:rPr>
                <w:rFonts w:ascii="Arial" w:hAnsi="Arial" w:cs="Arial"/>
                <w:sz w:val="22"/>
              </w:rPr>
              <w:t>, which also provides local contact information for support.</w:t>
            </w:r>
          </w:p>
          <w:p w:rsidRPr="00CB7A3C" w:rsidR="0096413D" w:rsidP="00935F42" w:rsidRDefault="0096413D" w14:paraId="3B0F02EE" w14:textId="77777777">
            <w:pPr>
              <w:pStyle w:val="ListParagraph"/>
              <w:ind w:left="730"/>
              <w:rPr>
                <w:rFonts w:ascii="Arial" w:hAnsi="Arial" w:cs="Arial"/>
                <w:sz w:val="22"/>
              </w:rPr>
            </w:pPr>
          </w:p>
          <w:p w:rsidRPr="00CB7A3C" w:rsidR="002C309B" w:rsidP="00935F42" w:rsidRDefault="004B14DD" w14:paraId="69B41E3E" w14:textId="5809121D">
            <w:pPr>
              <w:pStyle w:val="ListParagraph"/>
              <w:numPr>
                <w:ilvl w:val="1"/>
                <w:numId w:val="1"/>
              </w:numPr>
              <w:rPr>
                <w:rFonts w:ascii="Arial" w:hAnsi="Arial" w:cs="Arial"/>
                <w:sz w:val="22"/>
              </w:rPr>
            </w:pPr>
            <w:r w:rsidRPr="00CB7A3C">
              <w:rPr>
                <w:rFonts w:ascii="Arial" w:hAnsi="Arial" w:cs="Arial"/>
                <w:sz w:val="22"/>
              </w:rPr>
              <w:t>All participating pharmacies are required to obtain exchange packs and associated materials directly through CGL. The clinical waste disposal service is managed by Sustainable Advantage, with Citron as the current waste disposal contractor. Pharmacies should note that this provider may change as Sustainable Advantage periodically retenders the contract. Pharmacies are responsible for organising the ordering of packs to maintain proper stock control and avoid any unacceptable accumulation of clinical waste on the premises.</w:t>
            </w:r>
          </w:p>
          <w:p w:rsidRPr="00CB7A3C" w:rsidR="002C309B" w:rsidP="00935F42" w:rsidRDefault="002C309B" w14:paraId="00236C6E" w14:textId="701B7DC0">
            <w:pPr>
              <w:rPr>
                <w:rFonts w:ascii="Arial" w:hAnsi="Arial" w:cs="Arial"/>
                <w:sz w:val="22"/>
              </w:rPr>
            </w:pPr>
          </w:p>
        </w:tc>
      </w:tr>
      <w:tr w:rsidRPr="00CB7A3C" w:rsidR="00490F95" w:rsidTr="5FE1BD01" w14:paraId="1FCED02E" w14:textId="77777777">
        <w:tc>
          <w:tcPr>
            <w:tcW w:w="10431" w:type="dxa"/>
            <w:shd w:val="clear" w:color="auto" w:fill="767171" w:themeFill="background2" w:themeFillShade="80"/>
            <w:tcMar/>
          </w:tcPr>
          <w:p w:rsidRPr="00CB7A3C" w:rsidR="003561FD" w:rsidP="00935F42" w:rsidRDefault="002C309B" w14:paraId="6DB6FB2D" w14:textId="666E4E23">
            <w:pPr>
              <w:pStyle w:val="ListParagraph"/>
              <w:numPr>
                <w:ilvl w:val="0"/>
                <w:numId w:val="1"/>
              </w:numPr>
              <w:rPr>
                <w:rFonts w:ascii="Arial" w:hAnsi="Arial" w:cs="Arial"/>
                <w:b/>
                <w:bCs/>
                <w:color w:val="FFFFFF" w:themeColor="background1"/>
                <w:sz w:val="22"/>
              </w:rPr>
            </w:pPr>
            <w:r w:rsidRPr="00CB7A3C">
              <w:rPr>
                <w:rFonts w:ascii="Arial" w:hAnsi="Arial" w:cs="Arial"/>
                <w:b/>
                <w:bCs/>
                <w:color w:val="FFFFFF" w:themeColor="background1"/>
                <w:sz w:val="22"/>
              </w:rPr>
              <w:t>Data Recording and Information Sharing</w:t>
            </w:r>
          </w:p>
        </w:tc>
      </w:tr>
      <w:tr w:rsidRPr="00CB7A3C" w:rsidR="00490F95" w:rsidTr="5FE1BD01" w14:paraId="3611E450" w14:textId="77777777">
        <w:tc>
          <w:tcPr>
            <w:tcW w:w="10431" w:type="dxa"/>
            <w:tcMar/>
          </w:tcPr>
          <w:p w:rsidRPr="00CB7A3C" w:rsidR="00C6247D" w:rsidP="00935F42" w:rsidRDefault="00C6247D" w14:paraId="01E57AE2" w14:textId="50284E35">
            <w:pPr>
              <w:pStyle w:val="ListParagraph"/>
              <w:numPr>
                <w:ilvl w:val="1"/>
                <w:numId w:val="1"/>
              </w:numPr>
              <w:rPr>
                <w:rFonts w:ascii="Arial" w:hAnsi="Arial" w:cs="Arial"/>
                <w:sz w:val="22"/>
              </w:rPr>
            </w:pPr>
            <w:r w:rsidRPr="00CB7A3C">
              <w:rPr>
                <w:rFonts w:ascii="Arial" w:hAnsi="Arial" w:cs="Arial"/>
                <w:sz w:val="22"/>
              </w:rPr>
              <w:t xml:space="preserve">Pharmacies must ensure that secure systems are in place to prevent the misuse of data and to uphold the confidentiality of </w:t>
            </w:r>
            <w:r w:rsidRPr="00CB7A3C" w:rsidR="00393D14">
              <w:rPr>
                <w:rFonts w:ascii="Arial" w:hAnsi="Arial" w:cs="Arial"/>
                <w:sz w:val="22"/>
              </w:rPr>
              <w:t>people accessing the service</w:t>
            </w:r>
            <w:r w:rsidRPr="00CB7A3C">
              <w:rPr>
                <w:rFonts w:ascii="Arial" w:hAnsi="Arial" w:cs="Arial"/>
                <w:sz w:val="22"/>
              </w:rPr>
              <w:t>. Appropriate records must also be maintained to enable effective ongoing service delivery and audit compliance. All staff should adhere to the relevant data protection regulations, including GDPR and any updates to local data-sharing protocols.</w:t>
            </w:r>
          </w:p>
          <w:p w:rsidRPr="00CB7A3C" w:rsidR="00C6247D" w:rsidP="00935F42" w:rsidRDefault="00C6247D" w14:paraId="5BA7DEDB" w14:textId="77777777">
            <w:pPr>
              <w:pStyle w:val="ListParagraph"/>
              <w:ind w:left="730"/>
              <w:rPr>
                <w:rFonts w:ascii="Arial" w:hAnsi="Arial" w:cs="Arial"/>
                <w:sz w:val="22"/>
              </w:rPr>
            </w:pPr>
          </w:p>
          <w:p w:rsidRPr="00CB7A3C" w:rsidR="00C6247D" w:rsidP="00935F42" w:rsidRDefault="00C6247D" w14:paraId="521D5E96" w14:textId="6D684B74">
            <w:pPr>
              <w:pStyle w:val="ListParagraph"/>
              <w:numPr>
                <w:ilvl w:val="1"/>
                <w:numId w:val="1"/>
              </w:numPr>
              <w:rPr>
                <w:rFonts w:ascii="Arial" w:hAnsi="Arial" w:cs="Arial"/>
                <w:sz w:val="22"/>
              </w:rPr>
            </w:pPr>
            <w:r w:rsidRPr="00CB7A3C">
              <w:rPr>
                <w:rFonts w:ascii="Arial" w:hAnsi="Arial" w:cs="Arial"/>
                <w:sz w:val="22"/>
              </w:rPr>
              <w:t xml:space="preserve">Pharmacies are required to use </w:t>
            </w:r>
            <w:proofErr w:type="spellStart"/>
            <w:r w:rsidRPr="00CB7A3C">
              <w:rPr>
                <w:rFonts w:ascii="Arial" w:hAnsi="Arial" w:cs="Arial"/>
                <w:sz w:val="22"/>
              </w:rPr>
              <w:t>PharmOutcomes</w:t>
            </w:r>
            <w:proofErr w:type="spellEnd"/>
            <w:r w:rsidRPr="00CB7A3C">
              <w:rPr>
                <w:rFonts w:ascii="Arial" w:hAnsi="Arial" w:cs="Arial"/>
                <w:sz w:val="22"/>
              </w:rPr>
              <w:t xml:space="preserve"> to record all transactions related to the Needle and Syringe Programme (NSP). A Client Registration record must be created for all new </w:t>
            </w:r>
            <w:r w:rsidRPr="00CB7A3C" w:rsidR="00393D14">
              <w:rPr>
                <w:rFonts w:ascii="Arial" w:hAnsi="Arial" w:cs="Arial"/>
                <w:sz w:val="22"/>
              </w:rPr>
              <w:t>people accessing the service</w:t>
            </w:r>
            <w:r w:rsidRPr="00CB7A3C">
              <w:rPr>
                <w:rFonts w:ascii="Arial" w:hAnsi="Arial" w:cs="Arial"/>
                <w:sz w:val="22"/>
              </w:rPr>
              <w:t xml:space="preserve">. To facilitate this process, paper copies of the registration form and record sheet are included in </w:t>
            </w:r>
            <w:r w:rsidRPr="00CB7A3C" w:rsidR="00D21D7A">
              <w:rPr>
                <w:rFonts w:ascii="Arial" w:hAnsi="Arial" w:cs="Arial"/>
                <w:b/>
                <w:bCs/>
                <w:sz w:val="22"/>
              </w:rPr>
              <w:t>Appendix H</w:t>
            </w:r>
            <w:r w:rsidRPr="00CB7A3C">
              <w:rPr>
                <w:rFonts w:ascii="Arial" w:hAnsi="Arial" w:cs="Arial"/>
                <w:sz w:val="22"/>
              </w:rPr>
              <w:t xml:space="preserve">. These paper records must be securely transferred to </w:t>
            </w:r>
            <w:proofErr w:type="spellStart"/>
            <w:r w:rsidRPr="00CB7A3C">
              <w:rPr>
                <w:rFonts w:ascii="Arial" w:hAnsi="Arial" w:cs="Arial"/>
                <w:sz w:val="22"/>
              </w:rPr>
              <w:t>PharmOutcomes</w:t>
            </w:r>
            <w:proofErr w:type="spellEnd"/>
            <w:r w:rsidRPr="00CB7A3C">
              <w:rPr>
                <w:rFonts w:ascii="Arial" w:hAnsi="Arial" w:cs="Arial"/>
                <w:sz w:val="22"/>
              </w:rPr>
              <w:t xml:space="preserve"> within 48 hours of the transaction.</w:t>
            </w:r>
          </w:p>
          <w:p w:rsidRPr="00CB7A3C" w:rsidR="00C6247D" w:rsidP="00935F42" w:rsidRDefault="00C6247D" w14:paraId="4BC287F8" w14:textId="77777777">
            <w:pPr>
              <w:pStyle w:val="ListParagraph"/>
              <w:ind w:left="730"/>
              <w:rPr>
                <w:rFonts w:ascii="Arial" w:hAnsi="Arial" w:cs="Arial"/>
                <w:sz w:val="22"/>
              </w:rPr>
            </w:pPr>
          </w:p>
          <w:p w:rsidRPr="00CB7A3C" w:rsidR="003561FD" w:rsidP="00935F42" w:rsidRDefault="00C6247D" w14:paraId="0903299E" w14:textId="77777777">
            <w:pPr>
              <w:pStyle w:val="ListParagraph"/>
              <w:numPr>
                <w:ilvl w:val="1"/>
                <w:numId w:val="1"/>
              </w:numPr>
              <w:rPr>
                <w:rFonts w:ascii="Arial" w:hAnsi="Arial" w:cs="Arial"/>
                <w:sz w:val="22"/>
              </w:rPr>
            </w:pPr>
            <w:r w:rsidRPr="00CB7A3C">
              <w:rPr>
                <w:rFonts w:ascii="Arial" w:hAnsi="Arial" w:cs="Arial"/>
                <w:sz w:val="22"/>
              </w:rPr>
              <w:t xml:space="preserve">St Helens Borough Council may be required to share anonymised service user activity data and trends from </w:t>
            </w:r>
            <w:proofErr w:type="spellStart"/>
            <w:r w:rsidRPr="00CB7A3C">
              <w:rPr>
                <w:rFonts w:ascii="Arial" w:hAnsi="Arial" w:cs="Arial"/>
                <w:sz w:val="22"/>
              </w:rPr>
              <w:t>PharmOutcomes</w:t>
            </w:r>
            <w:proofErr w:type="spellEnd"/>
            <w:r w:rsidRPr="00CB7A3C">
              <w:rPr>
                <w:rFonts w:ascii="Arial" w:hAnsi="Arial" w:cs="Arial"/>
                <w:sz w:val="22"/>
              </w:rPr>
              <w:t xml:space="preserve"> with other healthcare professionals or relevant agencies. This sharing will adhere to locally agreed confidentiality arrangements. Before any data-sharing requests are actioned, the Local Pharmaceutical Committee (LPC) will be consulted to ensure transparency and agreement on the process.</w:t>
            </w:r>
          </w:p>
          <w:p w:rsidRPr="00CB7A3C" w:rsidR="00C6247D" w:rsidP="00935F42" w:rsidRDefault="00C6247D" w14:paraId="5C153EAA" w14:textId="5CE64573">
            <w:pPr>
              <w:rPr>
                <w:rFonts w:ascii="Arial" w:hAnsi="Arial" w:cs="Arial"/>
                <w:sz w:val="22"/>
              </w:rPr>
            </w:pPr>
          </w:p>
        </w:tc>
      </w:tr>
      <w:tr w:rsidRPr="00CB7A3C" w:rsidR="00490F95" w:rsidTr="5FE1BD01" w14:paraId="66FA815E" w14:textId="77777777">
        <w:tc>
          <w:tcPr>
            <w:tcW w:w="10431" w:type="dxa"/>
            <w:shd w:val="clear" w:color="auto" w:fill="767171" w:themeFill="background2" w:themeFillShade="80"/>
            <w:tcMar/>
          </w:tcPr>
          <w:p w:rsidRPr="00CB7A3C" w:rsidR="003561FD" w:rsidP="00935F42" w:rsidRDefault="002C309B" w14:paraId="6770A1C2" w14:textId="56BC4600">
            <w:pPr>
              <w:pStyle w:val="ListParagraph"/>
              <w:numPr>
                <w:ilvl w:val="0"/>
                <w:numId w:val="1"/>
              </w:numPr>
              <w:rPr>
                <w:rFonts w:ascii="Arial" w:hAnsi="Arial" w:cs="Arial"/>
                <w:b/>
                <w:bCs/>
                <w:color w:val="FFFFFF" w:themeColor="background1"/>
                <w:sz w:val="22"/>
              </w:rPr>
            </w:pPr>
            <w:r w:rsidRPr="00CB7A3C">
              <w:rPr>
                <w:rFonts w:ascii="Arial" w:hAnsi="Arial" w:cs="Arial"/>
                <w:b/>
                <w:bCs/>
                <w:color w:val="FFFFFF" w:themeColor="background1"/>
                <w:sz w:val="22"/>
              </w:rPr>
              <w:t>Eligibility for Needles and Syringe Programme</w:t>
            </w:r>
          </w:p>
        </w:tc>
      </w:tr>
      <w:tr w:rsidRPr="00CB7A3C" w:rsidR="00490F95" w:rsidTr="5FE1BD01" w14:paraId="7EEBD15F" w14:textId="77777777">
        <w:tc>
          <w:tcPr>
            <w:tcW w:w="10431" w:type="dxa"/>
            <w:tcMar/>
          </w:tcPr>
          <w:p w:rsidRPr="00CB7A3C" w:rsidR="00EE4F38" w:rsidP="00935F42" w:rsidRDefault="00EE4F38" w14:paraId="2E52E948" w14:textId="05701A48">
            <w:pPr>
              <w:pStyle w:val="ListParagraph"/>
              <w:numPr>
                <w:ilvl w:val="1"/>
                <w:numId w:val="1"/>
              </w:numPr>
              <w:rPr>
                <w:rFonts w:ascii="Arial" w:hAnsi="Arial" w:cs="Arial"/>
                <w:sz w:val="22"/>
              </w:rPr>
            </w:pPr>
            <w:r w:rsidRPr="00CB7A3C">
              <w:rPr>
                <w:rFonts w:ascii="Arial" w:hAnsi="Arial" w:cs="Arial"/>
                <w:sz w:val="22"/>
              </w:rPr>
              <w:t xml:space="preserve">The Needle Syringe Programme (NSP) is available to all adults aged 18 and over </w:t>
            </w:r>
            <w:r w:rsidRPr="00CB7A3C" w:rsidR="00FC0AD2">
              <w:rPr>
                <w:rFonts w:ascii="Arial" w:hAnsi="Arial" w:cs="Arial"/>
                <w:sz w:val="22"/>
              </w:rPr>
              <w:t>who require access to sterile needles and injecting equipment to reduce health risks associated with injecting drug use</w:t>
            </w:r>
            <w:r w:rsidRPr="00CB7A3C">
              <w:rPr>
                <w:rFonts w:ascii="Arial" w:hAnsi="Arial" w:cs="Arial"/>
                <w:sz w:val="22"/>
              </w:rPr>
              <w:t>. This includes individuals using performance-enhancing drugs, such as anabolic steroids and growth hormones.</w:t>
            </w:r>
          </w:p>
          <w:p w:rsidRPr="00CB7A3C" w:rsidR="00EE4F38" w:rsidP="00935F42" w:rsidRDefault="00EE4F38" w14:paraId="3DCC3D9B" w14:textId="77777777">
            <w:pPr>
              <w:pStyle w:val="ListParagraph"/>
              <w:ind w:left="730"/>
              <w:rPr>
                <w:rFonts w:ascii="Arial" w:hAnsi="Arial" w:cs="Arial"/>
                <w:sz w:val="22"/>
              </w:rPr>
            </w:pPr>
          </w:p>
          <w:p w:rsidRPr="00CB7A3C" w:rsidR="00EE4F38" w:rsidP="00935F42" w:rsidRDefault="00EE4F38" w14:paraId="5F6443F7" w14:textId="3B6A2F16">
            <w:pPr>
              <w:pStyle w:val="ListParagraph"/>
              <w:numPr>
                <w:ilvl w:val="1"/>
                <w:numId w:val="1"/>
              </w:numPr>
              <w:rPr>
                <w:rFonts w:ascii="Arial" w:hAnsi="Arial" w:cs="Arial"/>
                <w:sz w:val="22"/>
              </w:rPr>
            </w:pPr>
            <w:r w:rsidRPr="00CB7A3C">
              <w:rPr>
                <w:rFonts w:ascii="Arial" w:hAnsi="Arial" w:cs="Arial"/>
                <w:sz w:val="22"/>
              </w:rPr>
              <w:t>Young people under the age of 18 must be referred to the Young People's Drug &amp; Alcohol Team (YPDAAT) for appropriate support and intervention.</w:t>
            </w:r>
          </w:p>
          <w:p w:rsidRPr="00CB7A3C" w:rsidR="00EE4F38" w:rsidP="00935F42" w:rsidRDefault="00EE4F38" w14:paraId="249040B6" w14:textId="77777777">
            <w:pPr>
              <w:ind w:left="360"/>
              <w:rPr>
                <w:rFonts w:ascii="Arial" w:hAnsi="Arial" w:cs="Arial"/>
                <w:sz w:val="22"/>
              </w:rPr>
            </w:pPr>
          </w:p>
          <w:p w:rsidRPr="00CB7A3C" w:rsidR="000B083B" w:rsidP="00935F42" w:rsidRDefault="00EE4F38" w14:paraId="7C5321F0" w14:textId="4C9EAAC9">
            <w:pPr>
              <w:numPr>
                <w:ilvl w:val="1"/>
                <w:numId w:val="1"/>
              </w:numPr>
              <w:rPr>
                <w:rFonts w:ascii="Arial" w:hAnsi="Arial" w:cs="Arial"/>
                <w:sz w:val="22"/>
              </w:rPr>
            </w:pPr>
            <w:r w:rsidRPr="00CB7A3C">
              <w:rPr>
                <w:rFonts w:ascii="Arial" w:hAnsi="Arial" w:cs="Arial"/>
                <w:sz w:val="22"/>
              </w:rPr>
              <w:t xml:space="preserve">The NSP is not available for </w:t>
            </w:r>
            <w:r w:rsidRPr="00CB7A3C" w:rsidR="00921B4C">
              <w:rPr>
                <w:rFonts w:ascii="Arial" w:hAnsi="Arial" w:cs="Arial"/>
                <w:sz w:val="22"/>
              </w:rPr>
              <w:t>individuals’</w:t>
            </w:r>
            <w:r w:rsidRPr="00CB7A3C">
              <w:rPr>
                <w:rFonts w:ascii="Arial" w:hAnsi="Arial" w:cs="Arial"/>
                <w:sz w:val="22"/>
              </w:rPr>
              <w:t xml:space="preserve"> requiring needles and injecting paraphernalia for non-drug misuse-related treatment regimens, such as the regular intravenous administration of prescribed medications (</w:t>
            </w:r>
            <w:r w:rsidRPr="00CB7A3C" w:rsidR="0041628B">
              <w:rPr>
                <w:rFonts w:ascii="Arial" w:hAnsi="Arial" w:cs="Arial"/>
                <w:sz w:val="22"/>
              </w:rPr>
              <w:t>e.g.</w:t>
            </w:r>
            <w:r w:rsidRPr="00CB7A3C">
              <w:rPr>
                <w:rFonts w:ascii="Arial" w:hAnsi="Arial" w:cs="Arial"/>
                <w:sz w:val="22"/>
              </w:rPr>
              <w:t xml:space="preserve"> insulin). Alternative and separate provisions exist for these patient groups through their respective healthcare pathways.</w:t>
            </w:r>
          </w:p>
          <w:p w:rsidRPr="00CB7A3C" w:rsidR="00EE4F38" w:rsidP="00935F42" w:rsidRDefault="00EE4F38" w14:paraId="3341D096" w14:textId="4822DBB2">
            <w:pPr>
              <w:rPr>
                <w:rFonts w:ascii="Arial" w:hAnsi="Arial" w:cs="Arial"/>
                <w:sz w:val="22"/>
              </w:rPr>
            </w:pPr>
          </w:p>
        </w:tc>
      </w:tr>
      <w:tr w:rsidRPr="00CB7A3C" w:rsidR="00490F95" w:rsidTr="5FE1BD01" w14:paraId="6F02E925" w14:textId="77777777">
        <w:tc>
          <w:tcPr>
            <w:tcW w:w="10431" w:type="dxa"/>
            <w:shd w:val="clear" w:color="auto" w:fill="767171" w:themeFill="background2" w:themeFillShade="80"/>
            <w:tcMar/>
          </w:tcPr>
          <w:p w:rsidRPr="00CB7A3C" w:rsidR="002C309B" w:rsidP="00935F42" w:rsidRDefault="002C309B" w14:paraId="17AD50D6" w14:textId="2989AD8A">
            <w:pPr>
              <w:pStyle w:val="ListParagraph"/>
              <w:numPr>
                <w:ilvl w:val="0"/>
                <w:numId w:val="1"/>
              </w:numPr>
              <w:rPr>
                <w:rFonts w:ascii="Arial" w:hAnsi="Arial" w:cs="Arial"/>
                <w:b/>
                <w:bCs/>
                <w:color w:val="FFFFFF" w:themeColor="background1"/>
                <w:sz w:val="22"/>
              </w:rPr>
            </w:pPr>
            <w:r w:rsidRPr="00CB7A3C">
              <w:rPr>
                <w:rFonts w:ascii="Arial" w:hAnsi="Arial" w:cs="Arial"/>
                <w:b/>
                <w:bCs/>
                <w:color w:val="FFFFFF" w:themeColor="background1"/>
                <w:sz w:val="22"/>
              </w:rPr>
              <w:lastRenderedPageBreak/>
              <w:t>Accessibility</w:t>
            </w:r>
          </w:p>
        </w:tc>
      </w:tr>
      <w:tr w:rsidRPr="00CB7A3C" w:rsidR="00490F95" w:rsidTr="5FE1BD01" w14:paraId="586A54C2" w14:textId="77777777">
        <w:tc>
          <w:tcPr>
            <w:tcW w:w="10431" w:type="dxa"/>
            <w:tcMar/>
          </w:tcPr>
          <w:p w:rsidRPr="00CB7A3C" w:rsidR="00DA4E5B" w:rsidP="00935F42" w:rsidRDefault="00DA4E5B" w14:paraId="6918B356" w14:textId="23E25AC2">
            <w:pPr>
              <w:pStyle w:val="ListParagraph"/>
              <w:numPr>
                <w:ilvl w:val="1"/>
                <w:numId w:val="1"/>
              </w:numPr>
              <w:rPr>
                <w:rFonts w:ascii="Arial" w:hAnsi="Arial" w:cs="Arial"/>
                <w:sz w:val="22"/>
              </w:rPr>
            </w:pPr>
            <w:r w:rsidRPr="00CB7A3C">
              <w:rPr>
                <w:rFonts w:ascii="Arial" w:hAnsi="Arial" w:cs="Arial"/>
                <w:sz w:val="22"/>
              </w:rPr>
              <w:t xml:space="preserve">The service is available on an open-access basis, with no referral required from another agency, ensuring ease of access for all eligible </w:t>
            </w:r>
            <w:r w:rsidRPr="00CB7A3C" w:rsidR="00393D14">
              <w:rPr>
                <w:rFonts w:ascii="Arial" w:hAnsi="Arial" w:cs="Arial"/>
                <w:sz w:val="22"/>
              </w:rPr>
              <w:t xml:space="preserve">people </w:t>
            </w:r>
            <w:r w:rsidRPr="00CB7A3C" w:rsidR="00B020AE">
              <w:rPr>
                <w:rFonts w:ascii="Arial" w:hAnsi="Arial" w:cs="Arial"/>
                <w:sz w:val="22"/>
              </w:rPr>
              <w:t>who wish to access</w:t>
            </w:r>
            <w:r w:rsidRPr="00CB7A3C" w:rsidR="00393D14">
              <w:rPr>
                <w:rFonts w:ascii="Arial" w:hAnsi="Arial" w:cs="Arial"/>
                <w:sz w:val="22"/>
              </w:rPr>
              <w:t xml:space="preserve"> the service</w:t>
            </w:r>
            <w:r w:rsidRPr="00CB7A3C">
              <w:rPr>
                <w:rFonts w:ascii="Arial" w:hAnsi="Arial" w:cs="Arial"/>
                <w:sz w:val="22"/>
              </w:rPr>
              <w:t>.</w:t>
            </w:r>
          </w:p>
          <w:p w:rsidRPr="00CB7A3C" w:rsidR="00DA4E5B" w:rsidP="00935F42" w:rsidRDefault="00DA4E5B" w14:paraId="73A4E4BF" w14:textId="77777777">
            <w:pPr>
              <w:pStyle w:val="ListParagraph"/>
              <w:ind w:left="730"/>
              <w:rPr>
                <w:rFonts w:ascii="Arial" w:hAnsi="Arial" w:cs="Arial"/>
                <w:sz w:val="22"/>
              </w:rPr>
            </w:pPr>
          </w:p>
          <w:p w:rsidRPr="00CB7A3C" w:rsidR="00DA4E5B" w:rsidP="00935F42" w:rsidRDefault="00393D14" w14:paraId="17E872EB" w14:textId="255B3AD9">
            <w:pPr>
              <w:pStyle w:val="ListParagraph"/>
              <w:numPr>
                <w:ilvl w:val="1"/>
                <w:numId w:val="1"/>
              </w:numPr>
              <w:rPr>
                <w:rFonts w:ascii="Arial" w:hAnsi="Arial" w:cs="Arial"/>
                <w:sz w:val="22"/>
              </w:rPr>
            </w:pPr>
            <w:r w:rsidRPr="00CB7A3C">
              <w:rPr>
                <w:rFonts w:ascii="Arial" w:hAnsi="Arial" w:cs="Arial"/>
                <w:sz w:val="22"/>
              </w:rPr>
              <w:t>People accessing the service</w:t>
            </w:r>
            <w:r w:rsidRPr="00CB7A3C" w:rsidR="00DA4E5B">
              <w:rPr>
                <w:rFonts w:ascii="Arial" w:hAnsi="Arial" w:cs="Arial"/>
                <w:sz w:val="22"/>
              </w:rPr>
              <w:t xml:space="preserve"> have the autonomy to determine:</w:t>
            </w:r>
          </w:p>
          <w:p w:rsidRPr="00CB7A3C" w:rsidR="00DA4E5B" w:rsidP="00935F42" w:rsidRDefault="00DA4E5B" w14:paraId="4B8D5AD7" w14:textId="77777777">
            <w:pPr>
              <w:ind w:left="360"/>
              <w:rPr>
                <w:rFonts w:ascii="Arial" w:hAnsi="Arial" w:cs="Arial"/>
                <w:sz w:val="22"/>
              </w:rPr>
            </w:pPr>
          </w:p>
          <w:p w:rsidRPr="00CB7A3C" w:rsidR="00DA4E5B" w:rsidP="00935F42" w:rsidRDefault="00DA4E5B" w14:paraId="08E2D029" w14:textId="77777777">
            <w:pPr>
              <w:pStyle w:val="ListParagraph"/>
              <w:numPr>
                <w:ilvl w:val="1"/>
                <w:numId w:val="8"/>
              </w:numPr>
              <w:rPr>
                <w:rFonts w:ascii="Arial" w:hAnsi="Arial" w:cs="Arial"/>
                <w:sz w:val="22"/>
              </w:rPr>
            </w:pPr>
            <w:r w:rsidRPr="00CB7A3C">
              <w:rPr>
                <w:rFonts w:ascii="Arial" w:hAnsi="Arial" w:cs="Arial"/>
                <w:sz w:val="22"/>
              </w:rPr>
              <w:t xml:space="preserve">The pharmacy they choose to </w:t>
            </w:r>
            <w:proofErr w:type="gramStart"/>
            <w:r w:rsidRPr="00CB7A3C">
              <w:rPr>
                <w:rFonts w:ascii="Arial" w:hAnsi="Arial" w:cs="Arial"/>
                <w:sz w:val="22"/>
              </w:rPr>
              <w:t>access;</w:t>
            </w:r>
            <w:proofErr w:type="gramEnd"/>
          </w:p>
          <w:p w:rsidRPr="00CB7A3C" w:rsidR="00DA4E5B" w:rsidP="00935F42" w:rsidRDefault="00DA4E5B" w14:paraId="00587783" w14:textId="77777777">
            <w:pPr>
              <w:pStyle w:val="ListParagraph"/>
              <w:numPr>
                <w:ilvl w:val="1"/>
                <w:numId w:val="8"/>
              </w:numPr>
              <w:rPr>
                <w:rFonts w:ascii="Arial" w:hAnsi="Arial" w:cs="Arial"/>
                <w:sz w:val="22"/>
              </w:rPr>
            </w:pPr>
            <w:r w:rsidRPr="00CB7A3C">
              <w:rPr>
                <w:rFonts w:ascii="Arial" w:hAnsi="Arial" w:cs="Arial"/>
                <w:sz w:val="22"/>
              </w:rPr>
              <w:t xml:space="preserve">The frequency of their engagement with the </w:t>
            </w:r>
            <w:proofErr w:type="gramStart"/>
            <w:r w:rsidRPr="00CB7A3C">
              <w:rPr>
                <w:rFonts w:ascii="Arial" w:hAnsi="Arial" w:cs="Arial"/>
                <w:sz w:val="22"/>
              </w:rPr>
              <w:t>service;</w:t>
            </w:r>
            <w:proofErr w:type="gramEnd"/>
          </w:p>
          <w:p w:rsidRPr="00CB7A3C" w:rsidR="000B083B" w:rsidP="00935F42" w:rsidRDefault="00DA4E5B" w14:paraId="3CA97EE2" w14:textId="77777777">
            <w:pPr>
              <w:numPr>
                <w:ilvl w:val="1"/>
                <w:numId w:val="8"/>
              </w:numPr>
              <w:rPr>
                <w:rFonts w:ascii="Arial" w:hAnsi="Arial" w:cs="Arial"/>
                <w:sz w:val="22"/>
              </w:rPr>
            </w:pPr>
            <w:r w:rsidRPr="00CB7A3C">
              <w:rPr>
                <w:rFonts w:ascii="Arial" w:hAnsi="Arial" w:cs="Arial"/>
                <w:sz w:val="22"/>
              </w:rPr>
              <w:t>The specific interventions they wish to utilise, based on their individual needs and preferences.</w:t>
            </w:r>
          </w:p>
          <w:p w:rsidRPr="00CB7A3C" w:rsidR="00551CA7" w:rsidP="00935F42" w:rsidRDefault="00551CA7" w14:paraId="5DB7349D" w14:textId="00E718A7">
            <w:pPr>
              <w:ind w:left="730"/>
              <w:rPr>
                <w:rFonts w:ascii="Arial" w:hAnsi="Arial" w:cs="Arial"/>
                <w:sz w:val="22"/>
              </w:rPr>
            </w:pPr>
          </w:p>
        </w:tc>
      </w:tr>
      <w:tr w:rsidRPr="00CB7A3C" w:rsidR="00490F95" w:rsidTr="5FE1BD01" w14:paraId="4B8DB192" w14:textId="77777777">
        <w:tc>
          <w:tcPr>
            <w:tcW w:w="10431" w:type="dxa"/>
            <w:shd w:val="clear" w:color="auto" w:fill="767171" w:themeFill="background2" w:themeFillShade="80"/>
            <w:tcMar/>
          </w:tcPr>
          <w:p w:rsidRPr="00CB7A3C" w:rsidR="002C309B" w:rsidP="00935F42" w:rsidRDefault="000B083B" w14:paraId="02427BA2" w14:textId="357C5283">
            <w:pPr>
              <w:pStyle w:val="ListParagraph"/>
              <w:numPr>
                <w:ilvl w:val="0"/>
                <w:numId w:val="1"/>
              </w:numPr>
              <w:rPr>
                <w:rFonts w:ascii="Arial" w:hAnsi="Arial" w:cs="Arial"/>
                <w:b/>
                <w:bCs/>
                <w:color w:val="FFFFFF" w:themeColor="background1"/>
                <w:sz w:val="22"/>
              </w:rPr>
            </w:pPr>
            <w:r w:rsidRPr="00CB7A3C">
              <w:rPr>
                <w:rFonts w:ascii="Arial" w:hAnsi="Arial" w:cs="Arial"/>
                <w:b/>
                <w:bCs/>
                <w:color w:val="FFFFFF" w:themeColor="background1"/>
                <w:sz w:val="22"/>
              </w:rPr>
              <w:t>Management of Returns</w:t>
            </w:r>
          </w:p>
        </w:tc>
      </w:tr>
      <w:tr w:rsidRPr="00CB7A3C" w:rsidR="00490F95" w:rsidTr="5FE1BD01" w14:paraId="19FF1ACE" w14:textId="77777777">
        <w:tc>
          <w:tcPr>
            <w:tcW w:w="10431" w:type="dxa"/>
            <w:tcMar/>
          </w:tcPr>
          <w:p w:rsidRPr="00CB7A3C" w:rsidR="00075A95" w:rsidP="00935F42" w:rsidRDefault="00075A95" w14:paraId="4423E287" w14:textId="77777777">
            <w:pPr>
              <w:pStyle w:val="ListParagraph"/>
              <w:numPr>
                <w:ilvl w:val="1"/>
                <w:numId w:val="1"/>
              </w:numPr>
              <w:rPr>
                <w:rFonts w:ascii="Arial" w:hAnsi="Arial" w:cs="Arial"/>
                <w:sz w:val="22"/>
              </w:rPr>
            </w:pPr>
            <w:r w:rsidRPr="00CB7A3C">
              <w:rPr>
                <w:rFonts w:ascii="Arial" w:hAnsi="Arial" w:cs="Arial"/>
                <w:sz w:val="22"/>
              </w:rPr>
              <w:t>The responsibility for the costs of sharps and disposal bins lies with CGL, who have commissioned Sustainable Advantage to manage the returns process.</w:t>
            </w:r>
          </w:p>
          <w:p w:rsidRPr="00CB7A3C" w:rsidR="00075A95" w:rsidP="00935F42" w:rsidRDefault="00075A95" w14:paraId="2FB636E7" w14:textId="77777777">
            <w:pPr>
              <w:pStyle w:val="ListParagraph"/>
              <w:ind w:left="730"/>
              <w:rPr>
                <w:rFonts w:ascii="Arial" w:hAnsi="Arial" w:cs="Arial"/>
                <w:sz w:val="22"/>
              </w:rPr>
            </w:pPr>
          </w:p>
          <w:p w:rsidRPr="00CB7A3C" w:rsidR="00075A95" w:rsidP="00935F42" w:rsidRDefault="00075A95" w14:paraId="7C64F7EF" w14:textId="4B635998">
            <w:pPr>
              <w:pStyle w:val="ListParagraph"/>
              <w:numPr>
                <w:ilvl w:val="1"/>
                <w:numId w:val="1"/>
              </w:numPr>
              <w:rPr>
                <w:rFonts w:ascii="Arial" w:hAnsi="Arial" w:cs="Arial"/>
                <w:sz w:val="22"/>
              </w:rPr>
            </w:pPr>
            <w:r w:rsidRPr="00CB7A3C">
              <w:rPr>
                <w:rFonts w:ascii="Arial" w:hAnsi="Arial" w:cs="Arial"/>
                <w:sz w:val="22"/>
              </w:rPr>
              <w:t>Each pack distributed will include a sharps return bin to encourage proper disposal of used equipment.</w:t>
            </w:r>
          </w:p>
          <w:p w:rsidRPr="00CB7A3C" w:rsidR="00075A95" w:rsidP="00935F42" w:rsidRDefault="00075A95" w14:paraId="4888789F" w14:textId="77777777">
            <w:pPr>
              <w:pStyle w:val="ListParagraph"/>
              <w:ind w:left="730"/>
              <w:rPr>
                <w:rFonts w:ascii="Arial" w:hAnsi="Arial" w:cs="Arial"/>
                <w:sz w:val="22"/>
              </w:rPr>
            </w:pPr>
          </w:p>
          <w:p w:rsidRPr="00CB7A3C" w:rsidR="00075A95" w:rsidP="00935F42" w:rsidRDefault="00075A95" w14:paraId="36883BB6" w14:textId="68A3C2D6">
            <w:pPr>
              <w:pStyle w:val="ListParagraph"/>
              <w:numPr>
                <w:ilvl w:val="1"/>
                <w:numId w:val="1"/>
              </w:numPr>
              <w:rPr>
                <w:rFonts w:ascii="Arial" w:hAnsi="Arial" w:cs="Arial"/>
                <w:sz w:val="22"/>
              </w:rPr>
            </w:pPr>
            <w:r w:rsidRPr="00CB7A3C">
              <w:rPr>
                <w:rFonts w:ascii="Arial" w:hAnsi="Arial" w:cs="Arial"/>
                <w:sz w:val="22"/>
              </w:rPr>
              <w:t xml:space="preserve">Pharmacy staff are encouraged to promote a 1:1 exchange policy (i.e., supplies are provided in exchange for a used bin being returned). However, failure to return all used equipment should not result in a withdrawal of the service. Enforcing a strict 1:1 exchange may deter engagement and is not required for </w:t>
            </w:r>
            <w:r w:rsidRPr="00CB7A3C" w:rsidR="00345090">
              <w:rPr>
                <w:rFonts w:ascii="Arial" w:hAnsi="Arial" w:cs="Arial"/>
                <w:sz w:val="22"/>
              </w:rPr>
              <w:t>individuals</w:t>
            </w:r>
            <w:r w:rsidRPr="00CB7A3C">
              <w:rPr>
                <w:rFonts w:ascii="Arial" w:hAnsi="Arial" w:cs="Arial"/>
                <w:sz w:val="22"/>
              </w:rPr>
              <w:t xml:space="preserve"> to access sterile equipment.</w:t>
            </w:r>
          </w:p>
          <w:p w:rsidRPr="00CB7A3C" w:rsidR="00075A95" w:rsidP="00935F42" w:rsidRDefault="00075A95" w14:paraId="236787B1" w14:textId="77777777">
            <w:pPr>
              <w:pStyle w:val="ListParagraph"/>
              <w:ind w:left="730"/>
              <w:rPr>
                <w:rFonts w:ascii="Arial" w:hAnsi="Arial" w:cs="Arial"/>
                <w:sz w:val="22"/>
              </w:rPr>
            </w:pPr>
          </w:p>
          <w:p w:rsidRPr="00CB7A3C" w:rsidR="00075A95" w:rsidP="00935F42" w:rsidRDefault="00075A95" w14:paraId="55CD4B38" w14:textId="46550B49">
            <w:pPr>
              <w:pStyle w:val="ListParagraph"/>
              <w:numPr>
                <w:ilvl w:val="1"/>
                <w:numId w:val="1"/>
              </w:numPr>
              <w:rPr>
                <w:rFonts w:ascii="Arial" w:hAnsi="Arial" w:cs="Arial"/>
                <w:sz w:val="22"/>
              </w:rPr>
            </w:pPr>
            <w:r w:rsidRPr="00CB7A3C">
              <w:rPr>
                <w:rFonts w:ascii="Arial" w:hAnsi="Arial" w:cs="Arial"/>
                <w:sz w:val="22"/>
              </w:rPr>
              <w:t xml:space="preserve">Staff should actively encourage the return of used equipment and engage </w:t>
            </w:r>
            <w:r w:rsidRPr="00CB7A3C" w:rsidR="00393D14">
              <w:rPr>
                <w:rFonts w:ascii="Arial" w:hAnsi="Arial" w:cs="Arial"/>
                <w:sz w:val="22"/>
              </w:rPr>
              <w:t>people accessing the service</w:t>
            </w:r>
            <w:r w:rsidRPr="00CB7A3C">
              <w:rPr>
                <w:rFonts w:ascii="Arial" w:hAnsi="Arial" w:cs="Arial"/>
                <w:sz w:val="22"/>
              </w:rPr>
              <w:t xml:space="preserve"> in conversations to identify any barriers they may face, such as transport issues or concerns about law enforcement. Addressing these barriers can help increase the return rate.</w:t>
            </w:r>
          </w:p>
          <w:p w:rsidRPr="00CB7A3C" w:rsidR="00075A95" w:rsidP="00935F42" w:rsidRDefault="00075A95" w14:paraId="3FCB8CD8" w14:textId="77777777">
            <w:pPr>
              <w:pStyle w:val="ListParagraph"/>
              <w:ind w:left="730"/>
              <w:rPr>
                <w:rFonts w:ascii="Arial" w:hAnsi="Arial" w:cs="Arial"/>
                <w:sz w:val="22"/>
              </w:rPr>
            </w:pPr>
          </w:p>
          <w:p w:rsidRPr="00CB7A3C" w:rsidR="00075A95" w:rsidP="00935F42" w:rsidRDefault="00075A95" w14:paraId="7EE70AB7" w14:textId="263C6B17">
            <w:pPr>
              <w:pStyle w:val="ListParagraph"/>
              <w:numPr>
                <w:ilvl w:val="1"/>
                <w:numId w:val="1"/>
              </w:numPr>
              <w:rPr>
                <w:rFonts w:ascii="Arial" w:hAnsi="Arial" w:cs="Arial"/>
                <w:sz w:val="22"/>
              </w:rPr>
            </w:pPr>
            <w:r w:rsidRPr="00CB7A3C">
              <w:rPr>
                <w:rFonts w:ascii="Arial" w:hAnsi="Arial" w:cs="Arial"/>
                <w:sz w:val="22"/>
              </w:rPr>
              <w:t>The pharmacy must allocate a safe, designated storage area for returned equipment, ensuring it is secure and does not pose a risk to staff or other users. Approved storage containers provided by the clinical waste disposal service should be used to store returned equipment.</w:t>
            </w:r>
          </w:p>
          <w:p w:rsidRPr="00CB7A3C" w:rsidR="00075A95" w:rsidP="00935F42" w:rsidRDefault="00075A95" w14:paraId="0092FCEE" w14:textId="77777777">
            <w:pPr>
              <w:pStyle w:val="ListParagraph"/>
              <w:ind w:left="730"/>
              <w:rPr>
                <w:rFonts w:ascii="Arial" w:hAnsi="Arial" w:cs="Arial"/>
                <w:sz w:val="22"/>
              </w:rPr>
            </w:pPr>
          </w:p>
          <w:p w:rsidRPr="00CB7A3C" w:rsidR="00075A95" w:rsidP="00935F42" w:rsidRDefault="00075A95" w14:paraId="21FDE00C" w14:textId="5F4EB06F">
            <w:pPr>
              <w:pStyle w:val="ListParagraph"/>
              <w:numPr>
                <w:ilvl w:val="1"/>
                <w:numId w:val="1"/>
              </w:numPr>
              <w:rPr>
                <w:rFonts w:ascii="Arial" w:hAnsi="Arial" w:cs="Arial"/>
                <w:sz w:val="22"/>
              </w:rPr>
            </w:pPr>
            <w:r w:rsidRPr="00CB7A3C">
              <w:rPr>
                <w:rFonts w:ascii="Arial" w:hAnsi="Arial" w:cs="Arial"/>
                <w:sz w:val="22"/>
              </w:rPr>
              <w:t>The pharmacy should ensure that protective equipment, including gloves, overalls, and spill containment materials, is readily available near the storage site to ensure the safety of staff when handling returns.</w:t>
            </w:r>
          </w:p>
          <w:p w:rsidRPr="00CB7A3C" w:rsidR="00075A95" w:rsidP="00935F42" w:rsidRDefault="00075A95" w14:paraId="2388FEEF" w14:textId="77777777">
            <w:pPr>
              <w:pStyle w:val="ListParagraph"/>
              <w:ind w:left="730"/>
              <w:rPr>
                <w:rFonts w:ascii="Arial" w:hAnsi="Arial" w:cs="Arial"/>
                <w:sz w:val="22"/>
              </w:rPr>
            </w:pPr>
          </w:p>
          <w:p w:rsidRPr="00CB7A3C" w:rsidR="0010741C" w:rsidP="00935F42" w:rsidRDefault="00075A95" w14:paraId="327FDF01" w14:textId="3405C8D4">
            <w:pPr>
              <w:pStyle w:val="ListParagraph"/>
              <w:numPr>
                <w:ilvl w:val="1"/>
                <w:numId w:val="1"/>
              </w:numPr>
              <w:rPr>
                <w:rFonts w:ascii="Arial" w:hAnsi="Arial" w:cs="Arial"/>
                <w:sz w:val="22"/>
              </w:rPr>
            </w:pPr>
            <w:r w:rsidRPr="00CB7A3C">
              <w:rPr>
                <w:rFonts w:ascii="Arial" w:hAnsi="Arial" w:cs="Arial"/>
                <w:sz w:val="22"/>
              </w:rPr>
              <w:t>Pharmacy contractors are responsible for ensuring sufficient space is available within disposal bins to safely manage the volume of returns. Sustainable Advantage oversees the collection of sharps bins, with Citron currently sub-contracted for this purpose. Contractors must monitor capacity to avoid overfilling bins and maintain safe handling conditions for staff.</w:t>
            </w:r>
          </w:p>
          <w:p w:rsidRPr="00CB7A3C" w:rsidR="0010741C" w:rsidP="00935F42" w:rsidRDefault="0010741C" w14:paraId="15E1FEF8" w14:textId="6CD37959">
            <w:pPr>
              <w:pStyle w:val="ListParagraph"/>
              <w:ind w:left="730"/>
              <w:rPr>
                <w:rFonts w:ascii="Arial" w:hAnsi="Arial" w:cs="Arial"/>
                <w:sz w:val="22"/>
              </w:rPr>
            </w:pPr>
          </w:p>
        </w:tc>
      </w:tr>
      <w:tr w:rsidRPr="00CB7A3C" w:rsidR="00490F95" w:rsidTr="5FE1BD01" w14:paraId="7719E586" w14:textId="77777777">
        <w:tc>
          <w:tcPr>
            <w:tcW w:w="10431" w:type="dxa"/>
            <w:shd w:val="clear" w:color="auto" w:fill="767171" w:themeFill="background2" w:themeFillShade="80"/>
            <w:tcMar/>
          </w:tcPr>
          <w:p w:rsidRPr="00CB7A3C" w:rsidR="000B083B" w:rsidP="00935F42" w:rsidRDefault="00B66402" w14:paraId="4F0111EF" w14:textId="21586D09">
            <w:pPr>
              <w:pStyle w:val="ListParagraph"/>
              <w:numPr>
                <w:ilvl w:val="0"/>
                <w:numId w:val="1"/>
              </w:numPr>
              <w:rPr>
                <w:rFonts w:ascii="Arial" w:hAnsi="Arial" w:cs="Arial"/>
                <w:b/>
                <w:bCs/>
                <w:color w:val="FFFFFF" w:themeColor="background1"/>
                <w:sz w:val="22"/>
              </w:rPr>
            </w:pPr>
            <w:r w:rsidRPr="00CB7A3C">
              <w:rPr>
                <w:rFonts w:ascii="Arial" w:hAnsi="Arial" w:cs="Arial"/>
                <w:b/>
                <w:bCs/>
                <w:color w:val="FFFFFF" w:themeColor="background1"/>
                <w:sz w:val="22"/>
              </w:rPr>
              <w:t>Quality Indicators</w:t>
            </w:r>
          </w:p>
        </w:tc>
      </w:tr>
      <w:tr w:rsidRPr="00CB7A3C" w:rsidR="00490F95" w:rsidTr="5FE1BD01" w14:paraId="580FE932" w14:textId="77777777">
        <w:tc>
          <w:tcPr>
            <w:tcW w:w="10431" w:type="dxa"/>
            <w:tcMar/>
          </w:tcPr>
          <w:p w:rsidRPr="00CB7A3C" w:rsidR="005E5887" w:rsidP="00935F42" w:rsidRDefault="005E5887" w14:paraId="367534C7" w14:textId="5C48A33C">
            <w:pPr>
              <w:pStyle w:val="ListParagraph"/>
              <w:numPr>
                <w:ilvl w:val="1"/>
                <w:numId w:val="1"/>
              </w:numPr>
              <w:rPr>
                <w:rFonts w:ascii="Arial" w:hAnsi="Arial" w:cs="Arial"/>
                <w:sz w:val="22"/>
              </w:rPr>
            </w:pPr>
            <w:r w:rsidRPr="00CB7A3C">
              <w:rPr>
                <w:rFonts w:ascii="Arial" w:hAnsi="Arial" w:cs="Arial"/>
                <w:sz w:val="22"/>
              </w:rPr>
              <w:t xml:space="preserve">The pharmacy contractor must ensure the availability of written information and leaflets in the pharmacy relevant to the service, </w:t>
            </w:r>
            <w:r w:rsidRPr="00CB7A3C" w:rsidR="002A01DE">
              <w:rPr>
                <w:rFonts w:ascii="Arial" w:hAnsi="Arial" w:cs="Arial"/>
                <w:sz w:val="22"/>
              </w:rPr>
              <w:t>substance use</w:t>
            </w:r>
            <w:r w:rsidRPr="00CB7A3C">
              <w:rPr>
                <w:rFonts w:ascii="Arial" w:hAnsi="Arial" w:cs="Arial"/>
                <w:sz w:val="22"/>
              </w:rPr>
              <w:t xml:space="preserve">, and drug treatment, as provided by CGL. Please refer to </w:t>
            </w:r>
            <w:r w:rsidRPr="00CB7A3C" w:rsidR="00D21D7A">
              <w:rPr>
                <w:rFonts w:ascii="Arial" w:hAnsi="Arial" w:cs="Arial"/>
                <w:b/>
                <w:bCs/>
                <w:sz w:val="22"/>
              </w:rPr>
              <w:t>Appendix A</w:t>
            </w:r>
            <w:r w:rsidRPr="00CB7A3C">
              <w:rPr>
                <w:rFonts w:ascii="Arial" w:hAnsi="Arial" w:cs="Arial"/>
                <w:sz w:val="22"/>
              </w:rPr>
              <w:t xml:space="preserve"> for local contact information.</w:t>
            </w:r>
          </w:p>
          <w:p w:rsidRPr="00CB7A3C" w:rsidR="005E5887" w:rsidP="00935F42" w:rsidRDefault="005E5887" w14:paraId="49768B56" w14:textId="77777777">
            <w:pPr>
              <w:pStyle w:val="ListParagraph"/>
              <w:ind w:left="730"/>
              <w:rPr>
                <w:rFonts w:ascii="Arial" w:hAnsi="Arial" w:cs="Arial"/>
                <w:sz w:val="22"/>
              </w:rPr>
            </w:pPr>
          </w:p>
          <w:p w:rsidRPr="00CB7A3C" w:rsidR="005E5887" w:rsidP="00935F42" w:rsidRDefault="005E5887" w14:paraId="63CC424C" w14:textId="05B8366F">
            <w:pPr>
              <w:pStyle w:val="ListParagraph"/>
              <w:numPr>
                <w:ilvl w:val="1"/>
                <w:numId w:val="1"/>
              </w:numPr>
              <w:rPr>
                <w:rFonts w:ascii="Arial" w:hAnsi="Arial" w:cs="Arial"/>
                <w:sz w:val="22"/>
              </w:rPr>
            </w:pPr>
            <w:r w:rsidRPr="00CB7A3C">
              <w:rPr>
                <w:rFonts w:ascii="Arial" w:hAnsi="Arial" w:cs="Arial"/>
                <w:sz w:val="22"/>
              </w:rPr>
              <w:t>Pharmacists must meet the training requirements as outlined in Section 12 to ensure competence in delivering the Needle Syringe Programme (NSP).</w:t>
            </w:r>
          </w:p>
          <w:p w:rsidRPr="00CB7A3C" w:rsidR="005E5887" w:rsidP="00935F42" w:rsidRDefault="005E5887" w14:paraId="2E185891" w14:textId="77777777">
            <w:pPr>
              <w:pStyle w:val="ListParagraph"/>
              <w:ind w:left="730"/>
              <w:rPr>
                <w:rFonts w:ascii="Arial" w:hAnsi="Arial" w:cs="Arial"/>
                <w:sz w:val="22"/>
              </w:rPr>
            </w:pPr>
          </w:p>
          <w:p w:rsidRPr="00CB7A3C" w:rsidR="005E5887" w:rsidP="00935F42" w:rsidRDefault="005E5887" w14:paraId="770A8F49" w14:textId="0E3CFD70">
            <w:pPr>
              <w:pStyle w:val="ListParagraph"/>
              <w:numPr>
                <w:ilvl w:val="1"/>
                <w:numId w:val="1"/>
              </w:numPr>
              <w:rPr>
                <w:rFonts w:ascii="Arial" w:hAnsi="Arial" w:cs="Arial"/>
                <w:sz w:val="22"/>
              </w:rPr>
            </w:pPr>
            <w:r w:rsidRPr="00CB7A3C">
              <w:rPr>
                <w:rFonts w:ascii="Arial" w:hAnsi="Arial" w:cs="Arial"/>
                <w:sz w:val="22"/>
              </w:rPr>
              <w:lastRenderedPageBreak/>
              <w:t>The pharmacy contractor must be able to demonstrate, upon request by Public Health, that all pharmacists (including locums) and staff involved in delivering the service possess adequate knowledge and understanding of the service. Evidence may include, but is not limited to:</w:t>
            </w:r>
          </w:p>
          <w:p w:rsidRPr="00CB7A3C" w:rsidR="005E5887" w:rsidP="00935F42" w:rsidRDefault="005E5887" w14:paraId="7183A28B" w14:textId="77777777">
            <w:pPr>
              <w:pStyle w:val="ListParagraph"/>
              <w:numPr>
                <w:ilvl w:val="1"/>
                <w:numId w:val="9"/>
              </w:numPr>
              <w:rPr>
                <w:rFonts w:ascii="Arial" w:hAnsi="Arial" w:cs="Arial"/>
                <w:sz w:val="22"/>
              </w:rPr>
            </w:pPr>
            <w:r w:rsidRPr="00CB7A3C">
              <w:rPr>
                <w:rFonts w:ascii="Arial" w:hAnsi="Arial" w:cs="Arial"/>
                <w:sz w:val="22"/>
              </w:rPr>
              <w:t>Training logs</w:t>
            </w:r>
          </w:p>
          <w:p w:rsidRPr="00CB7A3C" w:rsidR="005E5887" w:rsidP="00935F42" w:rsidRDefault="005E5887" w14:paraId="61FF91A0" w14:textId="77777777">
            <w:pPr>
              <w:pStyle w:val="ListParagraph"/>
              <w:numPr>
                <w:ilvl w:val="1"/>
                <w:numId w:val="9"/>
              </w:numPr>
              <w:rPr>
                <w:rFonts w:ascii="Arial" w:hAnsi="Arial" w:cs="Arial"/>
                <w:sz w:val="22"/>
              </w:rPr>
            </w:pPr>
            <w:r w:rsidRPr="00CB7A3C">
              <w:rPr>
                <w:rFonts w:ascii="Arial" w:hAnsi="Arial" w:cs="Arial"/>
                <w:sz w:val="22"/>
              </w:rPr>
              <w:t>Team meeting minutes</w:t>
            </w:r>
          </w:p>
          <w:p w:rsidRPr="00CB7A3C" w:rsidR="005E5887" w:rsidP="00935F42" w:rsidRDefault="005E5887" w14:paraId="24828CF4" w14:textId="1E2C4127">
            <w:pPr>
              <w:pStyle w:val="ListParagraph"/>
              <w:numPr>
                <w:ilvl w:val="1"/>
                <w:numId w:val="9"/>
              </w:numPr>
              <w:rPr>
                <w:rFonts w:ascii="Arial" w:hAnsi="Arial" w:cs="Arial"/>
                <w:sz w:val="22"/>
              </w:rPr>
            </w:pPr>
            <w:r w:rsidRPr="00CB7A3C">
              <w:rPr>
                <w:rFonts w:ascii="Arial" w:hAnsi="Arial" w:cs="Arial"/>
                <w:sz w:val="22"/>
              </w:rPr>
              <w:t>Staff performance reviews</w:t>
            </w:r>
          </w:p>
          <w:p w:rsidRPr="00CB7A3C" w:rsidR="005E5887" w:rsidP="00935F42" w:rsidRDefault="005E5887" w14:paraId="22CC3E13" w14:textId="77777777">
            <w:pPr>
              <w:pStyle w:val="ListParagraph"/>
              <w:ind w:left="730"/>
              <w:rPr>
                <w:rFonts w:ascii="Arial" w:hAnsi="Arial" w:cs="Arial"/>
                <w:sz w:val="22"/>
              </w:rPr>
            </w:pPr>
          </w:p>
          <w:p w:rsidRPr="00CB7A3C" w:rsidR="005E5887" w:rsidP="00935F42" w:rsidRDefault="005E5887" w14:paraId="3F6640B6" w14:textId="7C168406">
            <w:pPr>
              <w:pStyle w:val="ListParagraph"/>
              <w:numPr>
                <w:ilvl w:val="1"/>
                <w:numId w:val="1"/>
              </w:numPr>
              <w:rPr>
                <w:rFonts w:ascii="Arial" w:hAnsi="Arial" w:cs="Arial"/>
                <w:sz w:val="22"/>
              </w:rPr>
            </w:pPr>
            <w:r w:rsidRPr="00CB7A3C">
              <w:rPr>
                <w:rFonts w:ascii="Arial" w:hAnsi="Arial" w:cs="Arial"/>
                <w:sz w:val="22"/>
              </w:rPr>
              <w:t xml:space="preserve">Pharmacies providing the NSP must ensure a sufficient level of privacy and safety for </w:t>
            </w:r>
            <w:r w:rsidRPr="00CB7A3C" w:rsidR="00393D14">
              <w:rPr>
                <w:rFonts w:ascii="Arial" w:hAnsi="Arial" w:cs="Arial"/>
                <w:sz w:val="22"/>
              </w:rPr>
              <w:t>people accessing the service</w:t>
            </w:r>
            <w:r w:rsidRPr="00CB7A3C">
              <w:rPr>
                <w:rFonts w:ascii="Arial" w:hAnsi="Arial" w:cs="Arial"/>
                <w:sz w:val="22"/>
              </w:rPr>
              <w:t>.</w:t>
            </w:r>
          </w:p>
          <w:p w:rsidRPr="00CB7A3C" w:rsidR="005E5887" w:rsidP="00935F42" w:rsidRDefault="005E5887" w14:paraId="50CD5850" w14:textId="77777777">
            <w:pPr>
              <w:pStyle w:val="ListParagraph"/>
              <w:ind w:left="730"/>
              <w:rPr>
                <w:rFonts w:ascii="Arial" w:hAnsi="Arial" w:cs="Arial"/>
                <w:sz w:val="22"/>
              </w:rPr>
            </w:pPr>
          </w:p>
          <w:p w:rsidRPr="00CB7A3C" w:rsidR="005E5887" w:rsidP="00935F42" w:rsidRDefault="005E5887" w14:paraId="70C1D8DD" w14:textId="3748678B">
            <w:pPr>
              <w:pStyle w:val="ListParagraph"/>
              <w:numPr>
                <w:ilvl w:val="1"/>
                <w:numId w:val="1"/>
              </w:numPr>
              <w:rPr>
                <w:rFonts w:ascii="Arial" w:hAnsi="Arial" w:cs="Arial"/>
                <w:sz w:val="22"/>
              </w:rPr>
            </w:pPr>
            <w:r w:rsidRPr="00CB7A3C">
              <w:rPr>
                <w:rFonts w:ascii="Arial" w:hAnsi="Arial" w:cs="Arial"/>
                <w:sz w:val="22"/>
              </w:rPr>
              <w:t xml:space="preserve">Harm reduction information must be provided </w:t>
            </w:r>
            <w:r w:rsidR="004201B4">
              <w:rPr>
                <w:rFonts w:ascii="Arial" w:hAnsi="Arial" w:cs="Arial"/>
                <w:sz w:val="22"/>
              </w:rPr>
              <w:t xml:space="preserve">as appropriate </w:t>
            </w:r>
            <w:r w:rsidRPr="00CB7A3C">
              <w:rPr>
                <w:rFonts w:ascii="Arial" w:hAnsi="Arial" w:cs="Arial"/>
                <w:sz w:val="22"/>
              </w:rPr>
              <w:t xml:space="preserve">to all </w:t>
            </w:r>
            <w:r w:rsidRPr="00CB7A3C" w:rsidR="00393D14">
              <w:rPr>
                <w:rFonts w:ascii="Arial" w:hAnsi="Arial" w:cs="Arial"/>
                <w:sz w:val="22"/>
              </w:rPr>
              <w:t xml:space="preserve">people accessing the </w:t>
            </w:r>
            <w:r w:rsidRPr="00CB7A3C" w:rsidR="00085FC6">
              <w:rPr>
                <w:rFonts w:ascii="Arial" w:hAnsi="Arial" w:cs="Arial"/>
                <w:sz w:val="22"/>
              </w:rPr>
              <w:t xml:space="preserve">NSP </w:t>
            </w:r>
            <w:r w:rsidRPr="00CB7A3C" w:rsidR="00393D14">
              <w:rPr>
                <w:rFonts w:ascii="Arial" w:hAnsi="Arial" w:cs="Arial"/>
                <w:sz w:val="22"/>
              </w:rPr>
              <w:t>service</w:t>
            </w:r>
            <w:r w:rsidRPr="00CB7A3C">
              <w:rPr>
                <w:rFonts w:ascii="Arial" w:hAnsi="Arial" w:cs="Arial"/>
                <w:sz w:val="22"/>
              </w:rPr>
              <w:t>. This should be tailored to their needs and support their understanding of safe injecting practices and related health risks.</w:t>
            </w:r>
          </w:p>
          <w:p w:rsidRPr="00CB7A3C" w:rsidR="005E5887" w:rsidP="00935F42" w:rsidRDefault="005E5887" w14:paraId="57A99463" w14:textId="77777777">
            <w:pPr>
              <w:pStyle w:val="ListParagraph"/>
              <w:ind w:left="730"/>
              <w:rPr>
                <w:rFonts w:ascii="Arial" w:hAnsi="Arial" w:cs="Arial"/>
                <w:sz w:val="22"/>
              </w:rPr>
            </w:pPr>
          </w:p>
          <w:p w:rsidRPr="00CB7A3C" w:rsidR="005E5887" w:rsidP="00935F42" w:rsidRDefault="005E5887" w14:paraId="1FAE8EC8" w14:textId="76B5D8CF">
            <w:pPr>
              <w:pStyle w:val="ListParagraph"/>
              <w:numPr>
                <w:ilvl w:val="1"/>
                <w:numId w:val="1"/>
              </w:numPr>
              <w:rPr>
                <w:rFonts w:ascii="Arial" w:hAnsi="Arial" w:cs="Arial"/>
                <w:sz w:val="22"/>
              </w:rPr>
            </w:pPr>
            <w:r w:rsidRPr="00CB7A3C">
              <w:rPr>
                <w:rFonts w:ascii="Arial" w:hAnsi="Arial" w:cs="Arial"/>
                <w:sz w:val="22"/>
              </w:rPr>
              <w:t xml:space="preserve">Pharmacies must have a system in place to monitor messages on </w:t>
            </w:r>
            <w:proofErr w:type="spellStart"/>
            <w:r w:rsidRPr="00CB7A3C">
              <w:rPr>
                <w:rFonts w:ascii="Arial" w:hAnsi="Arial" w:cs="Arial"/>
                <w:sz w:val="22"/>
              </w:rPr>
              <w:t>PharmOutcomes</w:t>
            </w:r>
            <w:proofErr w:type="spellEnd"/>
            <w:r w:rsidRPr="00CB7A3C">
              <w:rPr>
                <w:rFonts w:ascii="Arial" w:hAnsi="Arial" w:cs="Arial"/>
                <w:sz w:val="22"/>
              </w:rPr>
              <w:t xml:space="preserve"> regularly (at least weekly) and ensure they are actioned promptly, as this platform serves as the primary communication tool between Public Health and pharmacies in St. Helens.</w:t>
            </w:r>
          </w:p>
          <w:p w:rsidRPr="00CB7A3C" w:rsidR="005E5887" w:rsidP="00935F42" w:rsidRDefault="005E5887" w14:paraId="06A848F4" w14:textId="77777777">
            <w:pPr>
              <w:pStyle w:val="ListParagraph"/>
              <w:ind w:left="730"/>
              <w:rPr>
                <w:rFonts w:ascii="Arial" w:hAnsi="Arial" w:cs="Arial"/>
                <w:sz w:val="22"/>
              </w:rPr>
            </w:pPr>
          </w:p>
          <w:p w:rsidRPr="00CB7A3C" w:rsidR="005E5887" w:rsidP="00935F42" w:rsidRDefault="005E5887" w14:paraId="01037842" w14:textId="50ADF8CB">
            <w:pPr>
              <w:pStyle w:val="ListParagraph"/>
              <w:numPr>
                <w:ilvl w:val="1"/>
                <w:numId w:val="1"/>
              </w:numPr>
              <w:rPr>
                <w:rFonts w:ascii="Arial" w:hAnsi="Arial" w:cs="Arial"/>
                <w:sz w:val="22"/>
              </w:rPr>
            </w:pPr>
            <w:r w:rsidRPr="00CB7A3C">
              <w:rPr>
                <w:rFonts w:ascii="Arial" w:hAnsi="Arial" w:cs="Arial"/>
                <w:sz w:val="22"/>
              </w:rPr>
              <w:t>Pharmacy contractors must ensure adequate staffing levels, including trained support staff, to assist in the operational delivery of the NSP and to support the pharmacist (including locums) in ensuring the safe and smooth running of the service.</w:t>
            </w:r>
          </w:p>
          <w:p w:rsidRPr="00CB7A3C" w:rsidR="005E5887" w:rsidP="00935F42" w:rsidRDefault="005E5887" w14:paraId="7D29379E" w14:textId="77777777">
            <w:pPr>
              <w:pStyle w:val="ListParagraph"/>
              <w:ind w:left="730"/>
              <w:rPr>
                <w:rFonts w:ascii="Arial" w:hAnsi="Arial" w:cs="Arial"/>
                <w:sz w:val="22"/>
              </w:rPr>
            </w:pPr>
          </w:p>
          <w:p w:rsidRPr="00CB7A3C" w:rsidR="005E5887" w:rsidP="00935F42" w:rsidRDefault="005E5887" w14:paraId="314798B8" w14:textId="755CBB27">
            <w:pPr>
              <w:pStyle w:val="ListParagraph"/>
              <w:numPr>
                <w:ilvl w:val="1"/>
                <w:numId w:val="1"/>
              </w:numPr>
              <w:rPr>
                <w:rFonts w:ascii="Arial" w:hAnsi="Arial" w:cs="Arial"/>
                <w:sz w:val="22"/>
              </w:rPr>
            </w:pPr>
            <w:r w:rsidRPr="00CB7A3C">
              <w:rPr>
                <w:rFonts w:ascii="Arial" w:hAnsi="Arial" w:cs="Arial"/>
                <w:sz w:val="22"/>
              </w:rPr>
              <w:t>The pharmacy contractor must maintain appropriate professional indemnity insurance to cover all staff involved in the NSP.</w:t>
            </w:r>
          </w:p>
          <w:p w:rsidRPr="00CB7A3C" w:rsidR="005E5887" w:rsidP="00935F42" w:rsidRDefault="005E5887" w14:paraId="22BA94A6" w14:textId="77777777">
            <w:pPr>
              <w:pStyle w:val="ListParagraph"/>
              <w:ind w:left="730"/>
              <w:rPr>
                <w:rFonts w:ascii="Arial" w:hAnsi="Arial" w:cs="Arial"/>
                <w:sz w:val="22"/>
              </w:rPr>
            </w:pPr>
          </w:p>
          <w:p w:rsidRPr="00CB7A3C" w:rsidR="000B083B" w:rsidP="00935F42" w:rsidRDefault="005E5887" w14:paraId="576F658B" w14:textId="36A53FDE">
            <w:pPr>
              <w:pStyle w:val="ListParagraph"/>
              <w:numPr>
                <w:ilvl w:val="1"/>
                <w:numId w:val="1"/>
              </w:numPr>
              <w:rPr>
                <w:rFonts w:ascii="Arial" w:hAnsi="Arial" w:cs="Arial"/>
                <w:sz w:val="22"/>
              </w:rPr>
            </w:pPr>
            <w:r w:rsidRPr="00CB7A3C">
              <w:rPr>
                <w:rFonts w:ascii="Arial" w:hAnsi="Arial" w:cs="Arial"/>
                <w:sz w:val="22"/>
              </w:rPr>
              <w:t xml:space="preserve">Pharmacies signed up to this agreement are required to comply with all the requirements of the essential services outlined in the </w:t>
            </w:r>
            <w:hyperlink w:history="1" r:id="rId17">
              <w:r w:rsidRPr="00CB7A3C">
                <w:rPr>
                  <w:rStyle w:val="Hyperlink"/>
                  <w:rFonts w:ascii="Arial" w:hAnsi="Arial" w:cs="Arial"/>
                  <w:sz w:val="22"/>
                </w:rPr>
                <w:t>NHS Community Pharmacy Contractual Framework</w:t>
              </w:r>
            </w:hyperlink>
            <w:r w:rsidRPr="00CB7A3C">
              <w:rPr>
                <w:rFonts w:ascii="Arial" w:hAnsi="Arial" w:cs="Arial"/>
                <w:sz w:val="22"/>
              </w:rPr>
              <w:t>.</w:t>
            </w:r>
          </w:p>
          <w:p w:rsidRPr="00CB7A3C" w:rsidR="005E5887" w:rsidP="00935F42" w:rsidRDefault="005E5887" w14:paraId="37872E81" w14:textId="0476AA49">
            <w:pPr>
              <w:rPr>
                <w:rFonts w:ascii="Arial" w:hAnsi="Arial" w:cs="Arial"/>
                <w:sz w:val="22"/>
              </w:rPr>
            </w:pPr>
          </w:p>
        </w:tc>
      </w:tr>
      <w:tr w:rsidRPr="00CB7A3C" w:rsidR="00490F95" w:rsidTr="5FE1BD01" w14:paraId="2F681F5C" w14:textId="77777777">
        <w:tc>
          <w:tcPr>
            <w:tcW w:w="10431" w:type="dxa"/>
            <w:shd w:val="clear" w:color="auto" w:fill="767171" w:themeFill="background2" w:themeFillShade="80"/>
            <w:tcMar/>
          </w:tcPr>
          <w:p w:rsidRPr="00CB7A3C" w:rsidR="000B083B" w:rsidP="00935F42" w:rsidRDefault="008B5E08" w14:paraId="34F4D3A5" w14:textId="276848E7">
            <w:pPr>
              <w:pStyle w:val="ListParagraph"/>
              <w:numPr>
                <w:ilvl w:val="0"/>
                <w:numId w:val="1"/>
              </w:numPr>
              <w:rPr>
                <w:rFonts w:ascii="Arial" w:hAnsi="Arial" w:cs="Arial"/>
                <w:b/>
                <w:bCs/>
                <w:color w:val="FFFFFF" w:themeColor="background1"/>
                <w:sz w:val="22"/>
              </w:rPr>
            </w:pPr>
            <w:r w:rsidRPr="00CB7A3C">
              <w:rPr>
                <w:rFonts w:ascii="Arial" w:hAnsi="Arial" w:cs="Arial"/>
                <w:b/>
                <w:bCs/>
                <w:color w:val="FFFFFF" w:themeColor="background1"/>
                <w:sz w:val="22"/>
              </w:rPr>
              <w:lastRenderedPageBreak/>
              <w:t xml:space="preserve">Skills and </w:t>
            </w:r>
            <w:r w:rsidRPr="00CB7A3C" w:rsidR="00EF4A1D">
              <w:rPr>
                <w:rFonts w:ascii="Arial" w:hAnsi="Arial" w:cs="Arial"/>
                <w:b/>
                <w:bCs/>
                <w:color w:val="FFFFFF" w:themeColor="background1"/>
                <w:sz w:val="22"/>
              </w:rPr>
              <w:t>C</w:t>
            </w:r>
            <w:r w:rsidRPr="00CB7A3C">
              <w:rPr>
                <w:rFonts w:ascii="Arial" w:hAnsi="Arial" w:cs="Arial"/>
                <w:b/>
                <w:bCs/>
                <w:color w:val="FFFFFF" w:themeColor="background1"/>
                <w:sz w:val="22"/>
              </w:rPr>
              <w:t xml:space="preserve">ompetency </w:t>
            </w:r>
            <w:r w:rsidRPr="00CB7A3C" w:rsidR="00EF4A1D">
              <w:rPr>
                <w:rFonts w:ascii="Arial" w:hAnsi="Arial" w:cs="Arial"/>
                <w:b/>
                <w:bCs/>
                <w:color w:val="FFFFFF" w:themeColor="background1"/>
                <w:sz w:val="22"/>
              </w:rPr>
              <w:t>F</w:t>
            </w:r>
            <w:r w:rsidRPr="00CB7A3C">
              <w:rPr>
                <w:rFonts w:ascii="Arial" w:hAnsi="Arial" w:cs="Arial"/>
                <w:b/>
                <w:bCs/>
                <w:color w:val="FFFFFF" w:themeColor="background1"/>
                <w:sz w:val="22"/>
              </w:rPr>
              <w:t xml:space="preserve">ramework </w:t>
            </w:r>
            <w:r w:rsidRPr="00CB7A3C" w:rsidR="00EF4A1D">
              <w:rPr>
                <w:rFonts w:ascii="Arial" w:hAnsi="Arial" w:cs="Arial"/>
                <w:b/>
                <w:bCs/>
                <w:color w:val="FFFFFF" w:themeColor="background1"/>
                <w:sz w:val="22"/>
              </w:rPr>
              <w:t>I</w:t>
            </w:r>
            <w:r w:rsidRPr="00CB7A3C">
              <w:rPr>
                <w:rFonts w:ascii="Arial" w:hAnsi="Arial" w:cs="Arial"/>
                <w:b/>
                <w:bCs/>
                <w:color w:val="FFFFFF" w:themeColor="background1"/>
                <w:sz w:val="22"/>
              </w:rPr>
              <w:t>ncluding Required Training</w:t>
            </w:r>
          </w:p>
        </w:tc>
      </w:tr>
      <w:tr w:rsidRPr="00CB7A3C" w:rsidR="00490F95" w:rsidTr="5FE1BD01" w14:paraId="1C9CF7ED" w14:textId="77777777">
        <w:tc>
          <w:tcPr>
            <w:tcW w:w="10431" w:type="dxa"/>
            <w:tcMar/>
          </w:tcPr>
          <w:p w:rsidRPr="00CB7A3C" w:rsidR="002C5E43" w:rsidP="00935F42" w:rsidRDefault="002C5E43" w14:paraId="75A0EF5B" w14:textId="77777777">
            <w:pPr>
              <w:pStyle w:val="ListParagraph"/>
              <w:numPr>
                <w:ilvl w:val="1"/>
                <w:numId w:val="1"/>
              </w:numPr>
              <w:rPr>
                <w:rFonts w:ascii="Arial" w:hAnsi="Arial" w:cs="Arial"/>
                <w:sz w:val="22"/>
              </w:rPr>
            </w:pPr>
            <w:r w:rsidRPr="00CB7A3C">
              <w:rPr>
                <w:rFonts w:ascii="Arial" w:hAnsi="Arial" w:cs="Arial"/>
                <w:sz w:val="22"/>
              </w:rPr>
              <w:t>The accredited pharmacist must ensure that all practitioners and staff involved in delivering the Needle Syringe Programme (NSP) are competent and appropriately trained to do so.</w:t>
            </w:r>
          </w:p>
          <w:p w:rsidRPr="00CB7A3C" w:rsidR="002C5E43" w:rsidP="00935F42" w:rsidRDefault="002C5E43" w14:paraId="3A0B5D76" w14:textId="77777777">
            <w:pPr>
              <w:pStyle w:val="ListParagraph"/>
              <w:ind w:left="730"/>
              <w:rPr>
                <w:rFonts w:ascii="Arial" w:hAnsi="Arial" w:cs="Arial"/>
                <w:sz w:val="22"/>
              </w:rPr>
            </w:pPr>
          </w:p>
          <w:p w:rsidRPr="00CB7A3C" w:rsidR="002C5E43" w:rsidP="00935F42" w:rsidRDefault="002C5E43" w14:paraId="610D44D1" w14:textId="533C32DC">
            <w:pPr>
              <w:pStyle w:val="ListParagraph"/>
              <w:numPr>
                <w:ilvl w:val="1"/>
                <w:numId w:val="1"/>
              </w:numPr>
              <w:rPr>
                <w:rFonts w:ascii="Arial" w:hAnsi="Arial" w:cs="Arial"/>
                <w:sz w:val="22"/>
              </w:rPr>
            </w:pPr>
            <w:r w:rsidRPr="00CB7A3C">
              <w:rPr>
                <w:rFonts w:ascii="Arial" w:hAnsi="Arial" w:cs="Arial"/>
                <w:sz w:val="22"/>
              </w:rPr>
              <w:t>The accredited pharmacist is required to complete the following:</w:t>
            </w:r>
          </w:p>
          <w:p w:rsidRPr="00CB7A3C" w:rsidR="002C5E43" w:rsidP="00935F42" w:rsidRDefault="002C5E43" w14:paraId="5515F4AB" w14:textId="77777777">
            <w:pPr>
              <w:pStyle w:val="ListParagraph"/>
              <w:ind w:left="730"/>
              <w:rPr>
                <w:rFonts w:ascii="Arial" w:hAnsi="Arial" w:cs="Arial"/>
                <w:sz w:val="22"/>
              </w:rPr>
            </w:pPr>
          </w:p>
          <w:p w:rsidRPr="00CB7A3C" w:rsidR="002C5E43" w:rsidP="00935F42" w:rsidRDefault="002C5E43" w14:paraId="46582FCB" w14:textId="77777777">
            <w:pPr>
              <w:pStyle w:val="ListParagraph"/>
              <w:numPr>
                <w:ilvl w:val="1"/>
                <w:numId w:val="10"/>
              </w:numPr>
              <w:rPr>
                <w:rFonts w:ascii="Arial" w:hAnsi="Arial" w:cs="Arial"/>
                <w:sz w:val="22"/>
              </w:rPr>
            </w:pPr>
            <w:r w:rsidRPr="00CB7A3C">
              <w:rPr>
                <w:rFonts w:ascii="Arial" w:hAnsi="Arial" w:cs="Arial"/>
                <w:sz w:val="22"/>
              </w:rPr>
              <w:t>The Centre for Pharmacy Postgraduate Education (CPPE) declaration of competence, which includes the course “Substance Use and Misuse” (Pharmacist Version).</w:t>
            </w:r>
          </w:p>
          <w:p w:rsidRPr="00CB7A3C" w:rsidR="002C5E43" w:rsidP="00935F42" w:rsidRDefault="002C5E43" w14:paraId="402E5943" w14:textId="1723231B">
            <w:pPr>
              <w:pStyle w:val="ListParagraph"/>
              <w:numPr>
                <w:ilvl w:val="1"/>
                <w:numId w:val="10"/>
              </w:numPr>
              <w:rPr>
                <w:rFonts w:ascii="Arial" w:hAnsi="Arial" w:cs="Arial"/>
                <w:sz w:val="22"/>
              </w:rPr>
            </w:pPr>
            <w:proofErr w:type="gramStart"/>
            <w:r w:rsidRPr="00CB7A3C">
              <w:rPr>
                <w:rFonts w:ascii="Arial" w:hAnsi="Arial" w:cs="Arial"/>
                <w:sz w:val="22"/>
              </w:rPr>
              <w:t>Safeguarding Children and Vulnerable Adults training,</w:t>
            </w:r>
            <w:proofErr w:type="gramEnd"/>
            <w:r w:rsidRPr="00CB7A3C">
              <w:rPr>
                <w:rFonts w:ascii="Arial" w:hAnsi="Arial" w:cs="Arial"/>
                <w:sz w:val="22"/>
              </w:rPr>
              <w:t xml:space="preserve"> updated every two years.</w:t>
            </w:r>
          </w:p>
          <w:p w:rsidRPr="00CB7A3C" w:rsidR="002C5E43" w:rsidP="00935F42" w:rsidRDefault="002C5E43" w14:paraId="3A066F18" w14:textId="77777777">
            <w:pPr>
              <w:pStyle w:val="ListParagraph"/>
              <w:ind w:left="730"/>
              <w:rPr>
                <w:rFonts w:ascii="Arial" w:hAnsi="Arial" w:cs="Arial"/>
                <w:sz w:val="22"/>
              </w:rPr>
            </w:pPr>
          </w:p>
          <w:p w:rsidRPr="00CB7A3C" w:rsidR="002C5E43" w:rsidP="00935F42" w:rsidRDefault="002C5E43" w14:paraId="4D232300" w14:textId="77777777">
            <w:pPr>
              <w:pStyle w:val="ListParagraph"/>
              <w:ind w:left="730"/>
              <w:rPr>
                <w:rFonts w:ascii="Arial" w:hAnsi="Arial" w:cs="Arial"/>
                <w:sz w:val="22"/>
              </w:rPr>
            </w:pPr>
            <w:r w:rsidRPr="00CB7A3C">
              <w:rPr>
                <w:rFonts w:ascii="Arial" w:hAnsi="Arial" w:cs="Arial"/>
                <w:sz w:val="22"/>
              </w:rPr>
              <w:t xml:space="preserve">Both must be confirmed via </w:t>
            </w:r>
            <w:proofErr w:type="spellStart"/>
            <w:r w:rsidRPr="00CB7A3C">
              <w:rPr>
                <w:rFonts w:ascii="Arial" w:hAnsi="Arial" w:cs="Arial"/>
                <w:sz w:val="22"/>
              </w:rPr>
              <w:t>PharmOutcomes</w:t>
            </w:r>
            <w:proofErr w:type="spellEnd"/>
            <w:r w:rsidRPr="00CB7A3C">
              <w:rPr>
                <w:rFonts w:ascii="Arial" w:hAnsi="Arial" w:cs="Arial"/>
                <w:sz w:val="22"/>
              </w:rPr>
              <w:t xml:space="preserve"> upon enrolment.</w:t>
            </w:r>
          </w:p>
          <w:p w:rsidRPr="00CB7A3C" w:rsidR="002C5E43" w:rsidP="00935F42" w:rsidRDefault="002C5E43" w14:paraId="580291A9" w14:textId="77777777">
            <w:pPr>
              <w:pStyle w:val="ListParagraph"/>
              <w:ind w:left="730"/>
              <w:rPr>
                <w:rFonts w:ascii="Arial" w:hAnsi="Arial" w:cs="Arial"/>
                <w:sz w:val="22"/>
              </w:rPr>
            </w:pPr>
          </w:p>
          <w:p w:rsidRPr="00CB7A3C" w:rsidR="002C5E43" w:rsidP="00935F42" w:rsidRDefault="002C5E43" w14:paraId="759AF85A" w14:textId="32437F90">
            <w:pPr>
              <w:pStyle w:val="ListParagraph"/>
              <w:numPr>
                <w:ilvl w:val="1"/>
                <w:numId w:val="1"/>
              </w:numPr>
              <w:rPr>
                <w:rFonts w:ascii="Arial" w:hAnsi="Arial" w:cs="Arial"/>
                <w:sz w:val="22"/>
              </w:rPr>
            </w:pPr>
            <w:r w:rsidRPr="00CB7A3C">
              <w:rPr>
                <w:rFonts w:ascii="Arial" w:hAnsi="Arial" w:cs="Arial"/>
                <w:sz w:val="22"/>
              </w:rPr>
              <w:t xml:space="preserve">Accredited pharmacists must meet these requirements within six months of commencing or renewing the service agreement. Confirmation must be recorded on </w:t>
            </w:r>
            <w:proofErr w:type="spellStart"/>
            <w:r w:rsidRPr="00CB7A3C">
              <w:rPr>
                <w:rFonts w:ascii="Arial" w:hAnsi="Arial" w:cs="Arial"/>
                <w:sz w:val="22"/>
              </w:rPr>
              <w:t>PharmOutcomes</w:t>
            </w:r>
            <w:proofErr w:type="spellEnd"/>
            <w:r w:rsidRPr="00CB7A3C">
              <w:rPr>
                <w:rFonts w:ascii="Arial" w:hAnsi="Arial" w:cs="Arial"/>
                <w:sz w:val="22"/>
              </w:rPr>
              <w:t>.</w:t>
            </w:r>
          </w:p>
          <w:p w:rsidRPr="00CB7A3C" w:rsidR="002C5E43" w:rsidP="00935F42" w:rsidRDefault="002C5E43" w14:paraId="55368D7B" w14:textId="77777777">
            <w:pPr>
              <w:pStyle w:val="ListParagraph"/>
              <w:ind w:left="730"/>
              <w:rPr>
                <w:rFonts w:ascii="Arial" w:hAnsi="Arial" w:cs="Arial"/>
                <w:sz w:val="22"/>
              </w:rPr>
            </w:pPr>
          </w:p>
          <w:p w:rsidRPr="00CB7A3C" w:rsidR="002C5E43" w:rsidP="00935F42" w:rsidRDefault="002C5E43" w14:paraId="28DE7A08" w14:textId="0578066A">
            <w:pPr>
              <w:pStyle w:val="ListParagraph"/>
              <w:numPr>
                <w:ilvl w:val="1"/>
                <w:numId w:val="1"/>
              </w:numPr>
              <w:rPr>
                <w:rFonts w:ascii="Arial" w:hAnsi="Arial" w:cs="Arial"/>
                <w:sz w:val="22"/>
              </w:rPr>
            </w:pPr>
            <w:r w:rsidRPr="00CB7A3C">
              <w:rPr>
                <w:rFonts w:ascii="Arial" w:hAnsi="Arial" w:cs="Arial"/>
                <w:sz w:val="22"/>
              </w:rPr>
              <w:t>Pharmacy staff who are not accredited pharmacists but are involved in delivering the NSP must:</w:t>
            </w:r>
          </w:p>
          <w:p w:rsidRPr="00CB7A3C" w:rsidR="002C5E43" w:rsidP="00935F42" w:rsidRDefault="002C5E43" w14:paraId="5FA0D004" w14:textId="77777777">
            <w:pPr>
              <w:pStyle w:val="ListParagraph"/>
              <w:numPr>
                <w:ilvl w:val="1"/>
                <w:numId w:val="11"/>
              </w:numPr>
              <w:rPr>
                <w:rFonts w:ascii="Arial" w:hAnsi="Arial" w:cs="Arial"/>
                <w:sz w:val="22"/>
              </w:rPr>
            </w:pPr>
            <w:r w:rsidRPr="00CB7A3C">
              <w:rPr>
                <w:rFonts w:ascii="Arial" w:hAnsi="Arial" w:cs="Arial"/>
                <w:sz w:val="22"/>
              </w:rPr>
              <w:t>Receive appropriate training and guidance from the accredited pharmacist.</w:t>
            </w:r>
          </w:p>
          <w:p w:rsidRPr="00CB7A3C" w:rsidR="00BB66DF" w:rsidP="00935F42" w:rsidRDefault="002C5E43" w14:paraId="0B044F59" w14:textId="77777777">
            <w:pPr>
              <w:numPr>
                <w:ilvl w:val="1"/>
                <w:numId w:val="11"/>
              </w:numPr>
              <w:rPr>
                <w:rFonts w:ascii="Arial" w:hAnsi="Arial" w:cs="Arial"/>
                <w:sz w:val="22"/>
              </w:rPr>
            </w:pPr>
            <w:r w:rsidRPr="00CB7A3C">
              <w:rPr>
                <w:rFonts w:ascii="Arial" w:hAnsi="Arial" w:cs="Arial"/>
                <w:sz w:val="22"/>
              </w:rPr>
              <w:t>Be provided with relevant information to ensure safe and effective service delivery.</w:t>
            </w:r>
          </w:p>
          <w:p w:rsidRPr="00CB7A3C" w:rsidR="001A20E7" w:rsidP="00935F42" w:rsidRDefault="001A20E7" w14:paraId="4887CBA9" w14:textId="485549FD">
            <w:pPr>
              <w:ind w:left="730"/>
              <w:rPr>
                <w:rFonts w:ascii="Arial" w:hAnsi="Arial" w:cs="Arial"/>
                <w:sz w:val="22"/>
              </w:rPr>
            </w:pPr>
          </w:p>
        </w:tc>
      </w:tr>
      <w:tr w:rsidRPr="00CB7A3C" w:rsidR="00490F95" w:rsidTr="5FE1BD01" w14:paraId="05C19868" w14:textId="77777777">
        <w:tc>
          <w:tcPr>
            <w:tcW w:w="10431" w:type="dxa"/>
            <w:shd w:val="clear" w:color="auto" w:fill="767171" w:themeFill="background2" w:themeFillShade="80"/>
            <w:tcMar/>
          </w:tcPr>
          <w:p w:rsidRPr="00CB7A3C" w:rsidR="000B083B" w:rsidP="00935F42" w:rsidRDefault="003F4BAD" w14:paraId="471EDAED" w14:textId="2F57F4F4">
            <w:pPr>
              <w:pStyle w:val="ListParagraph"/>
              <w:numPr>
                <w:ilvl w:val="0"/>
                <w:numId w:val="1"/>
              </w:numPr>
              <w:rPr>
                <w:rFonts w:ascii="Arial" w:hAnsi="Arial" w:cs="Arial"/>
                <w:b/>
                <w:bCs/>
                <w:color w:val="FFFFFF" w:themeColor="background1"/>
                <w:sz w:val="22"/>
              </w:rPr>
            </w:pPr>
            <w:r w:rsidRPr="00CB7A3C">
              <w:rPr>
                <w:rFonts w:ascii="Arial" w:hAnsi="Arial" w:cs="Arial"/>
                <w:b/>
                <w:bCs/>
                <w:color w:val="FFFFFF" w:themeColor="background1"/>
                <w:sz w:val="22"/>
              </w:rPr>
              <w:t>Absence of Accredited Pharmacist</w:t>
            </w:r>
          </w:p>
        </w:tc>
      </w:tr>
      <w:tr w:rsidRPr="00CB7A3C" w:rsidR="00490F95" w:rsidTr="5FE1BD01" w14:paraId="03377DF6" w14:textId="77777777">
        <w:tc>
          <w:tcPr>
            <w:tcW w:w="10431" w:type="dxa"/>
            <w:tcMar/>
          </w:tcPr>
          <w:p w:rsidRPr="00CB7A3C" w:rsidR="00F509E6" w:rsidP="00935F42" w:rsidRDefault="00F509E6" w14:paraId="19B95DCA" w14:textId="40DBBA55">
            <w:pPr>
              <w:pStyle w:val="ListParagraph"/>
              <w:numPr>
                <w:ilvl w:val="1"/>
                <w:numId w:val="1"/>
              </w:numPr>
              <w:rPr>
                <w:rFonts w:ascii="Arial" w:hAnsi="Arial" w:cs="Arial"/>
                <w:sz w:val="22"/>
              </w:rPr>
            </w:pPr>
            <w:r w:rsidRPr="00CB7A3C">
              <w:rPr>
                <w:rFonts w:ascii="Arial" w:hAnsi="Arial" w:cs="Arial"/>
                <w:sz w:val="22"/>
              </w:rPr>
              <w:lastRenderedPageBreak/>
              <w:t>The pharmacy contractor is responsible for ensuring that all pharmacy staff and locum pharmacists involved in delivering the Needle Syringe Programme (NSP) have the necessary knowledge and training to maintain the smooth operation of the service in the absence of the accredited pharmacist.</w:t>
            </w:r>
          </w:p>
          <w:p w:rsidRPr="00CB7A3C" w:rsidR="00F509E6" w:rsidP="00935F42" w:rsidRDefault="00F509E6" w14:paraId="774FC946" w14:textId="77777777">
            <w:pPr>
              <w:pStyle w:val="ListParagraph"/>
              <w:ind w:left="730"/>
              <w:rPr>
                <w:rFonts w:ascii="Arial" w:hAnsi="Arial" w:cs="Arial"/>
                <w:sz w:val="22"/>
              </w:rPr>
            </w:pPr>
          </w:p>
          <w:p w:rsidRPr="00CB7A3C" w:rsidR="00F509E6" w:rsidP="00935F42" w:rsidRDefault="00F509E6" w14:paraId="4AE979CA" w14:textId="0C0657DA">
            <w:pPr>
              <w:pStyle w:val="ListParagraph"/>
              <w:numPr>
                <w:ilvl w:val="1"/>
                <w:numId w:val="1"/>
              </w:numPr>
              <w:rPr>
                <w:rFonts w:ascii="Arial" w:hAnsi="Arial" w:cs="Arial"/>
                <w:sz w:val="22"/>
              </w:rPr>
            </w:pPr>
            <w:r w:rsidRPr="00CB7A3C">
              <w:rPr>
                <w:rFonts w:ascii="Arial" w:hAnsi="Arial" w:cs="Arial"/>
                <w:sz w:val="22"/>
              </w:rPr>
              <w:t>In situations where this is not feasible, and either:</w:t>
            </w:r>
          </w:p>
          <w:p w:rsidRPr="00CB7A3C" w:rsidR="00F509E6" w:rsidP="00935F42" w:rsidRDefault="00F509E6" w14:paraId="5909C8D7" w14:textId="77777777">
            <w:pPr>
              <w:pStyle w:val="ListParagraph"/>
              <w:numPr>
                <w:ilvl w:val="1"/>
                <w:numId w:val="12"/>
              </w:numPr>
              <w:rPr>
                <w:rFonts w:ascii="Arial" w:hAnsi="Arial" w:cs="Arial"/>
                <w:sz w:val="22"/>
              </w:rPr>
            </w:pPr>
            <w:r w:rsidRPr="00CB7A3C">
              <w:rPr>
                <w:rFonts w:ascii="Arial" w:hAnsi="Arial" w:cs="Arial"/>
                <w:sz w:val="22"/>
              </w:rPr>
              <w:t>A locum pharmacist is expected to cover the service for 28 consecutive days or more, or</w:t>
            </w:r>
          </w:p>
          <w:p w:rsidRPr="00AF62E5" w:rsidR="00F509E6" w:rsidP="00AF62E5" w:rsidRDefault="00F509E6" w14:paraId="06F02D9F" w14:textId="73B9F11D">
            <w:pPr>
              <w:pStyle w:val="ListParagraph"/>
              <w:numPr>
                <w:ilvl w:val="1"/>
                <w:numId w:val="12"/>
              </w:numPr>
              <w:rPr>
                <w:rFonts w:ascii="Arial" w:hAnsi="Arial" w:cs="Arial"/>
                <w:sz w:val="22"/>
              </w:rPr>
            </w:pPr>
            <w:r w:rsidRPr="00CB7A3C">
              <w:rPr>
                <w:rFonts w:ascii="Arial" w:hAnsi="Arial" w:cs="Arial"/>
                <w:sz w:val="22"/>
              </w:rPr>
              <w:t>The locum pharmacist is regularly contracted to work at the pharmacy on a frequent basis,</w:t>
            </w:r>
            <w:r w:rsidR="00D90CBD">
              <w:rPr>
                <w:rFonts w:ascii="Arial" w:hAnsi="Arial" w:cs="Arial"/>
                <w:sz w:val="22"/>
              </w:rPr>
              <w:t xml:space="preserve"> </w:t>
            </w:r>
            <w:r w:rsidRPr="00AF62E5">
              <w:rPr>
                <w:rFonts w:ascii="Arial" w:hAnsi="Arial" w:cs="Arial"/>
                <w:sz w:val="22"/>
              </w:rPr>
              <w:t>the service provider must:</w:t>
            </w:r>
          </w:p>
          <w:p w:rsidRPr="00CB7A3C" w:rsidR="00F509E6" w:rsidP="00935F42" w:rsidRDefault="00F509E6" w14:paraId="4712DD64" w14:textId="77777777">
            <w:pPr>
              <w:pStyle w:val="ListParagraph"/>
              <w:ind w:left="730"/>
              <w:rPr>
                <w:rFonts w:ascii="Arial" w:hAnsi="Arial" w:cs="Arial"/>
                <w:sz w:val="22"/>
              </w:rPr>
            </w:pPr>
          </w:p>
          <w:p w:rsidRPr="00CB7A3C" w:rsidR="00F509E6" w:rsidP="00D90CBD" w:rsidRDefault="00F509E6" w14:paraId="39C41ABF" w14:textId="77777777">
            <w:pPr>
              <w:pStyle w:val="ListParagraph"/>
              <w:numPr>
                <w:ilvl w:val="2"/>
                <w:numId w:val="13"/>
              </w:numPr>
              <w:rPr>
                <w:rFonts w:ascii="Arial" w:hAnsi="Arial" w:cs="Arial"/>
                <w:sz w:val="22"/>
              </w:rPr>
            </w:pPr>
            <w:r w:rsidRPr="00CB7A3C">
              <w:rPr>
                <w:rFonts w:ascii="Arial" w:hAnsi="Arial" w:cs="Arial"/>
                <w:sz w:val="22"/>
              </w:rPr>
              <w:t>Inform the CGL Clinical Lead promptly, and</w:t>
            </w:r>
          </w:p>
          <w:p w:rsidRPr="00CB7A3C" w:rsidR="000B083B" w:rsidP="00D90CBD" w:rsidRDefault="00F509E6" w14:paraId="36DFB9C2" w14:textId="77777777">
            <w:pPr>
              <w:numPr>
                <w:ilvl w:val="2"/>
                <w:numId w:val="13"/>
              </w:numPr>
              <w:rPr>
                <w:rFonts w:ascii="Arial" w:hAnsi="Arial" w:cs="Arial"/>
                <w:sz w:val="22"/>
              </w:rPr>
            </w:pPr>
            <w:r w:rsidRPr="00CB7A3C">
              <w:rPr>
                <w:rFonts w:ascii="Arial" w:hAnsi="Arial" w:cs="Arial"/>
                <w:sz w:val="22"/>
              </w:rPr>
              <w:t>Ensure the locum pharmacist completes the required training as outlined in this service specification.</w:t>
            </w:r>
          </w:p>
          <w:p w:rsidRPr="00CB7A3C" w:rsidR="00F509E6" w:rsidP="00935F42" w:rsidRDefault="00F509E6" w14:paraId="6F008D3E" w14:textId="2D47CF12">
            <w:pPr>
              <w:ind w:left="730"/>
              <w:rPr>
                <w:rFonts w:ascii="Arial" w:hAnsi="Arial" w:cs="Arial"/>
                <w:sz w:val="22"/>
              </w:rPr>
            </w:pPr>
          </w:p>
        </w:tc>
      </w:tr>
      <w:tr w:rsidRPr="00CB7A3C" w:rsidR="00490F95" w:rsidTr="5FE1BD01" w14:paraId="6E12E966" w14:textId="77777777">
        <w:tc>
          <w:tcPr>
            <w:tcW w:w="10431" w:type="dxa"/>
            <w:shd w:val="clear" w:color="auto" w:fill="767171" w:themeFill="background2" w:themeFillShade="80"/>
            <w:tcMar/>
          </w:tcPr>
          <w:p w:rsidRPr="00CB7A3C" w:rsidR="000B083B" w:rsidP="00935F42" w:rsidRDefault="00BB66DF" w14:paraId="17493214" w14:textId="7FFD0C9E">
            <w:pPr>
              <w:pStyle w:val="ListParagraph"/>
              <w:numPr>
                <w:ilvl w:val="0"/>
                <w:numId w:val="1"/>
              </w:numPr>
              <w:rPr>
                <w:rFonts w:ascii="Arial" w:hAnsi="Arial" w:cs="Arial"/>
                <w:b/>
                <w:bCs/>
                <w:color w:val="FFFFFF" w:themeColor="background1"/>
                <w:sz w:val="22"/>
              </w:rPr>
            </w:pPr>
            <w:r w:rsidRPr="00CB7A3C">
              <w:rPr>
                <w:rFonts w:ascii="Arial" w:hAnsi="Arial" w:cs="Arial"/>
                <w:b/>
                <w:bCs/>
                <w:color w:val="FFFFFF" w:themeColor="background1"/>
                <w:sz w:val="22"/>
              </w:rPr>
              <w:t>Payment Arrangements</w:t>
            </w:r>
          </w:p>
        </w:tc>
      </w:tr>
      <w:tr w:rsidRPr="00CB7A3C" w:rsidR="00490F95" w:rsidTr="5FE1BD01" w14:paraId="5CF5D314" w14:textId="77777777">
        <w:tc>
          <w:tcPr>
            <w:tcW w:w="10431" w:type="dxa"/>
            <w:tcMar/>
          </w:tcPr>
          <w:p w:rsidRPr="00CB7A3C" w:rsidR="00DC7108" w:rsidP="00935F42" w:rsidRDefault="00DC7108" w14:paraId="416B56A0" w14:textId="227DC281">
            <w:pPr>
              <w:pStyle w:val="ListParagraph"/>
              <w:numPr>
                <w:ilvl w:val="1"/>
                <w:numId w:val="1"/>
              </w:numPr>
              <w:rPr>
                <w:rFonts w:ascii="Arial" w:hAnsi="Arial" w:cs="Arial"/>
                <w:sz w:val="22"/>
              </w:rPr>
            </w:pPr>
            <w:r w:rsidRPr="00CB7A3C">
              <w:rPr>
                <w:rFonts w:ascii="Arial" w:hAnsi="Arial" w:cs="Arial"/>
                <w:sz w:val="22"/>
              </w:rPr>
              <w:t xml:space="preserve">Pharmacies are required to ensure that accurate claims data is entered onto </w:t>
            </w:r>
            <w:hyperlink w:history="1" r:id="rId18">
              <w:proofErr w:type="spellStart"/>
              <w:r w:rsidRPr="00CB7A3C">
                <w:rPr>
                  <w:rStyle w:val="Hyperlink"/>
                  <w:rFonts w:ascii="Arial" w:hAnsi="Arial" w:cs="Arial"/>
                  <w:sz w:val="22"/>
                </w:rPr>
                <w:t>PharmOutcomes</w:t>
              </w:r>
              <w:proofErr w:type="spellEnd"/>
            </w:hyperlink>
            <w:r w:rsidRPr="00CB7A3C">
              <w:rPr>
                <w:rFonts w:ascii="Arial" w:hAnsi="Arial" w:cs="Arial"/>
                <w:sz w:val="22"/>
              </w:rPr>
              <w:t xml:space="preserve"> for all Needle Syringe Programme (NSP) transactions. Payments will be processed monthly upon submission of data, with invoices generated automatically by </w:t>
            </w:r>
            <w:proofErr w:type="spellStart"/>
            <w:r w:rsidRPr="00CB7A3C">
              <w:rPr>
                <w:rFonts w:ascii="Arial" w:hAnsi="Arial" w:cs="Arial"/>
                <w:sz w:val="22"/>
              </w:rPr>
              <w:t>PharmOutcomes</w:t>
            </w:r>
            <w:proofErr w:type="spellEnd"/>
            <w:r w:rsidRPr="00CB7A3C">
              <w:rPr>
                <w:rFonts w:ascii="Arial" w:hAnsi="Arial" w:cs="Arial"/>
                <w:sz w:val="22"/>
              </w:rPr>
              <w:t xml:space="preserve"> on the 6th of each month. Note that the service contract and financial details must be completed and returned before any payments can be made.</w:t>
            </w:r>
          </w:p>
          <w:p w:rsidRPr="00CB7A3C" w:rsidR="00DC7108" w:rsidP="00935F42" w:rsidRDefault="00DC7108" w14:paraId="4DE70A52" w14:textId="77777777">
            <w:pPr>
              <w:pStyle w:val="ListParagraph"/>
              <w:ind w:left="730"/>
              <w:rPr>
                <w:rFonts w:ascii="Arial" w:hAnsi="Arial" w:cs="Arial"/>
                <w:sz w:val="22"/>
              </w:rPr>
            </w:pPr>
          </w:p>
          <w:p w:rsidRPr="00CB7A3C" w:rsidR="003A2435" w:rsidP="00935F42" w:rsidRDefault="00DC7108" w14:paraId="2D4CEE08" w14:textId="250DC98F">
            <w:pPr>
              <w:pStyle w:val="ListParagraph"/>
              <w:numPr>
                <w:ilvl w:val="1"/>
                <w:numId w:val="1"/>
              </w:numPr>
              <w:rPr>
                <w:rFonts w:ascii="Arial" w:hAnsi="Arial" w:cs="Arial"/>
                <w:sz w:val="22"/>
              </w:rPr>
            </w:pPr>
            <w:r w:rsidRPr="00CB7A3C">
              <w:rPr>
                <w:rFonts w:ascii="Arial" w:hAnsi="Arial" w:cs="Arial"/>
                <w:sz w:val="22"/>
              </w:rPr>
              <w:t>Payments will be made directly into the bank account specified by the pharmacy, according to the fee structure below:</w:t>
            </w:r>
          </w:p>
          <w:tbl>
            <w:tblPr>
              <w:tblStyle w:val="TableGrid"/>
              <w:tblW w:w="7938" w:type="dxa"/>
              <w:tblInd w:w="452" w:type="dxa"/>
              <w:tblLayout w:type="fixed"/>
              <w:tblLook w:val="04A0" w:firstRow="1" w:lastRow="0" w:firstColumn="1" w:lastColumn="0" w:noHBand="0" w:noVBand="1"/>
            </w:tblPr>
            <w:tblGrid>
              <w:gridCol w:w="3402"/>
              <w:gridCol w:w="4536"/>
            </w:tblGrid>
            <w:tr w:rsidRPr="00CB7A3C" w:rsidR="0013078C" w:rsidTr="5FE1BD01" w14:paraId="3F6F03EA" w14:textId="77777777">
              <w:tc>
                <w:tcPr>
                  <w:tcW w:w="3402" w:type="dxa"/>
                  <w:tcMar/>
                  <w:vAlign w:val="center"/>
                </w:tcPr>
                <w:p w:rsidRPr="00CB7A3C" w:rsidR="0013078C" w:rsidP="00935F42" w:rsidRDefault="0013078C" w14:paraId="7E7CB19A" w14:textId="559F8483">
                  <w:pPr>
                    <w:pStyle w:val="ListParagraph"/>
                    <w:ind w:left="0"/>
                    <w:rPr>
                      <w:rFonts w:ascii="Arial" w:hAnsi="Arial" w:cs="Arial"/>
                      <w:b/>
                      <w:bCs/>
                      <w:sz w:val="22"/>
                    </w:rPr>
                  </w:pPr>
                  <w:r w:rsidRPr="00CB7A3C">
                    <w:rPr>
                      <w:rFonts w:ascii="Arial" w:hAnsi="Arial" w:cs="Arial"/>
                      <w:b/>
                      <w:bCs/>
                      <w:sz w:val="22"/>
                    </w:rPr>
                    <w:t>Service Provided</w:t>
                  </w:r>
                </w:p>
              </w:tc>
              <w:tc>
                <w:tcPr>
                  <w:tcW w:w="4536" w:type="dxa"/>
                  <w:tcMar/>
                  <w:vAlign w:val="center"/>
                </w:tcPr>
                <w:p w:rsidRPr="00CB7A3C" w:rsidR="0013078C" w:rsidP="00935F42" w:rsidRDefault="0013078C" w14:paraId="10B65F34" w14:textId="4FE017D4">
                  <w:pPr>
                    <w:pStyle w:val="ListParagraph"/>
                    <w:ind w:left="0"/>
                    <w:rPr>
                      <w:rFonts w:ascii="Arial" w:hAnsi="Arial" w:cs="Arial"/>
                      <w:b/>
                      <w:bCs/>
                      <w:sz w:val="22"/>
                    </w:rPr>
                  </w:pPr>
                  <w:r w:rsidRPr="00CB7A3C">
                    <w:rPr>
                      <w:rFonts w:ascii="Arial" w:hAnsi="Arial" w:cs="Arial"/>
                      <w:b/>
                      <w:bCs/>
                      <w:sz w:val="22"/>
                    </w:rPr>
                    <w:t>Fee</w:t>
                  </w:r>
                </w:p>
              </w:tc>
            </w:tr>
            <w:tr w:rsidRPr="00CB7A3C" w:rsidR="0013078C" w:rsidTr="5FE1BD01" w14:paraId="45065955" w14:textId="77777777">
              <w:tc>
                <w:tcPr>
                  <w:tcW w:w="3402" w:type="dxa"/>
                  <w:tcMar/>
                  <w:vAlign w:val="center"/>
                </w:tcPr>
                <w:p w:rsidRPr="00CB7A3C" w:rsidR="0013078C" w:rsidP="00935F42" w:rsidRDefault="00302036" w14:paraId="20F6006D" w14:textId="597DA0C1">
                  <w:pPr>
                    <w:pStyle w:val="ListParagraph"/>
                    <w:ind w:left="0"/>
                    <w:rPr>
                      <w:rFonts w:ascii="Arial" w:hAnsi="Arial" w:cs="Arial"/>
                      <w:sz w:val="22"/>
                    </w:rPr>
                  </w:pPr>
                  <w:r w:rsidRPr="00CB7A3C">
                    <w:rPr>
                      <w:rFonts w:ascii="Arial" w:hAnsi="Arial" w:cs="Arial"/>
                      <w:sz w:val="22"/>
                    </w:rPr>
                    <w:t>Monthly retainer</w:t>
                  </w:r>
                </w:p>
              </w:tc>
              <w:tc>
                <w:tcPr>
                  <w:tcW w:w="4536" w:type="dxa"/>
                  <w:tcMar/>
                  <w:vAlign w:val="center"/>
                </w:tcPr>
                <w:p w:rsidRPr="00CB7A3C" w:rsidR="0013078C" w:rsidP="00935F42" w:rsidRDefault="00302036" w14:paraId="187B15F7" w14:textId="1E4264B1">
                  <w:pPr>
                    <w:pStyle w:val="ListParagraph"/>
                    <w:ind w:left="0"/>
                    <w:rPr>
                      <w:rFonts w:ascii="Arial" w:hAnsi="Arial" w:cs="Arial"/>
                      <w:sz w:val="22"/>
                    </w:rPr>
                  </w:pPr>
                  <w:r w:rsidRPr="00CB7A3C">
                    <w:rPr>
                      <w:rFonts w:ascii="Arial" w:hAnsi="Arial" w:cs="Arial"/>
                      <w:sz w:val="22"/>
                    </w:rPr>
                    <w:t>£</w:t>
                  </w:r>
                  <w:r w:rsidRPr="00CB7A3C" w:rsidR="00DF2CF1">
                    <w:rPr>
                      <w:rFonts w:ascii="Arial" w:hAnsi="Arial" w:cs="Arial"/>
                      <w:sz w:val="22"/>
                    </w:rPr>
                    <w:t>4</w:t>
                  </w:r>
                  <w:r w:rsidRPr="00CB7A3C">
                    <w:rPr>
                      <w:rFonts w:ascii="Arial" w:hAnsi="Arial" w:cs="Arial"/>
                      <w:sz w:val="22"/>
                    </w:rPr>
                    <w:t>5</w:t>
                  </w:r>
                </w:p>
              </w:tc>
            </w:tr>
            <w:tr w:rsidRPr="00CB7A3C" w:rsidR="0013078C" w:rsidTr="5FE1BD01" w14:paraId="055E0FAE" w14:textId="77777777">
              <w:tc>
                <w:tcPr>
                  <w:tcW w:w="3402" w:type="dxa"/>
                  <w:tcMar/>
                  <w:vAlign w:val="center"/>
                </w:tcPr>
                <w:p w:rsidRPr="00CB7A3C" w:rsidR="0013078C" w:rsidP="00935F42" w:rsidRDefault="00C00BF8" w14:paraId="1F9DD8FD" w14:textId="4B069F7F">
                  <w:pPr>
                    <w:pStyle w:val="ListParagraph"/>
                    <w:ind w:left="0"/>
                    <w:rPr>
                      <w:rFonts w:ascii="Arial" w:hAnsi="Arial" w:cs="Arial"/>
                      <w:sz w:val="22"/>
                    </w:rPr>
                  </w:pPr>
                  <w:r w:rsidRPr="00CB7A3C">
                    <w:rPr>
                      <w:rFonts w:ascii="Arial" w:hAnsi="Arial" w:cs="Arial"/>
                      <w:sz w:val="22"/>
                    </w:rPr>
                    <w:t>Needle Exchange provision</w:t>
                  </w:r>
                </w:p>
              </w:tc>
              <w:tc>
                <w:tcPr>
                  <w:tcW w:w="4536" w:type="dxa"/>
                  <w:tcMar/>
                  <w:vAlign w:val="center"/>
                </w:tcPr>
                <w:p w:rsidRPr="00CB7A3C" w:rsidR="00C00BF8" w:rsidP="5FE1BD01" w:rsidRDefault="4D50DD88" w14:paraId="059A23DA" w14:textId="6B842287">
                  <w:pPr>
                    <w:pStyle w:val="ListParagraph"/>
                    <w:ind w:left="0"/>
                    <w:rPr>
                      <w:rFonts w:ascii="Arial" w:hAnsi="Arial" w:cs="Arial"/>
                      <w:sz w:val="22"/>
                      <w:szCs w:val="22"/>
                    </w:rPr>
                  </w:pPr>
                  <w:r w:rsidRPr="5FE1BD01" w:rsidR="4D50DD88">
                    <w:rPr>
                      <w:rFonts w:ascii="Arial" w:hAnsi="Arial" w:cs="Arial"/>
                      <w:sz w:val="22"/>
                      <w:szCs w:val="22"/>
                    </w:rPr>
                    <w:t>£2</w:t>
                  </w:r>
                  <w:r w:rsidRPr="5FE1BD01" w:rsidR="059DA8B0">
                    <w:rPr>
                      <w:rFonts w:ascii="Arial" w:hAnsi="Arial" w:cs="Arial"/>
                      <w:sz w:val="22"/>
                      <w:szCs w:val="22"/>
                    </w:rPr>
                    <w:t>.</w:t>
                  </w:r>
                  <w:r w:rsidRPr="5FE1BD01" w:rsidR="22BF06C2">
                    <w:rPr>
                      <w:rFonts w:ascii="Arial" w:hAnsi="Arial" w:cs="Arial"/>
                      <w:sz w:val="22"/>
                      <w:szCs w:val="22"/>
                    </w:rPr>
                    <w:t>2</w:t>
                  </w:r>
                  <w:r w:rsidRPr="5FE1BD01" w:rsidR="059DA8B0">
                    <w:rPr>
                      <w:rFonts w:ascii="Arial" w:hAnsi="Arial" w:cs="Arial"/>
                      <w:sz w:val="22"/>
                      <w:szCs w:val="22"/>
                    </w:rPr>
                    <w:t>0</w:t>
                  </w:r>
                  <w:r w:rsidRPr="5FE1BD01" w:rsidR="43D53840">
                    <w:rPr>
                      <w:rFonts w:ascii="Arial" w:hAnsi="Arial" w:cs="Arial"/>
                      <w:sz w:val="22"/>
                      <w:szCs w:val="22"/>
                    </w:rPr>
                    <w:t xml:space="preserve"> per provision</w:t>
                  </w:r>
                </w:p>
              </w:tc>
            </w:tr>
          </w:tbl>
          <w:p w:rsidRPr="00CB7A3C" w:rsidR="002D4FAC" w:rsidP="00935F42" w:rsidRDefault="002D4FAC" w14:paraId="6D5EC94A" w14:textId="77777777">
            <w:pPr>
              <w:rPr>
                <w:rFonts w:ascii="Arial" w:hAnsi="Arial" w:cs="Arial"/>
                <w:sz w:val="22"/>
              </w:rPr>
            </w:pPr>
          </w:p>
          <w:p w:rsidRPr="00CB7A3C" w:rsidR="00226831" w:rsidP="00935F42" w:rsidRDefault="00226831" w14:paraId="1F3C971A" w14:textId="77777777">
            <w:pPr>
              <w:pStyle w:val="ListParagraph"/>
              <w:numPr>
                <w:ilvl w:val="1"/>
                <w:numId w:val="1"/>
              </w:numPr>
              <w:rPr>
                <w:rFonts w:ascii="Arial" w:hAnsi="Arial" w:cs="Arial"/>
                <w:sz w:val="22"/>
              </w:rPr>
            </w:pPr>
            <w:proofErr w:type="spellStart"/>
            <w:r w:rsidRPr="00CB7A3C">
              <w:rPr>
                <w:rFonts w:ascii="Arial" w:hAnsi="Arial" w:cs="Arial"/>
                <w:sz w:val="22"/>
              </w:rPr>
              <w:t>PharmOutcomes</w:t>
            </w:r>
            <w:proofErr w:type="spellEnd"/>
            <w:r w:rsidRPr="00CB7A3C">
              <w:rPr>
                <w:rFonts w:ascii="Arial" w:hAnsi="Arial" w:cs="Arial"/>
                <w:sz w:val="22"/>
              </w:rPr>
              <w:t xml:space="preserve"> will allow data to be entered and claimed retrospectively for up to 3 months.</w:t>
            </w:r>
          </w:p>
          <w:p w:rsidRPr="00CB7A3C" w:rsidR="00226831" w:rsidP="00935F42" w:rsidRDefault="00226831" w14:paraId="727D951D" w14:textId="77777777">
            <w:pPr>
              <w:pStyle w:val="ListParagraph"/>
              <w:ind w:left="730"/>
              <w:rPr>
                <w:rFonts w:ascii="Arial" w:hAnsi="Arial" w:cs="Arial"/>
                <w:sz w:val="22"/>
              </w:rPr>
            </w:pPr>
          </w:p>
          <w:p w:rsidRPr="00CB7A3C" w:rsidR="00226831" w:rsidP="00935F42" w:rsidRDefault="00226831" w14:paraId="56CE5D1D" w14:textId="12B85A31">
            <w:pPr>
              <w:pStyle w:val="ListParagraph"/>
              <w:numPr>
                <w:ilvl w:val="1"/>
                <w:numId w:val="1"/>
              </w:numPr>
              <w:rPr>
                <w:rFonts w:ascii="Arial" w:hAnsi="Arial" w:cs="Arial"/>
                <w:sz w:val="22"/>
              </w:rPr>
            </w:pPr>
            <w:r w:rsidRPr="00CB7A3C">
              <w:rPr>
                <w:rFonts w:ascii="Arial" w:hAnsi="Arial" w:cs="Arial"/>
                <w:sz w:val="22"/>
              </w:rPr>
              <w:t>The use of the service will be regularly reviewed in collaboration with the Local Pharmaceutical Committee (LPC). If issues arise, the LPC can assist contractors in resolving them.</w:t>
            </w:r>
          </w:p>
          <w:p w:rsidRPr="00CB7A3C" w:rsidR="00226831" w:rsidP="00935F42" w:rsidRDefault="00226831" w14:paraId="45D70ACF" w14:textId="77777777">
            <w:pPr>
              <w:pStyle w:val="ListParagraph"/>
              <w:ind w:left="730"/>
              <w:rPr>
                <w:rFonts w:ascii="Arial" w:hAnsi="Arial" w:cs="Arial"/>
                <w:sz w:val="22"/>
              </w:rPr>
            </w:pPr>
          </w:p>
          <w:p w:rsidRPr="00CB7A3C" w:rsidR="00226831" w:rsidP="00935F42" w:rsidRDefault="00226831" w14:paraId="65C688E7" w14:textId="7740ECC4">
            <w:pPr>
              <w:pStyle w:val="ListParagraph"/>
              <w:numPr>
                <w:ilvl w:val="1"/>
                <w:numId w:val="1"/>
              </w:numPr>
              <w:rPr>
                <w:rFonts w:ascii="Arial" w:hAnsi="Arial" w:cs="Arial"/>
                <w:sz w:val="22"/>
              </w:rPr>
            </w:pPr>
            <w:r w:rsidRPr="00CB7A3C">
              <w:rPr>
                <w:rFonts w:ascii="Arial" w:hAnsi="Arial" w:cs="Arial"/>
                <w:sz w:val="22"/>
              </w:rPr>
              <w:t>Termination or suspension of the service:</w:t>
            </w:r>
          </w:p>
          <w:p w:rsidRPr="00CB7A3C" w:rsidR="00226831" w:rsidP="00935F42" w:rsidRDefault="00226831" w14:paraId="7F4BAE3E" w14:textId="77777777">
            <w:pPr>
              <w:pStyle w:val="ListParagraph"/>
              <w:numPr>
                <w:ilvl w:val="1"/>
                <w:numId w:val="14"/>
              </w:numPr>
              <w:rPr>
                <w:rFonts w:ascii="Arial" w:hAnsi="Arial" w:cs="Arial"/>
                <w:sz w:val="22"/>
              </w:rPr>
            </w:pPr>
            <w:r w:rsidRPr="00CB7A3C">
              <w:rPr>
                <w:rFonts w:ascii="Arial" w:hAnsi="Arial" w:cs="Arial"/>
                <w:sz w:val="22"/>
              </w:rPr>
              <w:t>Either party wishing to terminate this agreement must give 30 days' written notice.</w:t>
            </w:r>
          </w:p>
          <w:p w:rsidRPr="00CB7A3C" w:rsidR="00501CAB" w:rsidP="00935F42" w:rsidRDefault="00226831" w14:paraId="054700B0" w14:textId="77777777">
            <w:pPr>
              <w:pStyle w:val="ListParagraph"/>
              <w:numPr>
                <w:ilvl w:val="1"/>
                <w:numId w:val="14"/>
              </w:numPr>
              <w:rPr>
                <w:rFonts w:ascii="Arial" w:hAnsi="Arial" w:cs="Arial"/>
                <w:sz w:val="22"/>
              </w:rPr>
            </w:pPr>
            <w:r w:rsidRPr="00CB7A3C">
              <w:rPr>
                <w:rFonts w:ascii="Arial" w:hAnsi="Arial" w:cs="Arial"/>
                <w:sz w:val="22"/>
              </w:rPr>
              <w:t>Public Health reserves the right to suspend or terminate the service immediately following a significant event or serious incident, such as a fitness-to-practice concern.</w:t>
            </w:r>
          </w:p>
          <w:p w:rsidRPr="00CB7A3C" w:rsidR="004E667C" w:rsidP="00935F42" w:rsidRDefault="004E667C" w14:paraId="6690D2DA" w14:textId="23B22BCC">
            <w:pPr>
              <w:pStyle w:val="ListParagraph"/>
              <w:ind w:left="730"/>
              <w:rPr>
                <w:rFonts w:ascii="Arial" w:hAnsi="Arial" w:cs="Arial"/>
                <w:sz w:val="22"/>
              </w:rPr>
            </w:pPr>
          </w:p>
        </w:tc>
      </w:tr>
      <w:tr w:rsidRPr="00CB7A3C" w:rsidR="00490F95" w:rsidTr="5FE1BD01" w14:paraId="2A1BF856" w14:textId="77777777">
        <w:tc>
          <w:tcPr>
            <w:tcW w:w="10431" w:type="dxa"/>
            <w:shd w:val="clear" w:color="auto" w:fill="767171" w:themeFill="background2" w:themeFillShade="80"/>
            <w:tcMar/>
          </w:tcPr>
          <w:p w:rsidRPr="00CB7A3C" w:rsidR="000B083B" w:rsidP="00935F42" w:rsidRDefault="00316722" w14:paraId="37A7595C" w14:textId="605B293E">
            <w:pPr>
              <w:pStyle w:val="ListParagraph"/>
              <w:numPr>
                <w:ilvl w:val="0"/>
                <w:numId w:val="1"/>
              </w:numPr>
              <w:rPr>
                <w:rFonts w:ascii="Arial" w:hAnsi="Arial" w:cs="Arial"/>
                <w:b/>
                <w:bCs/>
                <w:color w:val="FFFFFF" w:themeColor="background1"/>
                <w:sz w:val="22"/>
              </w:rPr>
            </w:pPr>
            <w:r w:rsidRPr="00CB7A3C">
              <w:rPr>
                <w:rFonts w:ascii="Arial" w:hAnsi="Arial" w:cs="Arial"/>
                <w:b/>
                <w:bCs/>
                <w:color w:val="FFFFFF" w:themeColor="background1"/>
                <w:sz w:val="22"/>
              </w:rPr>
              <w:t>Governance</w:t>
            </w:r>
          </w:p>
        </w:tc>
      </w:tr>
      <w:tr w:rsidRPr="00CB7A3C" w:rsidR="00490F95" w:rsidTr="5FE1BD01" w14:paraId="03575A60" w14:textId="77777777">
        <w:tc>
          <w:tcPr>
            <w:tcW w:w="10431" w:type="dxa"/>
            <w:tcMar/>
          </w:tcPr>
          <w:p w:rsidRPr="00CB7A3C" w:rsidR="004310DE" w:rsidP="00935F42" w:rsidRDefault="004310DE" w14:paraId="66731949" w14:textId="32C1957F">
            <w:pPr>
              <w:pStyle w:val="ListParagraph"/>
              <w:numPr>
                <w:ilvl w:val="1"/>
                <w:numId w:val="1"/>
              </w:numPr>
              <w:rPr>
                <w:rFonts w:ascii="Arial" w:hAnsi="Arial" w:cs="Arial"/>
                <w:b/>
                <w:bCs/>
                <w:sz w:val="22"/>
              </w:rPr>
            </w:pPr>
            <w:r w:rsidRPr="00CB7A3C">
              <w:rPr>
                <w:rFonts w:ascii="Arial" w:hAnsi="Arial" w:cs="Arial"/>
                <w:b/>
                <w:bCs/>
                <w:sz w:val="22"/>
              </w:rPr>
              <w:t>Standards and Compliance</w:t>
            </w:r>
          </w:p>
          <w:p w:rsidRPr="00CB7A3C" w:rsidR="004310DE" w:rsidP="00935F42" w:rsidRDefault="00393D14" w14:paraId="0E885BD3" w14:textId="29D9FED0">
            <w:pPr>
              <w:pStyle w:val="ListParagraph"/>
              <w:ind w:left="730"/>
              <w:rPr>
                <w:rFonts w:ascii="Arial" w:hAnsi="Arial" w:cs="Arial"/>
                <w:sz w:val="22"/>
              </w:rPr>
            </w:pPr>
            <w:r w:rsidRPr="00CB7A3C">
              <w:rPr>
                <w:rFonts w:ascii="Arial" w:hAnsi="Arial" w:cs="Arial"/>
                <w:sz w:val="22"/>
              </w:rPr>
              <w:t>The Needle Syringe Programme (NSP) must be delivered in a compassionate and non-judgemental manner, adhering to the standards specified in this service specification and the ethical requirements of the pharmacy profession.</w:t>
            </w:r>
          </w:p>
          <w:p w:rsidRPr="00CB7A3C" w:rsidR="00393D14" w:rsidP="00935F42" w:rsidRDefault="00393D14" w14:paraId="6A10514B" w14:textId="77777777">
            <w:pPr>
              <w:rPr>
                <w:rFonts w:ascii="Arial" w:hAnsi="Arial" w:cs="Arial"/>
                <w:sz w:val="22"/>
              </w:rPr>
            </w:pPr>
          </w:p>
          <w:p w:rsidRPr="00CB7A3C" w:rsidR="004310DE" w:rsidP="00935F42" w:rsidRDefault="004310DE" w14:paraId="20377523" w14:textId="4790F916">
            <w:pPr>
              <w:pStyle w:val="ListParagraph"/>
              <w:numPr>
                <w:ilvl w:val="1"/>
                <w:numId w:val="1"/>
              </w:numPr>
              <w:rPr>
                <w:rFonts w:ascii="Arial" w:hAnsi="Arial" w:cs="Arial"/>
                <w:b/>
                <w:bCs/>
                <w:sz w:val="22"/>
              </w:rPr>
            </w:pPr>
            <w:r w:rsidRPr="00CB7A3C">
              <w:rPr>
                <w:rFonts w:ascii="Arial" w:hAnsi="Arial" w:cs="Arial"/>
                <w:b/>
                <w:bCs/>
                <w:sz w:val="22"/>
              </w:rPr>
              <w:t>Incident Reporting and Investigation</w:t>
            </w:r>
          </w:p>
          <w:p w:rsidRPr="00CB7A3C" w:rsidR="004310DE" w:rsidP="00935F42" w:rsidRDefault="004310DE" w14:paraId="0A957E22" w14:textId="77777777">
            <w:pPr>
              <w:pStyle w:val="ListParagraph"/>
              <w:ind w:left="730"/>
              <w:rPr>
                <w:rFonts w:ascii="Arial" w:hAnsi="Arial" w:cs="Arial"/>
                <w:sz w:val="22"/>
              </w:rPr>
            </w:pPr>
            <w:r w:rsidRPr="00CB7A3C">
              <w:rPr>
                <w:rFonts w:ascii="Arial" w:hAnsi="Arial" w:cs="Arial"/>
                <w:sz w:val="22"/>
              </w:rPr>
              <w:t>Any reportable incidents or concerns relating to the service should be immediately communicated to the CGL Clinical Lead. The Clinical Lead will undertake an investigation and may request additional details or cooperation from pharmacy staff to aid in the process.</w:t>
            </w:r>
          </w:p>
          <w:p w:rsidRPr="00CB7A3C" w:rsidR="004310DE" w:rsidP="00935F42" w:rsidRDefault="004310DE" w14:paraId="24149D98" w14:textId="77777777">
            <w:pPr>
              <w:pStyle w:val="ListParagraph"/>
              <w:ind w:left="730"/>
              <w:rPr>
                <w:rFonts w:ascii="Arial" w:hAnsi="Arial" w:cs="Arial"/>
                <w:sz w:val="22"/>
              </w:rPr>
            </w:pPr>
          </w:p>
          <w:p w:rsidRPr="00CB7A3C" w:rsidR="004310DE" w:rsidP="00935F42" w:rsidRDefault="004310DE" w14:paraId="45EE8F62" w14:textId="77777777">
            <w:pPr>
              <w:pStyle w:val="ListParagraph"/>
              <w:numPr>
                <w:ilvl w:val="1"/>
                <w:numId w:val="15"/>
              </w:numPr>
              <w:rPr>
                <w:rFonts w:ascii="Arial" w:hAnsi="Arial" w:cs="Arial"/>
                <w:sz w:val="22"/>
              </w:rPr>
            </w:pPr>
            <w:r w:rsidRPr="00CB7A3C">
              <w:rPr>
                <w:rFonts w:ascii="Arial" w:hAnsi="Arial" w:cs="Arial"/>
                <w:sz w:val="22"/>
              </w:rPr>
              <w:lastRenderedPageBreak/>
              <w:t>Following the investigation, the pharmacy contractor or accredited pharmacist and the Clinical Lead will agree on an action plan to prevent further incidents of a similar nature. The action plan will include clear actions and a defined timeframe for resolution.</w:t>
            </w:r>
          </w:p>
          <w:p w:rsidRPr="00CB7A3C" w:rsidR="000B083B" w:rsidP="00935F42" w:rsidRDefault="004310DE" w14:paraId="68C90363" w14:textId="77777777">
            <w:pPr>
              <w:numPr>
                <w:ilvl w:val="1"/>
                <w:numId w:val="15"/>
              </w:numPr>
              <w:rPr>
                <w:rFonts w:ascii="Arial" w:hAnsi="Arial" w:cs="Arial"/>
                <w:sz w:val="22"/>
              </w:rPr>
            </w:pPr>
            <w:r w:rsidRPr="00CB7A3C">
              <w:rPr>
                <w:rFonts w:ascii="Arial" w:hAnsi="Arial" w:cs="Arial"/>
                <w:sz w:val="22"/>
              </w:rPr>
              <w:t>If the concern remains unresolved, the Clinical Lead will escalate the matter to the Local Pharmaceutical Committee (LPC) for advice and further guidance. The LPC will be kept informed throughout the resolution process.</w:t>
            </w:r>
          </w:p>
          <w:p w:rsidRPr="00CB7A3C" w:rsidR="000D1635" w:rsidP="00935F42" w:rsidRDefault="000D1635" w14:paraId="0E12D3E3" w14:textId="423AE752">
            <w:pPr>
              <w:ind w:left="730"/>
              <w:rPr>
                <w:rFonts w:ascii="Arial" w:hAnsi="Arial" w:cs="Arial"/>
                <w:sz w:val="22"/>
              </w:rPr>
            </w:pPr>
          </w:p>
        </w:tc>
      </w:tr>
      <w:tr w:rsidRPr="00CB7A3C" w:rsidR="00490F95" w:rsidTr="5FE1BD01" w14:paraId="3A8DC9C4" w14:textId="77777777">
        <w:tc>
          <w:tcPr>
            <w:tcW w:w="10431" w:type="dxa"/>
            <w:shd w:val="clear" w:color="auto" w:fill="767171" w:themeFill="background2" w:themeFillShade="80"/>
            <w:tcMar/>
          </w:tcPr>
          <w:p w:rsidRPr="00CB7A3C" w:rsidR="000B083B" w:rsidP="00935F42" w:rsidRDefault="00D674F8" w14:paraId="4932BD1C" w14:textId="02635A21">
            <w:pPr>
              <w:pStyle w:val="ListParagraph"/>
              <w:numPr>
                <w:ilvl w:val="0"/>
                <w:numId w:val="1"/>
              </w:numPr>
              <w:rPr>
                <w:rFonts w:ascii="Arial" w:hAnsi="Arial" w:cs="Arial"/>
                <w:b/>
                <w:bCs/>
                <w:color w:val="FFFFFF" w:themeColor="background1"/>
                <w:sz w:val="22"/>
              </w:rPr>
            </w:pPr>
            <w:r w:rsidRPr="00CB7A3C">
              <w:rPr>
                <w:rFonts w:ascii="Arial" w:hAnsi="Arial" w:cs="Arial"/>
                <w:b/>
                <w:bCs/>
                <w:color w:val="FFFFFF" w:themeColor="background1"/>
                <w:sz w:val="22"/>
              </w:rPr>
              <w:lastRenderedPageBreak/>
              <w:t>Updates</w:t>
            </w:r>
          </w:p>
        </w:tc>
      </w:tr>
      <w:tr w:rsidRPr="00CB7A3C" w:rsidR="00490F95" w:rsidTr="5FE1BD01" w14:paraId="5C2876F1" w14:textId="77777777">
        <w:tc>
          <w:tcPr>
            <w:tcW w:w="10431" w:type="dxa"/>
            <w:tcMar/>
          </w:tcPr>
          <w:p w:rsidRPr="00CB7A3C" w:rsidR="000B083B" w:rsidP="00935F42" w:rsidRDefault="001606F0" w14:paraId="6C8241F0" w14:textId="502854F8">
            <w:pPr>
              <w:pStyle w:val="ListParagraph"/>
              <w:numPr>
                <w:ilvl w:val="1"/>
                <w:numId w:val="1"/>
              </w:numPr>
              <w:rPr>
                <w:rFonts w:ascii="Arial" w:hAnsi="Arial" w:cs="Arial"/>
                <w:sz w:val="22"/>
              </w:rPr>
            </w:pPr>
            <w:r w:rsidRPr="00CB7A3C">
              <w:rPr>
                <w:rFonts w:ascii="Arial" w:hAnsi="Arial" w:cs="Arial"/>
                <w:sz w:val="22"/>
              </w:rPr>
              <w:t xml:space="preserve">Public Health will notify all participating pharmacies of any updates or changes related to the Needle Syringe Programme (NSP), including dispensing methods and service delivery requirements as outlined in this SLA. Notifications will be communicated through </w:t>
            </w:r>
            <w:proofErr w:type="spellStart"/>
            <w:r w:rsidRPr="00CB7A3C">
              <w:rPr>
                <w:rFonts w:ascii="Arial" w:hAnsi="Arial" w:cs="Arial"/>
                <w:sz w:val="22"/>
              </w:rPr>
              <w:t>PharmOutcomes</w:t>
            </w:r>
            <w:proofErr w:type="spellEnd"/>
            <w:r w:rsidRPr="00CB7A3C">
              <w:rPr>
                <w:rFonts w:ascii="Arial" w:hAnsi="Arial" w:cs="Arial"/>
                <w:sz w:val="22"/>
              </w:rPr>
              <w:t xml:space="preserve"> to ensure timely and consistent dissemination of information.</w:t>
            </w:r>
          </w:p>
        </w:tc>
      </w:tr>
    </w:tbl>
    <w:p w:rsidRPr="00CB7A3C" w:rsidR="005529CC" w:rsidRDefault="005529CC" w14:paraId="5756B231" w14:textId="77777777">
      <w:pPr>
        <w:rPr>
          <w:rFonts w:ascii="Arial" w:hAnsi="Arial" w:cs="Arial"/>
          <w:sz w:val="22"/>
        </w:rPr>
        <w:sectPr w:rsidRPr="00CB7A3C" w:rsidR="005529CC" w:rsidSect="00996B0E">
          <w:pgSz w:w="11906" w:h="16838" w:orient="portrait"/>
          <w:pgMar w:top="1440" w:right="1440" w:bottom="1440" w:left="1440" w:header="708" w:footer="708" w:gutter="0"/>
          <w:pgNumType w:start="1"/>
          <w:cols w:space="708"/>
          <w:docGrid w:linePitch="360"/>
        </w:sectPr>
      </w:pPr>
    </w:p>
    <w:p w:rsidRPr="00CB7A3C" w:rsidR="00514698" w:rsidP="00650062" w:rsidRDefault="00D21D7A" w14:paraId="2C2DC417" w14:textId="51DCA34B">
      <w:pPr>
        <w:jc w:val="center"/>
        <w:rPr>
          <w:rFonts w:ascii="Arial" w:hAnsi="Arial" w:cs="Arial"/>
          <w:b/>
          <w:bCs/>
          <w:sz w:val="22"/>
        </w:rPr>
      </w:pPr>
      <w:r w:rsidRPr="00CB7A3C">
        <w:rPr>
          <w:rFonts w:ascii="Arial" w:hAnsi="Arial" w:cs="Arial"/>
          <w:b/>
          <w:bCs/>
          <w:sz w:val="22"/>
        </w:rPr>
        <w:lastRenderedPageBreak/>
        <w:t>APPENDIX A</w:t>
      </w:r>
    </w:p>
    <w:p w:rsidRPr="00CB7A3C" w:rsidR="00514698" w:rsidP="00514698" w:rsidRDefault="00514698" w14:paraId="6A4FB179" w14:textId="77777777">
      <w:pPr>
        <w:pStyle w:val="Heading1"/>
        <w:jc w:val="center"/>
        <w:rPr>
          <w:rFonts w:ascii="Arial" w:hAnsi="Arial" w:cs="Arial"/>
          <w:b/>
          <w:bCs/>
          <w:color w:val="000000" w:themeColor="text1"/>
          <w:sz w:val="22"/>
          <w:szCs w:val="22"/>
        </w:rPr>
      </w:pPr>
      <w:r w:rsidRPr="00CB7A3C">
        <w:rPr>
          <w:rFonts w:ascii="Arial" w:hAnsi="Arial" w:cs="Arial"/>
          <w:b/>
          <w:bCs/>
          <w:color w:val="000000" w:themeColor="text1"/>
          <w:sz w:val="22"/>
          <w:szCs w:val="22"/>
        </w:rPr>
        <w:t>LOCAL CONTACT INFORMATION</w:t>
      </w:r>
    </w:p>
    <w:p w:rsidRPr="00CB7A3C" w:rsidR="00514698" w:rsidP="00514698" w:rsidRDefault="00514698" w14:paraId="0E587203" w14:textId="77777777">
      <w:pPr>
        <w:jc w:val="center"/>
        <w:rPr>
          <w:rFonts w:ascii="Arial" w:hAnsi="Arial" w:cs="Arial"/>
          <w:sz w:val="22"/>
        </w:rPr>
      </w:pPr>
    </w:p>
    <w:tbl>
      <w:tblPr>
        <w:tblStyle w:val="TableGrid"/>
        <w:tblW w:w="0" w:type="auto"/>
        <w:tblBorders>
          <w:top w:val="single" w:color="AEAAAA" w:sz="4" w:space="0"/>
          <w:left w:val="single" w:color="AEAAAA" w:sz="4" w:space="0"/>
          <w:bottom w:val="single" w:color="AEAAAA" w:sz="4" w:space="0"/>
          <w:right w:val="single" w:color="AEAAAA" w:sz="4" w:space="0"/>
          <w:insideH w:val="single" w:color="AEAAAA" w:sz="4" w:space="0"/>
          <w:insideV w:val="single" w:color="AEAAAA" w:sz="4" w:space="0"/>
        </w:tblBorders>
        <w:tblCellMar>
          <w:top w:w="108" w:type="dxa"/>
          <w:bottom w:w="108" w:type="dxa"/>
        </w:tblCellMar>
        <w:tblLook w:val="04A0" w:firstRow="1" w:lastRow="0" w:firstColumn="1" w:lastColumn="0" w:noHBand="0" w:noVBand="1"/>
      </w:tblPr>
      <w:tblGrid>
        <w:gridCol w:w="9016"/>
      </w:tblGrid>
      <w:tr w:rsidRPr="00CB7A3C" w:rsidR="006C56B5" w:rsidTr="05777EF8" w14:paraId="7E5FD0E8" w14:textId="77777777">
        <w:tc>
          <w:tcPr>
            <w:tcW w:w="9016" w:type="dxa"/>
            <w:shd w:val="clear" w:color="auto" w:fill="767171" w:themeFill="background2" w:themeFillShade="80"/>
          </w:tcPr>
          <w:p w:rsidRPr="00CB7A3C" w:rsidR="00514698" w:rsidP="00912F9A" w:rsidRDefault="00514698" w14:paraId="721A84A6" w14:textId="77777777">
            <w:pPr>
              <w:rPr>
                <w:rFonts w:ascii="Arial" w:hAnsi="Arial" w:cs="Arial"/>
                <w:b/>
                <w:bCs/>
                <w:color w:val="FFFFFF" w:themeColor="background1"/>
                <w:sz w:val="22"/>
              </w:rPr>
            </w:pPr>
            <w:r w:rsidRPr="00CB7A3C">
              <w:rPr>
                <w:rFonts w:ascii="Arial" w:hAnsi="Arial" w:cs="Arial"/>
                <w:b/>
                <w:bCs/>
                <w:color w:val="FFFFFF" w:themeColor="background1"/>
                <w:sz w:val="22"/>
              </w:rPr>
              <w:t>Contact Information</w:t>
            </w:r>
          </w:p>
        </w:tc>
      </w:tr>
      <w:tr w:rsidRPr="00CB7A3C" w:rsidR="006C56B5" w:rsidTr="05777EF8" w14:paraId="598F658A" w14:textId="77777777">
        <w:tc>
          <w:tcPr>
            <w:tcW w:w="9016" w:type="dxa"/>
          </w:tcPr>
          <w:p w:rsidRPr="00CB7A3C" w:rsidR="00514698" w:rsidP="00912F9A" w:rsidRDefault="00514698" w14:paraId="3CDE572E" w14:textId="77777777">
            <w:pPr>
              <w:rPr>
                <w:rFonts w:ascii="Arial" w:hAnsi="Arial" w:cs="Arial"/>
                <w:b/>
                <w:bCs/>
                <w:sz w:val="22"/>
              </w:rPr>
            </w:pPr>
            <w:r w:rsidRPr="00CB7A3C">
              <w:rPr>
                <w:rFonts w:ascii="Arial" w:hAnsi="Arial" w:cs="Arial"/>
                <w:b/>
                <w:bCs/>
                <w:sz w:val="22"/>
              </w:rPr>
              <w:t>CGL, Clinical Lead Nurse NMP</w:t>
            </w:r>
          </w:p>
          <w:p w:rsidRPr="00CB7A3C" w:rsidR="00514698" w:rsidP="00912F9A" w:rsidRDefault="00514698" w14:paraId="38C36624" w14:textId="77777777">
            <w:pPr>
              <w:rPr>
                <w:rFonts w:ascii="Arial" w:hAnsi="Arial" w:cs="Arial"/>
                <w:sz w:val="22"/>
              </w:rPr>
            </w:pPr>
            <w:r w:rsidRPr="00CB7A3C">
              <w:rPr>
                <w:rFonts w:ascii="Arial" w:hAnsi="Arial" w:cs="Arial"/>
                <w:sz w:val="22"/>
              </w:rPr>
              <w:t>Sharon O’ Donnell</w:t>
            </w:r>
          </w:p>
          <w:p w:rsidRPr="00CB7A3C" w:rsidR="00514698" w:rsidP="00912F9A" w:rsidRDefault="00514698" w14:paraId="3B32322B" w14:textId="77777777">
            <w:pPr>
              <w:rPr>
                <w:rFonts w:ascii="Arial" w:hAnsi="Arial" w:cs="Arial"/>
                <w:sz w:val="22"/>
              </w:rPr>
            </w:pPr>
            <w:hyperlink w:history="1" r:id="rId19">
              <w:r w:rsidRPr="00CB7A3C">
                <w:rPr>
                  <w:rStyle w:val="Hyperlink"/>
                  <w:rFonts w:ascii="Arial" w:hAnsi="Arial" w:cs="Arial"/>
                  <w:sz w:val="22"/>
                </w:rPr>
                <w:t>sharon.odonnell@cgl.org.uk</w:t>
              </w:r>
            </w:hyperlink>
          </w:p>
          <w:p w:rsidRPr="00CB7A3C" w:rsidR="00514698" w:rsidP="00912F9A" w:rsidRDefault="00514698" w14:paraId="0FBB7337" w14:textId="77777777">
            <w:pPr>
              <w:rPr>
                <w:rFonts w:ascii="Arial" w:hAnsi="Arial" w:cs="Arial"/>
                <w:sz w:val="22"/>
              </w:rPr>
            </w:pPr>
          </w:p>
          <w:p w:rsidRPr="00CB7A3C" w:rsidR="00514698" w:rsidP="00912F9A" w:rsidRDefault="00514698" w14:paraId="253FC56C" w14:textId="77777777">
            <w:pPr>
              <w:rPr>
                <w:rFonts w:ascii="Arial" w:hAnsi="Arial" w:cs="Arial"/>
                <w:sz w:val="22"/>
              </w:rPr>
            </w:pPr>
          </w:p>
          <w:p w:rsidRPr="00CB7A3C" w:rsidR="00514698" w:rsidP="00912F9A" w:rsidRDefault="00514698" w14:paraId="1A857BCE" w14:textId="54B2AEA4">
            <w:pPr>
              <w:rPr>
                <w:rFonts w:ascii="Arial" w:hAnsi="Arial" w:cs="Arial"/>
                <w:b/>
                <w:bCs/>
                <w:sz w:val="22"/>
              </w:rPr>
            </w:pPr>
            <w:r w:rsidRPr="00CB7A3C">
              <w:rPr>
                <w:rFonts w:ascii="Arial" w:hAnsi="Arial" w:cs="Arial"/>
                <w:b/>
                <w:bCs/>
                <w:sz w:val="22"/>
              </w:rPr>
              <w:t xml:space="preserve">CGL, </w:t>
            </w:r>
            <w:r w:rsidRPr="00CB7A3C" w:rsidR="00053969">
              <w:rPr>
                <w:rFonts w:ascii="Arial" w:hAnsi="Arial" w:cs="Arial"/>
                <w:b/>
                <w:bCs/>
                <w:sz w:val="22"/>
              </w:rPr>
              <w:t xml:space="preserve">Acting </w:t>
            </w:r>
            <w:r w:rsidRPr="00CB7A3C">
              <w:rPr>
                <w:rFonts w:ascii="Arial" w:hAnsi="Arial" w:cs="Arial"/>
                <w:b/>
                <w:bCs/>
                <w:sz w:val="22"/>
              </w:rPr>
              <w:t>Service Manager</w:t>
            </w:r>
          </w:p>
          <w:p w:rsidRPr="00CB7A3C" w:rsidR="00514698" w:rsidP="00912F9A" w:rsidRDefault="00053969" w14:paraId="0DEB50D3" w14:textId="14E94117">
            <w:pPr>
              <w:rPr>
                <w:rFonts w:ascii="Arial" w:hAnsi="Arial" w:cs="Arial"/>
                <w:sz w:val="22"/>
              </w:rPr>
            </w:pPr>
            <w:r w:rsidRPr="00CB7A3C">
              <w:rPr>
                <w:rFonts w:ascii="Arial" w:hAnsi="Arial" w:cs="Arial"/>
                <w:sz w:val="22"/>
              </w:rPr>
              <w:t>Alison Edwards</w:t>
            </w:r>
          </w:p>
          <w:p w:rsidRPr="00CB7A3C" w:rsidR="00053969" w:rsidP="00912F9A" w:rsidRDefault="00053969" w14:paraId="5372DEEE" w14:textId="2F7C438A">
            <w:pPr>
              <w:rPr>
                <w:rFonts w:ascii="Arial" w:hAnsi="Arial" w:cs="Arial"/>
                <w:sz w:val="22"/>
              </w:rPr>
            </w:pPr>
            <w:hyperlink w:history="1" r:id="rId20">
              <w:r w:rsidRPr="00CB7A3C">
                <w:rPr>
                  <w:rStyle w:val="Hyperlink"/>
                  <w:rFonts w:ascii="Arial" w:hAnsi="Arial" w:cs="Arial"/>
                  <w:sz w:val="22"/>
                </w:rPr>
                <w:t>alison.edwards@cgl.org.uk</w:t>
              </w:r>
            </w:hyperlink>
            <w:r w:rsidRPr="00CB7A3C">
              <w:rPr>
                <w:rFonts w:ascii="Arial" w:hAnsi="Arial" w:cs="Arial"/>
                <w:sz w:val="22"/>
              </w:rPr>
              <w:t xml:space="preserve"> </w:t>
            </w:r>
          </w:p>
          <w:p w:rsidRPr="00CB7A3C" w:rsidR="00053969" w:rsidP="00912F9A" w:rsidRDefault="00514698" w14:paraId="3E2D8B1C" w14:textId="7CD9A229">
            <w:pPr>
              <w:rPr>
                <w:rFonts w:ascii="Arial" w:hAnsi="Arial" w:cs="Arial"/>
                <w:sz w:val="22"/>
              </w:rPr>
            </w:pPr>
            <w:r w:rsidRPr="00CB7A3C">
              <w:rPr>
                <w:rFonts w:ascii="Arial" w:hAnsi="Arial" w:cs="Arial"/>
                <w:sz w:val="22"/>
              </w:rPr>
              <w:t>01744 410752</w:t>
            </w:r>
          </w:p>
          <w:p w:rsidRPr="00CB7A3C" w:rsidR="00514698" w:rsidP="00912F9A" w:rsidRDefault="00514698" w14:paraId="2670DC23" w14:textId="77777777">
            <w:pPr>
              <w:rPr>
                <w:rFonts w:ascii="Arial" w:hAnsi="Arial" w:cs="Arial"/>
                <w:sz w:val="22"/>
              </w:rPr>
            </w:pPr>
          </w:p>
          <w:p w:rsidRPr="00CB7A3C" w:rsidR="00514698" w:rsidP="05777EF8" w:rsidRDefault="240B9CF6" w14:paraId="79B7284D" w14:textId="0D9C9ED3">
            <w:pPr>
              <w:rPr>
                <w:rFonts w:ascii="Arial" w:hAnsi="Arial" w:cs="Arial"/>
                <w:b/>
                <w:bCs/>
                <w:sz w:val="22"/>
              </w:rPr>
            </w:pPr>
            <w:r w:rsidRPr="05777EF8">
              <w:rPr>
                <w:rFonts w:ascii="Arial" w:hAnsi="Arial" w:cs="Arial"/>
                <w:b/>
                <w:bCs/>
                <w:sz w:val="22"/>
              </w:rPr>
              <w:t>CGL</w:t>
            </w:r>
            <w:r w:rsidRPr="05777EF8" w:rsidR="331E1D11">
              <w:rPr>
                <w:rFonts w:ascii="Arial" w:hAnsi="Arial" w:cs="Arial"/>
                <w:b/>
                <w:bCs/>
                <w:sz w:val="22"/>
              </w:rPr>
              <w:t xml:space="preserve"> St Helens Integrated Recovery Service </w:t>
            </w:r>
          </w:p>
          <w:p w:rsidRPr="00CB7A3C" w:rsidR="00514698" w:rsidP="05777EF8" w:rsidRDefault="331E1D11" w14:paraId="4F8D1EB4" w14:textId="78DA882E">
            <w:pPr>
              <w:rPr>
                <w:rFonts w:ascii="Arial" w:hAnsi="Arial" w:cs="Arial"/>
                <w:sz w:val="22"/>
              </w:rPr>
            </w:pPr>
            <w:r w:rsidRPr="05777EF8">
              <w:rPr>
                <w:rFonts w:ascii="Arial" w:hAnsi="Arial" w:cs="Arial"/>
                <w:sz w:val="22"/>
              </w:rPr>
              <w:t>Century House</w:t>
            </w:r>
          </w:p>
          <w:p w:rsidRPr="00CB7A3C" w:rsidR="00514698" w:rsidP="05777EF8" w:rsidRDefault="331E1D11" w14:paraId="1788A927" w14:textId="5B7AAF32">
            <w:pPr>
              <w:rPr>
                <w:rFonts w:ascii="Arial" w:hAnsi="Arial" w:cs="Arial"/>
                <w:sz w:val="22"/>
              </w:rPr>
            </w:pPr>
            <w:r w:rsidRPr="05777EF8">
              <w:rPr>
                <w:rFonts w:ascii="Arial" w:hAnsi="Arial" w:cs="Arial"/>
                <w:sz w:val="22"/>
              </w:rPr>
              <w:t xml:space="preserve">Hardshaw Street </w:t>
            </w:r>
          </w:p>
          <w:p w:rsidRPr="00CB7A3C" w:rsidR="00514698" w:rsidP="05777EF8" w:rsidRDefault="331E1D11" w14:paraId="093EECDA" w14:textId="0AEAE5BF">
            <w:pPr>
              <w:rPr>
                <w:rFonts w:ascii="Arial" w:hAnsi="Arial" w:cs="Arial"/>
                <w:sz w:val="22"/>
              </w:rPr>
            </w:pPr>
            <w:r w:rsidRPr="05777EF8">
              <w:rPr>
                <w:rFonts w:ascii="Arial" w:hAnsi="Arial" w:cs="Arial"/>
                <w:sz w:val="22"/>
              </w:rPr>
              <w:t>St Helens</w:t>
            </w:r>
          </w:p>
          <w:p w:rsidRPr="00CB7A3C" w:rsidR="00514698" w:rsidP="05777EF8" w:rsidRDefault="331E1D11" w14:paraId="2507B497" w14:textId="46E34246">
            <w:pPr>
              <w:rPr>
                <w:rFonts w:ascii="Arial" w:hAnsi="Arial" w:cs="Arial"/>
                <w:sz w:val="22"/>
              </w:rPr>
            </w:pPr>
            <w:r w:rsidRPr="05777EF8">
              <w:rPr>
                <w:rFonts w:ascii="Arial" w:hAnsi="Arial" w:cs="Arial"/>
                <w:sz w:val="22"/>
              </w:rPr>
              <w:t>WA10 1QU</w:t>
            </w:r>
          </w:p>
          <w:p w:rsidRPr="00CB7A3C" w:rsidR="00514698" w:rsidP="00912F9A" w:rsidRDefault="00514698" w14:paraId="33A7C9F1" w14:textId="77777777">
            <w:pPr>
              <w:rPr>
                <w:rFonts w:ascii="Arial" w:hAnsi="Arial" w:cs="Arial"/>
                <w:sz w:val="22"/>
              </w:rPr>
            </w:pPr>
            <w:hyperlink w:history="1" r:id="rId21">
              <w:r w:rsidRPr="00CB7A3C">
                <w:rPr>
                  <w:rStyle w:val="Hyperlink"/>
                  <w:rFonts w:ascii="Arial" w:hAnsi="Arial" w:cs="Arial"/>
                  <w:sz w:val="22"/>
                </w:rPr>
                <w:t>https://www.changegrowlive.org/integrated-recovery-service-st-helens/info</w:t>
              </w:r>
            </w:hyperlink>
          </w:p>
          <w:p w:rsidRPr="00CB7A3C" w:rsidR="00514698" w:rsidP="00912F9A" w:rsidRDefault="00514698" w14:paraId="46FAE829" w14:textId="77777777">
            <w:pPr>
              <w:rPr>
                <w:rFonts w:ascii="Arial" w:hAnsi="Arial" w:cs="Arial"/>
                <w:sz w:val="22"/>
              </w:rPr>
            </w:pPr>
          </w:p>
          <w:p w:rsidRPr="00CB7A3C" w:rsidR="00514698" w:rsidP="00912F9A" w:rsidRDefault="00514698" w14:paraId="22A93CEC" w14:textId="77777777">
            <w:pPr>
              <w:rPr>
                <w:rFonts w:ascii="Arial" w:hAnsi="Arial" w:cs="Arial"/>
                <w:sz w:val="22"/>
              </w:rPr>
            </w:pPr>
          </w:p>
          <w:p w:rsidRPr="00CB7A3C" w:rsidR="00514698" w:rsidP="00912F9A" w:rsidRDefault="00514698" w14:paraId="5192DCE9" w14:textId="77777777">
            <w:pPr>
              <w:rPr>
                <w:rFonts w:ascii="Arial" w:hAnsi="Arial" w:cs="Arial"/>
                <w:sz w:val="22"/>
              </w:rPr>
            </w:pPr>
            <w:proofErr w:type="spellStart"/>
            <w:r w:rsidRPr="00CB7A3C">
              <w:rPr>
                <w:rFonts w:ascii="Arial" w:hAnsi="Arial" w:cs="Arial"/>
                <w:b/>
                <w:bCs/>
                <w:sz w:val="22"/>
              </w:rPr>
              <w:t>Vernacare</w:t>
            </w:r>
            <w:proofErr w:type="spellEnd"/>
            <w:r w:rsidRPr="00CB7A3C">
              <w:rPr>
                <w:rFonts w:ascii="Arial" w:hAnsi="Arial" w:cs="Arial"/>
                <w:b/>
                <w:bCs/>
                <w:sz w:val="22"/>
              </w:rPr>
              <w:t xml:space="preserve">, Customer Services Representative </w:t>
            </w:r>
            <w:r w:rsidRPr="00CB7A3C">
              <w:rPr>
                <w:rFonts w:ascii="Arial" w:hAnsi="Arial" w:cs="Arial"/>
                <w:sz w:val="22"/>
              </w:rPr>
              <w:t>(training requests, product enquiries, etc.)</w:t>
            </w:r>
          </w:p>
          <w:p w:rsidRPr="00CB7A3C" w:rsidR="00514698" w:rsidP="00912F9A" w:rsidRDefault="00514698" w14:paraId="0A31B2CF" w14:textId="77777777">
            <w:pPr>
              <w:rPr>
                <w:rFonts w:ascii="Arial" w:hAnsi="Arial" w:cs="Arial"/>
                <w:sz w:val="22"/>
              </w:rPr>
            </w:pPr>
            <w:r w:rsidRPr="00CB7A3C">
              <w:rPr>
                <w:rFonts w:ascii="Arial" w:hAnsi="Arial" w:cs="Arial"/>
                <w:sz w:val="22"/>
              </w:rPr>
              <w:t>Jodie Jones</w:t>
            </w:r>
          </w:p>
          <w:p w:rsidRPr="00CB7A3C" w:rsidR="00514698" w:rsidP="00912F9A" w:rsidRDefault="00514698" w14:paraId="2FA572B6" w14:textId="77777777">
            <w:pPr>
              <w:rPr>
                <w:rFonts w:ascii="Arial" w:hAnsi="Arial" w:cs="Arial"/>
                <w:sz w:val="22"/>
              </w:rPr>
            </w:pPr>
            <w:hyperlink w:history="1" r:id="rId22">
              <w:r w:rsidRPr="00CB7A3C">
                <w:rPr>
                  <w:rStyle w:val="Hyperlink"/>
                  <w:rFonts w:ascii="Arial" w:hAnsi="Arial" w:cs="Arial"/>
                  <w:sz w:val="22"/>
                </w:rPr>
                <w:t>jodie.jones@vernagroup.com</w:t>
              </w:r>
            </w:hyperlink>
          </w:p>
          <w:p w:rsidRPr="00CB7A3C" w:rsidR="00514698" w:rsidP="00912F9A" w:rsidRDefault="00514698" w14:paraId="792E7CD7" w14:textId="77777777">
            <w:pPr>
              <w:rPr>
                <w:rFonts w:ascii="Arial" w:hAnsi="Arial" w:cs="Arial"/>
                <w:sz w:val="22"/>
              </w:rPr>
            </w:pPr>
            <w:r w:rsidRPr="00CB7A3C">
              <w:rPr>
                <w:rFonts w:ascii="Arial" w:hAnsi="Arial" w:cs="Arial"/>
                <w:sz w:val="22"/>
              </w:rPr>
              <w:t>07515 198310</w:t>
            </w:r>
          </w:p>
          <w:p w:rsidRPr="00CB7A3C" w:rsidR="00514698" w:rsidP="00912F9A" w:rsidRDefault="00514698" w14:paraId="07784450" w14:textId="77777777">
            <w:pPr>
              <w:rPr>
                <w:rFonts w:ascii="Arial" w:hAnsi="Arial" w:cs="Arial"/>
                <w:sz w:val="22"/>
              </w:rPr>
            </w:pPr>
          </w:p>
          <w:p w:rsidRPr="00CB7A3C" w:rsidR="00514698" w:rsidP="00912F9A" w:rsidRDefault="00514698" w14:paraId="2BE15C73" w14:textId="77777777">
            <w:pPr>
              <w:rPr>
                <w:rFonts w:ascii="Arial" w:hAnsi="Arial" w:cs="Arial"/>
                <w:sz w:val="22"/>
              </w:rPr>
            </w:pPr>
          </w:p>
          <w:p w:rsidRPr="00CB7A3C" w:rsidR="00514698" w:rsidP="00912F9A" w:rsidRDefault="00514698" w14:paraId="7FA461C5" w14:textId="77777777">
            <w:pPr>
              <w:rPr>
                <w:rFonts w:ascii="Arial" w:hAnsi="Arial" w:cs="Arial"/>
                <w:sz w:val="22"/>
              </w:rPr>
            </w:pPr>
            <w:proofErr w:type="spellStart"/>
            <w:r w:rsidRPr="00CB7A3C">
              <w:rPr>
                <w:rFonts w:ascii="Arial" w:hAnsi="Arial" w:cs="Arial"/>
                <w:b/>
                <w:bCs/>
                <w:sz w:val="22"/>
              </w:rPr>
              <w:t>Vernacare</w:t>
            </w:r>
            <w:proofErr w:type="spellEnd"/>
            <w:r w:rsidRPr="00CB7A3C">
              <w:rPr>
                <w:rFonts w:ascii="Arial" w:hAnsi="Arial" w:cs="Arial"/>
                <w:b/>
                <w:bCs/>
                <w:sz w:val="22"/>
              </w:rPr>
              <w:t xml:space="preserve">, Customer Care Agent </w:t>
            </w:r>
            <w:r w:rsidRPr="00CB7A3C">
              <w:rPr>
                <w:rFonts w:ascii="Arial" w:hAnsi="Arial" w:cs="Arial"/>
                <w:sz w:val="22"/>
              </w:rPr>
              <w:t>(Order and delivery enquiries)</w:t>
            </w:r>
          </w:p>
          <w:p w:rsidRPr="00CB7A3C" w:rsidR="00514698" w:rsidP="00912F9A" w:rsidRDefault="00514698" w14:paraId="6047B308" w14:textId="77777777">
            <w:pPr>
              <w:rPr>
                <w:rFonts w:ascii="Arial" w:hAnsi="Arial" w:cs="Arial"/>
                <w:sz w:val="22"/>
              </w:rPr>
            </w:pPr>
            <w:r w:rsidRPr="00CB7A3C">
              <w:rPr>
                <w:rFonts w:ascii="Arial" w:hAnsi="Arial" w:cs="Arial"/>
                <w:sz w:val="22"/>
              </w:rPr>
              <w:t>Louise Fawcett</w:t>
            </w:r>
          </w:p>
          <w:p w:rsidRPr="00CB7A3C" w:rsidR="00514698" w:rsidP="00912F9A" w:rsidRDefault="00514698" w14:paraId="39AC2C79" w14:textId="77777777">
            <w:pPr>
              <w:rPr>
                <w:rFonts w:ascii="Arial" w:hAnsi="Arial" w:cs="Arial"/>
                <w:sz w:val="22"/>
              </w:rPr>
            </w:pPr>
            <w:hyperlink w:history="1" r:id="rId23">
              <w:r w:rsidRPr="00CB7A3C">
                <w:rPr>
                  <w:rStyle w:val="Hyperlink"/>
                  <w:rFonts w:ascii="Arial" w:hAnsi="Arial" w:cs="Arial"/>
                  <w:sz w:val="22"/>
                </w:rPr>
                <w:t>nxsales@vernagroup.com</w:t>
              </w:r>
            </w:hyperlink>
          </w:p>
          <w:p w:rsidRPr="00CB7A3C" w:rsidR="00514698" w:rsidP="00912F9A" w:rsidRDefault="00514698" w14:paraId="1D32ED62" w14:textId="77777777">
            <w:pPr>
              <w:rPr>
                <w:rFonts w:ascii="Arial" w:hAnsi="Arial" w:cs="Arial"/>
                <w:sz w:val="22"/>
              </w:rPr>
            </w:pPr>
            <w:r w:rsidRPr="00CB7A3C">
              <w:rPr>
                <w:rFonts w:ascii="Arial" w:hAnsi="Arial" w:cs="Arial"/>
                <w:sz w:val="22"/>
              </w:rPr>
              <w:t>01495 235800 (option 2)</w:t>
            </w:r>
          </w:p>
          <w:p w:rsidRPr="00CB7A3C" w:rsidR="00514698" w:rsidP="00912F9A" w:rsidRDefault="00514698" w14:paraId="45C990C2" w14:textId="77777777">
            <w:pPr>
              <w:rPr>
                <w:rFonts w:ascii="Arial" w:hAnsi="Arial" w:cs="Arial"/>
                <w:sz w:val="22"/>
              </w:rPr>
            </w:pPr>
          </w:p>
          <w:p w:rsidRPr="00CB7A3C" w:rsidR="00514698" w:rsidP="00912F9A" w:rsidRDefault="00514698" w14:paraId="60C3393E" w14:textId="77777777">
            <w:pPr>
              <w:rPr>
                <w:rFonts w:ascii="Arial" w:hAnsi="Arial" w:cs="Arial"/>
                <w:sz w:val="22"/>
              </w:rPr>
            </w:pPr>
            <w:r w:rsidRPr="00CB7A3C">
              <w:rPr>
                <w:rFonts w:ascii="Arial" w:hAnsi="Arial" w:cs="Arial"/>
                <w:noProof/>
                <w:sz w:val="22"/>
              </w:rPr>
              <w:object w:dxaOrig="1501" w:dyaOrig="980" w14:anchorId="04A3EAE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4.25pt;height:49.5pt" o:ole="" type="#_x0000_t75">
                  <v:imagedata o:title="" r:id="rId24"/>
                </v:shape>
                <o:OLEObject Type="Embed" ProgID="Acrobat.Document.DC" ShapeID="_x0000_i1025" DrawAspect="Icon" ObjectID="_1834235239" r:id="rId25"/>
              </w:object>
            </w:r>
            <w:r w:rsidRPr="00CB7A3C">
              <w:rPr>
                <w:rFonts w:ascii="Arial" w:hAnsi="Arial" w:cs="Arial"/>
                <w:noProof/>
                <w:sz w:val="22"/>
              </w:rPr>
              <w:object w:dxaOrig="1501" w:dyaOrig="980" w14:anchorId="1F786F39">
                <v:shape id="_x0000_i1026" style="width:74.25pt;height:49.5pt" o:ole="" type="#_x0000_t75">
                  <v:imagedata o:title="" r:id="rId26"/>
                </v:shape>
                <o:OLEObject Type="Embed" ProgID="Acrobat.Document.DC" ShapeID="_x0000_i1026" DrawAspect="Icon" ObjectID="_1834235240" r:id="rId27"/>
              </w:object>
            </w:r>
          </w:p>
          <w:p w:rsidRPr="00CB7A3C" w:rsidR="00514698" w:rsidP="00912F9A" w:rsidRDefault="00514698" w14:paraId="3C77E667" w14:textId="77777777">
            <w:pPr>
              <w:rPr>
                <w:rFonts w:ascii="Arial" w:hAnsi="Arial" w:cs="Arial"/>
                <w:sz w:val="22"/>
              </w:rPr>
            </w:pPr>
          </w:p>
          <w:p w:rsidRPr="00CB7A3C" w:rsidR="00514698" w:rsidP="00912F9A" w:rsidRDefault="00514698" w14:paraId="5ECEBFF4" w14:textId="77777777">
            <w:pPr>
              <w:rPr>
                <w:rFonts w:ascii="Arial" w:hAnsi="Arial" w:cs="Arial"/>
                <w:sz w:val="22"/>
              </w:rPr>
            </w:pPr>
          </w:p>
          <w:p w:rsidRPr="00CB7A3C" w:rsidR="00514698" w:rsidP="00912F9A" w:rsidRDefault="00514698" w14:paraId="3CA6D8DF" w14:textId="77777777">
            <w:pPr>
              <w:rPr>
                <w:rFonts w:ascii="Arial" w:hAnsi="Arial" w:cs="Arial"/>
                <w:b/>
                <w:bCs/>
                <w:sz w:val="22"/>
              </w:rPr>
            </w:pPr>
            <w:proofErr w:type="spellStart"/>
            <w:r w:rsidRPr="00CB7A3C">
              <w:rPr>
                <w:rFonts w:ascii="Arial" w:hAnsi="Arial" w:cs="Arial"/>
                <w:b/>
                <w:bCs/>
                <w:sz w:val="22"/>
              </w:rPr>
              <w:t>Makingspace</w:t>
            </w:r>
            <w:proofErr w:type="spellEnd"/>
            <w:r w:rsidRPr="00CB7A3C">
              <w:rPr>
                <w:rFonts w:ascii="Arial" w:hAnsi="Arial" w:cs="Arial"/>
                <w:b/>
                <w:bCs/>
                <w:sz w:val="22"/>
              </w:rPr>
              <w:t>, Family Support for Drugs and Alcohol abuse</w:t>
            </w:r>
          </w:p>
          <w:p w:rsidRPr="00CB7A3C" w:rsidR="00514698" w:rsidP="00912F9A" w:rsidRDefault="00514698" w14:paraId="67DAA5B2" w14:textId="77777777">
            <w:pPr>
              <w:rPr>
                <w:rFonts w:ascii="Arial" w:hAnsi="Arial" w:cs="Arial"/>
                <w:sz w:val="22"/>
              </w:rPr>
            </w:pPr>
            <w:r w:rsidRPr="00CB7A3C">
              <w:rPr>
                <w:rFonts w:ascii="Arial" w:hAnsi="Arial" w:cs="Arial"/>
                <w:sz w:val="22"/>
              </w:rPr>
              <w:t>Peter Street Centre</w:t>
            </w:r>
          </w:p>
          <w:p w:rsidRPr="00CB7A3C" w:rsidR="00514698" w:rsidP="00912F9A" w:rsidRDefault="00514698" w14:paraId="4A1390D4" w14:textId="77777777">
            <w:pPr>
              <w:rPr>
                <w:rFonts w:ascii="Arial" w:hAnsi="Arial" w:cs="Arial"/>
                <w:sz w:val="22"/>
              </w:rPr>
            </w:pPr>
            <w:r w:rsidRPr="00CB7A3C">
              <w:rPr>
                <w:rFonts w:ascii="Arial" w:hAnsi="Arial" w:cs="Arial"/>
                <w:sz w:val="22"/>
              </w:rPr>
              <w:t>Peter Street</w:t>
            </w:r>
          </w:p>
          <w:p w:rsidRPr="00CB7A3C" w:rsidR="00514698" w:rsidP="00912F9A" w:rsidRDefault="00514698" w14:paraId="6BA7F5D2" w14:textId="77777777">
            <w:pPr>
              <w:rPr>
                <w:rFonts w:ascii="Arial" w:hAnsi="Arial" w:cs="Arial"/>
                <w:sz w:val="22"/>
              </w:rPr>
            </w:pPr>
            <w:r w:rsidRPr="00CB7A3C">
              <w:rPr>
                <w:rFonts w:ascii="Arial" w:hAnsi="Arial" w:cs="Arial"/>
                <w:sz w:val="22"/>
              </w:rPr>
              <w:t>St. Helens</w:t>
            </w:r>
          </w:p>
          <w:p w:rsidRPr="00CB7A3C" w:rsidR="00514698" w:rsidP="00912F9A" w:rsidRDefault="00514698" w14:paraId="258E6D34" w14:textId="77777777">
            <w:pPr>
              <w:rPr>
                <w:rFonts w:ascii="Arial" w:hAnsi="Arial" w:cs="Arial"/>
                <w:sz w:val="22"/>
              </w:rPr>
            </w:pPr>
            <w:r w:rsidRPr="00CB7A3C">
              <w:rPr>
                <w:rFonts w:ascii="Arial" w:hAnsi="Arial" w:cs="Arial"/>
                <w:sz w:val="22"/>
              </w:rPr>
              <w:t>WA10 2EQ</w:t>
            </w:r>
          </w:p>
          <w:p w:rsidRPr="00CB7A3C" w:rsidR="00514698" w:rsidP="00912F9A" w:rsidRDefault="00514698" w14:paraId="64003DBA" w14:textId="77777777">
            <w:pPr>
              <w:rPr>
                <w:rFonts w:ascii="Arial" w:hAnsi="Arial" w:cs="Arial"/>
                <w:sz w:val="22"/>
              </w:rPr>
            </w:pPr>
            <w:r w:rsidRPr="00CB7A3C">
              <w:rPr>
                <w:rFonts w:ascii="Arial" w:hAnsi="Arial" w:cs="Arial"/>
                <w:sz w:val="22"/>
              </w:rPr>
              <w:t>01744 808212</w:t>
            </w:r>
          </w:p>
          <w:p w:rsidRPr="00CB7A3C" w:rsidR="00514698" w:rsidP="00912F9A" w:rsidRDefault="00514698" w14:paraId="784D009A" w14:textId="77777777">
            <w:pPr>
              <w:rPr>
                <w:rFonts w:ascii="Arial" w:hAnsi="Arial" w:cs="Arial"/>
                <w:sz w:val="22"/>
              </w:rPr>
            </w:pPr>
            <w:hyperlink w:history="1" r:id="rId28">
              <w:r w:rsidRPr="00CB7A3C">
                <w:rPr>
                  <w:rStyle w:val="Hyperlink"/>
                  <w:rFonts w:ascii="Arial" w:hAnsi="Arial" w:cs="Arial"/>
                  <w:sz w:val="22"/>
                </w:rPr>
                <w:t>https://makingspace.co.uk/st-helens-family-support</w:t>
              </w:r>
            </w:hyperlink>
          </w:p>
          <w:p w:rsidRPr="00CB7A3C" w:rsidR="00514698" w:rsidP="00912F9A" w:rsidRDefault="00514698" w14:paraId="3D1D13B3" w14:textId="77777777">
            <w:pPr>
              <w:rPr>
                <w:rFonts w:ascii="Arial" w:hAnsi="Arial" w:cs="Arial"/>
                <w:sz w:val="22"/>
              </w:rPr>
            </w:pPr>
          </w:p>
          <w:p w:rsidRPr="00CB7A3C" w:rsidR="00514698" w:rsidP="00912F9A" w:rsidRDefault="00514698" w14:paraId="1F898854" w14:textId="77777777">
            <w:pPr>
              <w:rPr>
                <w:rFonts w:ascii="Arial" w:hAnsi="Arial" w:cs="Arial"/>
                <w:sz w:val="22"/>
              </w:rPr>
            </w:pPr>
          </w:p>
          <w:p w:rsidRPr="00CB7A3C" w:rsidR="00514698" w:rsidP="00912F9A" w:rsidRDefault="00514698" w14:paraId="7A3FD13C" w14:textId="77777777">
            <w:pPr>
              <w:rPr>
                <w:rFonts w:ascii="Arial" w:hAnsi="Arial" w:cs="Arial"/>
                <w:b/>
                <w:bCs/>
                <w:sz w:val="22"/>
              </w:rPr>
            </w:pPr>
            <w:r w:rsidRPr="00CB7A3C">
              <w:rPr>
                <w:rFonts w:ascii="Arial" w:hAnsi="Arial" w:cs="Arial"/>
                <w:b/>
                <w:bCs/>
                <w:sz w:val="22"/>
              </w:rPr>
              <w:t>Hope Centre, Homelessness Day Centre</w:t>
            </w:r>
          </w:p>
          <w:p w:rsidRPr="00CB7A3C" w:rsidR="00514698" w:rsidP="00912F9A" w:rsidRDefault="00514698" w14:paraId="7D4AD903" w14:textId="77777777">
            <w:pPr>
              <w:rPr>
                <w:rFonts w:ascii="Arial" w:hAnsi="Arial" w:cs="Arial"/>
                <w:sz w:val="22"/>
              </w:rPr>
            </w:pPr>
            <w:r w:rsidRPr="00CB7A3C">
              <w:rPr>
                <w:rFonts w:ascii="Arial" w:hAnsi="Arial" w:cs="Arial"/>
                <w:sz w:val="22"/>
              </w:rPr>
              <w:t>41-43 Corporation Street</w:t>
            </w:r>
          </w:p>
          <w:p w:rsidRPr="00CB7A3C" w:rsidR="00514698" w:rsidP="00912F9A" w:rsidRDefault="00514698" w14:paraId="3B744FC9" w14:textId="77777777">
            <w:pPr>
              <w:rPr>
                <w:rFonts w:ascii="Arial" w:hAnsi="Arial" w:cs="Arial"/>
                <w:sz w:val="22"/>
              </w:rPr>
            </w:pPr>
            <w:r w:rsidRPr="00CB7A3C">
              <w:rPr>
                <w:rFonts w:ascii="Arial" w:hAnsi="Arial" w:cs="Arial"/>
                <w:sz w:val="22"/>
              </w:rPr>
              <w:t>St. Helens</w:t>
            </w:r>
          </w:p>
          <w:p w:rsidRPr="00CB7A3C" w:rsidR="00514698" w:rsidP="00912F9A" w:rsidRDefault="00514698" w14:paraId="7825AA0F" w14:textId="77777777">
            <w:pPr>
              <w:rPr>
                <w:rFonts w:ascii="Arial" w:hAnsi="Arial" w:cs="Arial"/>
                <w:sz w:val="22"/>
              </w:rPr>
            </w:pPr>
            <w:r w:rsidRPr="00CB7A3C">
              <w:rPr>
                <w:rFonts w:ascii="Arial" w:hAnsi="Arial" w:cs="Arial"/>
                <w:sz w:val="22"/>
              </w:rPr>
              <w:lastRenderedPageBreak/>
              <w:t>WA10 1ED</w:t>
            </w:r>
          </w:p>
          <w:p w:rsidRPr="00CB7A3C" w:rsidR="00514698" w:rsidP="00912F9A" w:rsidRDefault="00514698" w14:paraId="57F9EBB2" w14:textId="77777777">
            <w:pPr>
              <w:rPr>
                <w:rFonts w:ascii="Arial" w:hAnsi="Arial" w:cs="Arial"/>
                <w:sz w:val="22"/>
              </w:rPr>
            </w:pPr>
            <w:r w:rsidRPr="00CB7A3C">
              <w:rPr>
                <w:rFonts w:ascii="Arial" w:hAnsi="Arial" w:cs="Arial"/>
                <w:sz w:val="22"/>
              </w:rPr>
              <w:t>01744 20032</w:t>
            </w:r>
          </w:p>
          <w:p w:rsidRPr="00CB7A3C" w:rsidR="00514698" w:rsidP="00912F9A" w:rsidRDefault="00514698" w14:paraId="29D3FB62" w14:textId="77777777">
            <w:pPr>
              <w:rPr>
                <w:rFonts w:ascii="Arial" w:hAnsi="Arial" w:cs="Arial"/>
                <w:sz w:val="22"/>
              </w:rPr>
            </w:pPr>
            <w:hyperlink w:history="1" r:id="rId29">
              <w:r w:rsidRPr="00CB7A3C">
                <w:rPr>
                  <w:rStyle w:val="Hyperlink"/>
                  <w:rFonts w:ascii="Arial" w:hAnsi="Arial" w:cs="Arial"/>
                  <w:sz w:val="22"/>
                </w:rPr>
                <w:t>info@hopecentre.org.uk</w:t>
              </w:r>
            </w:hyperlink>
          </w:p>
          <w:p w:rsidRPr="00CB7A3C" w:rsidR="00514698" w:rsidP="00912F9A" w:rsidRDefault="00514698" w14:paraId="445FB1C6" w14:textId="77777777">
            <w:pPr>
              <w:rPr>
                <w:rFonts w:ascii="Arial" w:hAnsi="Arial" w:cs="Arial"/>
                <w:sz w:val="22"/>
              </w:rPr>
            </w:pPr>
            <w:hyperlink w:history="1" r:id="rId30">
              <w:r w:rsidRPr="00CB7A3C">
                <w:rPr>
                  <w:rStyle w:val="Hyperlink"/>
                  <w:rFonts w:ascii="Arial" w:hAnsi="Arial" w:cs="Arial"/>
                  <w:sz w:val="22"/>
                </w:rPr>
                <w:t>https://hopecentre.org.uk</w:t>
              </w:r>
            </w:hyperlink>
          </w:p>
          <w:p w:rsidRPr="00CB7A3C" w:rsidR="00514698" w:rsidP="00912F9A" w:rsidRDefault="00514698" w14:paraId="2633C43C" w14:textId="77777777">
            <w:pPr>
              <w:rPr>
                <w:rFonts w:ascii="Arial" w:hAnsi="Arial" w:cs="Arial"/>
                <w:sz w:val="22"/>
              </w:rPr>
            </w:pPr>
          </w:p>
          <w:p w:rsidRPr="00CB7A3C" w:rsidR="00514698" w:rsidP="00912F9A" w:rsidRDefault="00514698" w14:paraId="2AFBFA54" w14:textId="77777777">
            <w:pPr>
              <w:rPr>
                <w:rFonts w:ascii="Arial" w:hAnsi="Arial" w:cs="Arial"/>
                <w:sz w:val="22"/>
              </w:rPr>
            </w:pPr>
          </w:p>
          <w:p w:rsidRPr="00CB7A3C" w:rsidR="00514698" w:rsidP="00912F9A" w:rsidRDefault="00514698" w14:paraId="1FBF3BC3" w14:textId="77777777">
            <w:pPr>
              <w:rPr>
                <w:rFonts w:ascii="Arial" w:hAnsi="Arial" w:cs="Arial"/>
                <w:b/>
                <w:bCs/>
                <w:sz w:val="22"/>
              </w:rPr>
            </w:pPr>
            <w:r w:rsidRPr="00CB7A3C">
              <w:rPr>
                <w:rFonts w:ascii="Arial" w:hAnsi="Arial" w:cs="Arial"/>
                <w:b/>
                <w:bCs/>
                <w:sz w:val="22"/>
              </w:rPr>
              <w:t>St. Helens Council, Public Health Practitioner</w:t>
            </w:r>
          </w:p>
          <w:p w:rsidRPr="00CB7A3C" w:rsidR="00514698" w:rsidP="05777EF8" w:rsidRDefault="7B1617F7" w14:paraId="06647A1D" w14:textId="4519A158">
            <w:pPr>
              <w:rPr>
                <w:rFonts w:ascii="Arial" w:hAnsi="Arial" w:cs="Arial"/>
                <w:sz w:val="22"/>
              </w:rPr>
            </w:pPr>
            <w:r w:rsidRPr="05777EF8">
              <w:rPr>
                <w:rFonts w:ascii="Arial" w:hAnsi="Arial" w:cs="Arial"/>
                <w:sz w:val="22"/>
              </w:rPr>
              <w:t>Dawn Aspinall</w:t>
            </w:r>
          </w:p>
          <w:p w:rsidR="7B1617F7" w:rsidP="05777EF8" w:rsidRDefault="7B1617F7" w14:paraId="2840D449" w14:textId="4F396607">
            <w:pPr>
              <w:rPr>
                <w:rFonts w:ascii="Arial" w:hAnsi="Arial" w:cs="Arial"/>
                <w:sz w:val="22"/>
              </w:rPr>
            </w:pPr>
            <w:hyperlink r:id="rId31">
              <w:r w:rsidRPr="05777EF8">
                <w:rPr>
                  <w:rStyle w:val="Hyperlink"/>
                  <w:rFonts w:ascii="Arial" w:hAnsi="Arial" w:cs="Arial"/>
                  <w:sz w:val="22"/>
                </w:rPr>
                <w:t>DawnAspinall@sthelens.gov.uk</w:t>
              </w:r>
            </w:hyperlink>
          </w:p>
          <w:p w:rsidRPr="00CB7A3C" w:rsidR="00514698" w:rsidP="00912F9A" w:rsidRDefault="00514698" w14:paraId="33860D89" w14:textId="77777777">
            <w:pPr>
              <w:rPr>
                <w:rFonts w:ascii="Arial" w:hAnsi="Arial" w:cs="Arial"/>
                <w:sz w:val="22"/>
              </w:rPr>
            </w:pPr>
            <w:hyperlink w:history="1" r:id="rId32">
              <w:r w:rsidRPr="00CB7A3C">
                <w:rPr>
                  <w:rStyle w:val="Hyperlink"/>
                  <w:rFonts w:ascii="Arial" w:hAnsi="Arial" w:cs="Arial"/>
                  <w:sz w:val="22"/>
                </w:rPr>
                <w:t>publichealth@sthelens.gov.uk</w:t>
              </w:r>
            </w:hyperlink>
          </w:p>
          <w:p w:rsidRPr="00CB7A3C" w:rsidR="00514698" w:rsidP="00912F9A" w:rsidRDefault="00514698" w14:paraId="38C20F85" w14:textId="77777777">
            <w:pPr>
              <w:rPr>
                <w:rFonts w:ascii="Arial" w:hAnsi="Arial" w:cs="Arial"/>
                <w:sz w:val="22"/>
              </w:rPr>
            </w:pPr>
          </w:p>
          <w:p w:rsidRPr="00CB7A3C" w:rsidR="00514698" w:rsidP="00912F9A" w:rsidRDefault="00514698" w14:paraId="07DA377D" w14:textId="77777777">
            <w:pPr>
              <w:rPr>
                <w:rFonts w:ascii="Arial" w:hAnsi="Arial" w:cs="Arial"/>
                <w:b/>
                <w:bCs/>
                <w:sz w:val="22"/>
              </w:rPr>
            </w:pPr>
          </w:p>
        </w:tc>
      </w:tr>
    </w:tbl>
    <w:p w:rsidRPr="00CB7A3C" w:rsidR="00514698" w:rsidP="00514698" w:rsidRDefault="00514698" w14:paraId="6D3742A3" w14:textId="77777777">
      <w:pPr>
        <w:rPr>
          <w:rFonts w:ascii="Arial" w:hAnsi="Arial" w:cs="Arial"/>
          <w:sz w:val="22"/>
        </w:rPr>
      </w:pPr>
    </w:p>
    <w:p w:rsidRPr="00CB7A3C" w:rsidR="00514698" w:rsidP="00650062" w:rsidRDefault="00514698" w14:paraId="484C0577" w14:textId="6BDB251A">
      <w:pPr>
        <w:jc w:val="center"/>
        <w:rPr>
          <w:rFonts w:ascii="Arial" w:hAnsi="Arial" w:cs="Arial"/>
          <w:b/>
          <w:bCs/>
          <w:sz w:val="22"/>
        </w:rPr>
        <w:sectPr w:rsidRPr="00CB7A3C" w:rsidR="00514698" w:rsidSect="00996B0E">
          <w:pgSz w:w="11906" w:h="16838" w:orient="portrait"/>
          <w:pgMar w:top="1440" w:right="1440" w:bottom="1440" w:left="1440" w:header="708" w:footer="708" w:gutter="0"/>
          <w:cols w:space="708"/>
          <w:docGrid w:linePitch="360"/>
        </w:sectPr>
      </w:pPr>
    </w:p>
    <w:p w:rsidRPr="00CB7A3C" w:rsidR="00F312A4" w:rsidP="00650062" w:rsidRDefault="00D21D7A" w14:paraId="2DC82A5B" w14:textId="1EBBFF75">
      <w:pPr>
        <w:jc w:val="center"/>
        <w:rPr>
          <w:rFonts w:ascii="Arial" w:hAnsi="Arial" w:cs="Arial"/>
          <w:b/>
          <w:bCs/>
          <w:sz w:val="22"/>
        </w:rPr>
      </w:pPr>
      <w:r w:rsidRPr="00CB7A3C">
        <w:rPr>
          <w:rFonts w:ascii="Arial" w:hAnsi="Arial" w:cs="Arial"/>
          <w:b/>
          <w:bCs/>
          <w:sz w:val="22"/>
        </w:rPr>
        <w:lastRenderedPageBreak/>
        <w:t>APPENDIX B</w:t>
      </w:r>
    </w:p>
    <w:p w:rsidRPr="00CB7A3C" w:rsidR="0030750D" w:rsidP="00650062" w:rsidRDefault="0030750D" w14:paraId="3C2F4A5B" w14:textId="7D445557">
      <w:pPr>
        <w:jc w:val="center"/>
        <w:rPr>
          <w:rFonts w:ascii="Arial" w:hAnsi="Arial" w:cs="Arial"/>
          <w:b/>
          <w:bCs/>
          <w:sz w:val="22"/>
        </w:rPr>
      </w:pPr>
    </w:p>
    <w:p w:rsidRPr="00CB7A3C" w:rsidR="0030750D" w:rsidP="00650062" w:rsidRDefault="00FD418F" w14:paraId="718A573B" w14:textId="0534A388">
      <w:pPr>
        <w:pStyle w:val="Heading1"/>
        <w:jc w:val="center"/>
        <w:rPr>
          <w:rFonts w:ascii="Arial" w:hAnsi="Arial" w:cs="Arial"/>
          <w:b/>
          <w:bCs/>
          <w:color w:val="000000" w:themeColor="text1"/>
          <w:sz w:val="22"/>
          <w:szCs w:val="22"/>
        </w:rPr>
      </w:pPr>
      <w:r w:rsidRPr="00CB7A3C">
        <w:rPr>
          <w:rFonts w:ascii="Arial" w:hAnsi="Arial" w:cs="Arial"/>
          <w:b/>
          <w:bCs/>
          <w:color w:val="000000" w:themeColor="text1"/>
          <w:sz w:val="22"/>
          <w:szCs w:val="22"/>
        </w:rPr>
        <w:t>SERVICE USER FEEDBACK</w:t>
      </w:r>
    </w:p>
    <w:p w:rsidRPr="00CB7A3C" w:rsidR="00FD418F" w:rsidP="00FD418F" w:rsidRDefault="00FD418F" w14:paraId="4F725074" w14:textId="6F8546E2">
      <w:pPr>
        <w:jc w:val="center"/>
        <w:rPr>
          <w:rFonts w:ascii="Arial" w:hAnsi="Arial" w:cs="Arial"/>
          <w:sz w:val="22"/>
        </w:rPr>
      </w:pPr>
    </w:p>
    <w:tbl>
      <w:tblPr>
        <w:tblStyle w:val="TableGrid"/>
        <w:tblW w:w="0" w:type="auto"/>
        <w:tblBorders>
          <w:top w:val="single" w:color="AEAAAA" w:sz="4" w:space="0"/>
          <w:left w:val="single" w:color="AEAAAA" w:sz="4" w:space="0"/>
          <w:bottom w:val="single" w:color="AEAAAA" w:sz="4" w:space="0"/>
          <w:right w:val="single" w:color="AEAAAA" w:sz="4" w:space="0"/>
          <w:insideH w:val="single" w:color="AEAAAA" w:sz="4" w:space="0"/>
          <w:insideV w:val="single" w:color="AEAAAA" w:sz="4" w:space="0"/>
        </w:tblBorders>
        <w:tblCellMar>
          <w:top w:w="108" w:type="dxa"/>
          <w:bottom w:w="108" w:type="dxa"/>
        </w:tblCellMar>
        <w:tblLook w:val="04A0" w:firstRow="1" w:lastRow="0" w:firstColumn="1" w:lastColumn="0" w:noHBand="0" w:noVBand="1"/>
      </w:tblPr>
      <w:tblGrid>
        <w:gridCol w:w="9016"/>
      </w:tblGrid>
      <w:tr w:rsidRPr="00CB7A3C" w:rsidR="006C56B5" w:rsidTr="009B0D83" w14:paraId="71F141A5" w14:textId="77777777">
        <w:tc>
          <w:tcPr>
            <w:tcW w:w="9016" w:type="dxa"/>
            <w:shd w:val="clear" w:color="auto" w:fill="767171" w:themeFill="background2" w:themeFillShade="80"/>
          </w:tcPr>
          <w:p w:rsidRPr="00CB7A3C" w:rsidR="00F1582F" w:rsidP="00F1582F" w:rsidRDefault="009B0D83" w14:paraId="47E9DDDD" w14:textId="3E340B8E">
            <w:pPr>
              <w:rPr>
                <w:rFonts w:ascii="Arial" w:hAnsi="Arial" w:cs="Arial"/>
                <w:b/>
                <w:bCs/>
                <w:color w:val="FFFFFF" w:themeColor="background1"/>
                <w:sz w:val="22"/>
              </w:rPr>
            </w:pPr>
            <w:r w:rsidRPr="00CB7A3C">
              <w:rPr>
                <w:rFonts w:ascii="Arial" w:hAnsi="Arial" w:cs="Arial"/>
                <w:b/>
                <w:bCs/>
                <w:color w:val="FFFFFF" w:themeColor="background1"/>
                <w:sz w:val="22"/>
              </w:rPr>
              <w:t>Service User Involvement</w:t>
            </w:r>
          </w:p>
        </w:tc>
      </w:tr>
      <w:tr w:rsidRPr="00CB7A3C" w:rsidR="006C56B5" w:rsidTr="004420CA" w14:paraId="2422344F" w14:textId="77777777">
        <w:tc>
          <w:tcPr>
            <w:tcW w:w="9016" w:type="dxa"/>
          </w:tcPr>
          <w:p w:rsidRPr="00CB7A3C" w:rsidR="009B0D83" w:rsidP="009B0D83" w:rsidRDefault="009B0D83" w14:paraId="3338609F" w14:textId="2DDD957D">
            <w:pPr>
              <w:rPr>
                <w:rFonts w:ascii="Arial" w:hAnsi="Arial" w:cs="Arial"/>
                <w:sz w:val="22"/>
              </w:rPr>
            </w:pPr>
            <w:r w:rsidRPr="00CB7A3C">
              <w:rPr>
                <w:rFonts w:ascii="Arial" w:hAnsi="Arial" w:cs="Arial"/>
                <w:sz w:val="22"/>
              </w:rPr>
              <w:t xml:space="preserve">Community Pharmacies will take all reasonable measures to ensure that </w:t>
            </w:r>
            <w:r w:rsidRPr="00CB7A3C" w:rsidR="00393D14">
              <w:rPr>
                <w:rFonts w:ascii="Arial" w:hAnsi="Arial" w:cs="Arial"/>
                <w:sz w:val="22"/>
              </w:rPr>
              <w:t>people accessing the service</w:t>
            </w:r>
            <w:r w:rsidRPr="00CB7A3C">
              <w:rPr>
                <w:rFonts w:ascii="Arial" w:hAnsi="Arial" w:cs="Arial"/>
                <w:sz w:val="22"/>
              </w:rPr>
              <w:t xml:space="preserve"> &amp; carers have a right to full involvement in decisions which affect their life, including the choice of a particular form of treatment or care.</w:t>
            </w:r>
          </w:p>
          <w:p w:rsidRPr="00CB7A3C" w:rsidR="009B0D83" w:rsidP="009B0D83" w:rsidRDefault="009B0D83" w14:paraId="14DF80F1" w14:textId="77777777">
            <w:pPr>
              <w:rPr>
                <w:rFonts w:ascii="Arial" w:hAnsi="Arial" w:cs="Arial"/>
                <w:sz w:val="22"/>
              </w:rPr>
            </w:pPr>
          </w:p>
          <w:p w:rsidRPr="00CB7A3C" w:rsidR="009B0D83" w:rsidP="009B0D83" w:rsidRDefault="009B0D83" w14:paraId="5D625479" w14:textId="65C61F2D">
            <w:pPr>
              <w:rPr>
                <w:rFonts w:ascii="Arial" w:hAnsi="Arial" w:cs="Arial"/>
                <w:sz w:val="22"/>
              </w:rPr>
            </w:pPr>
            <w:r w:rsidRPr="00CB7A3C">
              <w:rPr>
                <w:rFonts w:ascii="Arial" w:hAnsi="Arial" w:cs="Arial"/>
                <w:sz w:val="22"/>
              </w:rPr>
              <w:t xml:space="preserve">The entire model of delivery will be informed by and developed with service user, carer and family involvement.  The </w:t>
            </w:r>
            <w:r w:rsidRPr="00CB7A3C" w:rsidR="002C4436">
              <w:rPr>
                <w:rFonts w:ascii="Arial" w:hAnsi="Arial" w:cs="Arial"/>
                <w:sz w:val="22"/>
              </w:rPr>
              <w:t>Pharmacy</w:t>
            </w:r>
            <w:r w:rsidRPr="00CB7A3C">
              <w:rPr>
                <w:rFonts w:ascii="Arial" w:hAnsi="Arial" w:cs="Arial"/>
                <w:sz w:val="22"/>
              </w:rPr>
              <w:t xml:space="preserve"> must ensure that there are both formal and informal mechanisms for finding out what matters to </w:t>
            </w:r>
            <w:r w:rsidRPr="00CB7A3C" w:rsidR="00393D14">
              <w:rPr>
                <w:rFonts w:ascii="Arial" w:hAnsi="Arial" w:cs="Arial"/>
                <w:sz w:val="22"/>
              </w:rPr>
              <w:t>people accessing the service</w:t>
            </w:r>
            <w:r w:rsidRPr="00CB7A3C">
              <w:rPr>
                <w:rFonts w:ascii="Arial" w:hAnsi="Arial" w:cs="Arial"/>
                <w:sz w:val="22"/>
              </w:rPr>
              <w:t xml:space="preserve">, their families, carers and significant others.  These mechanisms will supplement existing arrangements such as compliments and complaints reported to </w:t>
            </w:r>
            <w:r w:rsidRPr="00CB7A3C" w:rsidR="002C4436">
              <w:rPr>
                <w:rFonts w:ascii="Arial" w:hAnsi="Arial" w:cs="Arial"/>
                <w:sz w:val="22"/>
              </w:rPr>
              <w:t>Public Health</w:t>
            </w:r>
            <w:r w:rsidRPr="00CB7A3C">
              <w:rPr>
                <w:rFonts w:ascii="Arial" w:hAnsi="Arial" w:cs="Arial"/>
                <w:sz w:val="22"/>
              </w:rPr>
              <w:t>.</w:t>
            </w:r>
          </w:p>
          <w:p w:rsidRPr="00CB7A3C" w:rsidR="009B0D83" w:rsidP="009B0D83" w:rsidRDefault="009B0D83" w14:paraId="204F8545" w14:textId="77777777">
            <w:pPr>
              <w:rPr>
                <w:rFonts w:ascii="Arial" w:hAnsi="Arial" w:cs="Arial"/>
                <w:sz w:val="22"/>
              </w:rPr>
            </w:pPr>
          </w:p>
          <w:p w:rsidRPr="00CB7A3C" w:rsidR="00782E93" w:rsidP="009B0D83" w:rsidRDefault="002C4436" w14:paraId="352C26EA" w14:textId="2C5282A6">
            <w:pPr>
              <w:rPr>
                <w:rFonts w:ascii="Arial" w:hAnsi="Arial" w:cs="Arial"/>
                <w:sz w:val="22"/>
              </w:rPr>
            </w:pPr>
            <w:r w:rsidRPr="00CB7A3C">
              <w:rPr>
                <w:rFonts w:ascii="Arial" w:hAnsi="Arial" w:cs="Arial"/>
                <w:sz w:val="22"/>
              </w:rPr>
              <w:t>Pharmacies are encouraged to</w:t>
            </w:r>
            <w:r w:rsidRPr="00CB7A3C" w:rsidR="00E5134C">
              <w:rPr>
                <w:rFonts w:ascii="Arial" w:hAnsi="Arial" w:cs="Arial"/>
                <w:sz w:val="22"/>
              </w:rPr>
              <w:t xml:space="preserve"> </w:t>
            </w:r>
            <w:r w:rsidRPr="00CB7A3C" w:rsidR="00782E93">
              <w:rPr>
                <w:rFonts w:ascii="Arial" w:hAnsi="Arial" w:cs="Arial"/>
                <w:sz w:val="22"/>
              </w:rPr>
              <w:t xml:space="preserve">invite all </w:t>
            </w:r>
            <w:r w:rsidRPr="00CB7A3C" w:rsidR="00393D14">
              <w:rPr>
                <w:rFonts w:ascii="Arial" w:hAnsi="Arial" w:cs="Arial"/>
                <w:sz w:val="22"/>
              </w:rPr>
              <w:t>people accessing the service</w:t>
            </w:r>
            <w:r w:rsidRPr="00CB7A3C" w:rsidR="00782E93">
              <w:rPr>
                <w:rFonts w:ascii="Arial" w:hAnsi="Arial" w:cs="Arial"/>
                <w:sz w:val="22"/>
              </w:rPr>
              <w:t xml:space="preserve"> and anyone accessing the service on behalf of someone else to provide feedback if they wish to, including making anonymous complaints where necessary.</w:t>
            </w:r>
            <w:r w:rsidRPr="00CB7A3C" w:rsidR="00547D4F">
              <w:rPr>
                <w:rFonts w:ascii="Arial" w:hAnsi="Arial" w:cs="Arial"/>
                <w:sz w:val="22"/>
              </w:rPr>
              <w:t xml:space="preserve"> Anyone wishing to provide feedback should be asked to scan the attached QR code </w:t>
            </w:r>
            <w:r w:rsidRPr="00CB7A3C" w:rsidR="00E44C9F">
              <w:rPr>
                <w:rFonts w:ascii="Arial" w:hAnsi="Arial" w:cs="Arial"/>
                <w:sz w:val="22"/>
              </w:rPr>
              <w:t>using the camera</w:t>
            </w:r>
            <w:r w:rsidRPr="00CB7A3C" w:rsidR="00547D4F">
              <w:rPr>
                <w:rFonts w:ascii="Arial" w:hAnsi="Arial" w:cs="Arial"/>
                <w:sz w:val="22"/>
              </w:rPr>
              <w:t xml:space="preserve"> </w:t>
            </w:r>
            <w:r w:rsidRPr="00CB7A3C" w:rsidR="009F0F6C">
              <w:rPr>
                <w:rFonts w:ascii="Arial" w:hAnsi="Arial" w:cs="Arial"/>
                <w:sz w:val="22"/>
              </w:rPr>
              <w:t>a</w:t>
            </w:r>
            <w:r w:rsidRPr="00CB7A3C" w:rsidR="00547D4F">
              <w:rPr>
                <w:rFonts w:ascii="Arial" w:hAnsi="Arial" w:cs="Arial"/>
                <w:sz w:val="22"/>
              </w:rPr>
              <w:t xml:space="preserve"> </w:t>
            </w:r>
            <w:r w:rsidRPr="00CB7A3C" w:rsidR="00E44C9F">
              <w:rPr>
                <w:rFonts w:ascii="Arial" w:hAnsi="Arial" w:cs="Arial"/>
                <w:sz w:val="22"/>
              </w:rPr>
              <w:t>mobile device:</w:t>
            </w:r>
          </w:p>
          <w:p w:rsidRPr="00CB7A3C" w:rsidR="00E44C9F" w:rsidP="009B0D83" w:rsidRDefault="00E44C9F" w14:paraId="154F8FCA" w14:textId="284BE45E">
            <w:pPr>
              <w:rPr>
                <w:rFonts w:ascii="Arial" w:hAnsi="Arial" w:cs="Arial"/>
                <w:sz w:val="22"/>
              </w:rPr>
            </w:pPr>
          </w:p>
          <w:p w:rsidRPr="00CB7A3C" w:rsidR="00E44C9F" w:rsidP="009B0D83" w:rsidRDefault="00A62D2C" w14:paraId="0284B588" w14:textId="78146B8E">
            <w:pPr>
              <w:rPr>
                <w:rFonts w:ascii="Arial" w:hAnsi="Arial" w:cs="Arial"/>
                <w:sz w:val="22"/>
              </w:rPr>
            </w:pPr>
            <w:r w:rsidRPr="00CB7A3C">
              <w:rPr>
                <w:rFonts w:ascii="Arial" w:hAnsi="Arial" w:cs="Arial"/>
                <w:noProof/>
                <w:sz w:val="22"/>
              </w:rPr>
              <w:drawing>
                <wp:inline distT="0" distB="0" distL="0" distR="0" wp14:anchorId="426F2717" wp14:editId="35082805">
                  <wp:extent cx="2235200" cy="2235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35200" cy="2235200"/>
                          </a:xfrm>
                          <a:prstGeom prst="rect">
                            <a:avLst/>
                          </a:prstGeom>
                        </pic:spPr>
                      </pic:pic>
                    </a:graphicData>
                  </a:graphic>
                </wp:inline>
              </w:drawing>
            </w:r>
          </w:p>
          <w:p w:rsidRPr="00CB7A3C" w:rsidR="00782E93" w:rsidP="009B0D83" w:rsidRDefault="00782E93" w14:paraId="157FD278" w14:textId="77777777">
            <w:pPr>
              <w:rPr>
                <w:rFonts w:ascii="Arial" w:hAnsi="Arial" w:cs="Arial"/>
                <w:sz w:val="22"/>
              </w:rPr>
            </w:pPr>
          </w:p>
          <w:p w:rsidRPr="00CB7A3C" w:rsidR="00F1582F" w:rsidP="009B0D83" w:rsidRDefault="000D221D" w14:paraId="4F705964" w14:textId="71DA22F2">
            <w:pPr>
              <w:rPr>
                <w:rFonts w:ascii="Arial" w:hAnsi="Arial" w:cs="Arial"/>
                <w:sz w:val="22"/>
              </w:rPr>
            </w:pPr>
            <w:r w:rsidRPr="00CB7A3C">
              <w:rPr>
                <w:rFonts w:ascii="Arial" w:hAnsi="Arial" w:cs="Arial"/>
                <w:sz w:val="22"/>
              </w:rPr>
              <w:t>All service user feedback will be compiled into an annual report of service user satisfaction and shared with pharmacies upon request.</w:t>
            </w:r>
          </w:p>
        </w:tc>
      </w:tr>
    </w:tbl>
    <w:p w:rsidRPr="00CB7A3C" w:rsidR="008033DE" w:rsidP="00FD418F" w:rsidRDefault="008033DE" w14:paraId="011805E0" w14:textId="77777777">
      <w:pPr>
        <w:rPr>
          <w:rFonts w:ascii="Arial" w:hAnsi="Arial" w:cs="Arial"/>
          <w:sz w:val="22"/>
        </w:rPr>
        <w:sectPr w:rsidRPr="00CB7A3C" w:rsidR="008033DE" w:rsidSect="00996B0E">
          <w:pgSz w:w="11906" w:h="16838" w:orient="portrait"/>
          <w:pgMar w:top="1440" w:right="1440" w:bottom="1440" w:left="1440" w:header="708" w:footer="708" w:gutter="0"/>
          <w:cols w:space="708"/>
          <w:docGrid w:linePitch="360"/>
        </w:sectPr>
      </w:pPr>
    </w:p>
    <w:p w:rsidRPr="00CB7A3C" w:rsidR="008033DE" w:rsidP="00650062" w:rsidRDefault="00D21D7A" w14:paraId="2DE2E3E0" w14:textId="3AC1AC2A">
      <w:pPr>
        <w:jc w:val="center"/>
        <w:rPr>
          <w:rFonts w:ascii="Arial" w:hAnsi="Arial" w:cs="Arial"/>
          <w:b/>
          <w:bCs/>
          <w:sz w:val="22"/>
        </w:rPr>
      </w:pPr>
      <w:r w:rsidRPr="00CB7A3C">
        <w:rPr>
          <w:rFonts w:ascii="Arial" w:hAnsi="Arial" w:cs="Arial"/>
          <w:b/>
          <w:bCs/>
          <w:sz w:val="22"/>
        </w:rPr>
        <w:lastRenderedPageBreak/>
        <w:t>APPENDIX C</w:t>
      </w:r>
    </w:p>
    <w:p w:rsidRPr="00CB7A3C" w:rsidR="008033DE" w:rsidP="00650062" w:rsidRDefault="008033DE" w14:paraId="744CD68F" w14:textId="77777777">
      <w:pPr>
        <w:jc w:val="center"/>
        <w:rPr>
          <w:rFonts w:ascii="Arial" w:hAnsi="Arial" w:cs="Arial"/>
          <w:b/>
          <w:bCs/>
          <w:sz w:val="22"/>
        </w:rPr>
      </w:pPr>
    </w:p>
    <w:p w:rsidRPr="00CB7A3C" w:rsidR="008033DE" w:rsidP="00650062" w:rsidRDefault="004C367B" w14:paraId="42D02DC3" w14:textId="0F0C22A5">
      <w:pPr>
        <w:pStyle w:val="Heading1"/>
        <w:jc w:val="center"/>
        <w:rPr>
          <w:rFonts w:ascii="Arial" w:hAnsi="Arial" w:cs="Arial"/>
          <w:b/>
          <w:bCs/>
          <w:color w:val="000000" w:themeColor="text1"/>
          <w:sz w:val="22"/>
          <w:szCs w:val="22"/>
        </w:rPr>
      </w:pPr>
      <w:r w:rsidRPr="00CB7A3C">
        <w:rPr>
          <w:rFonts w:ascii="Arial" w:hAnsi="Arial" w:cs="Arial"/>
          <w:b/>
          <w:bCs/>
          <w:color w:val="000000" w:themeColor="text1"/>
          <w:sz w:val="22"/>
          <w:szCs w:val="22"/>
        </w:rPr>
        <w:t>MAP OF ACTIVE PHARMACIES</w:t>
      </w:r>
    </w:p>
    <w:p w:rsidRPr="00CB7A3C" w:rsidR="008033DE" w:rsidP="008033DE" w:rsidRDefault="008033DE" w14:paraId="4778732C" w14:textId="77777777">
      <w:pPr>
        <w:jc w:val="center"/>
        <w:rPr>
          <w:rFonts w:ascii="Arial" w:hAnsi="Arial" w:cs="Arial"/>
          <w:sz w:val="22"/>
        </w:rPr>
      </w:pPr>
    </w:p>
    <w:tbl>
      <w:tblPr>
        <w:tblStyle w:val="TableGrid"/>
        <w:tblW w:w="0" w:type="auto"/>
        <w:tblBorders>
          <w:top w:val="single" w:color="AEAAAA" w:sz="4" w:space="0"/>
          <w:left w:val="single" w:color="AEAAAA" w:sz="4" w:space="0"/>
          <w:bottom w:val="single" w:color="AEAAAA" w:sz="4" w:space="0"/>
          <w:right w:val="single" w:color="AEAAAA" w:sz="4" w:space="0"/>
          <w:insideH w:val="single" w:color="AEAAAA" w:sz="4" w:space="0"/>
          <w:insideV w:val="single" w:color="AEAAAA" w:sz="4" w:space="0"/>
        </w:tblBorders>
        <w:tblCellMar>
          <w:top w:w="108" w:type="dxa"/>
          <w:bottom w:w="108" w:type="dxa"/>
        </w:tblCellMar>
        <w:tblLook w:val="04A0" w:firstRow="1" w:lastRow="0" w:firstColumn="1" w:lastColumn="0" w:noHBand="0" w:noVBand="1"/>
      </w:tblPr>
      <w:tblGrid>
        <w:gridCol w:w="9016"/>
      </w:tblGrid>
      <w:tr w:rsidRPr="00CB7A3C" w:rsidR="006C56B5" w:rsidTr="004420CA" w14:paraId="2B33EB8F" w14:textId="77777777">
        <w:tc>
          <w:tcPr>
            <w:tcW w:w="9016" w:type="dxa"/>
            <w:shd w:val="clear" w:color="auto" w:fill="767171" w:themeFill="background2" w:themeFillShade="80"/>
          </w:tcPr>
          <w:p w:rsidRPr="00CB7A3C" w:rsidR="008033DE" w:rsidP="004420CA" w:rsidRDefault="002452E2" w14:paraId="72E736F3" w14:textId="0C928790">
            <w:pPr>
              <w:rPr>
                <w:rFonts w:ascii="Arial" w:hAnsi="Arial" w:cs="Arial"/>
                <w:b/>
                <w:bCs/>
                <w:color w:val="FFFFFF" w:themeColor="background1"/>
                <w:sz w:val="22"/>
              </w:rPr>
            </w:pPr>
            <w:r w:rsidRPr="00CB7A3C">
              <w:rPr>
                <w:rFonts w:ascii="Arial" w:hAnsi="Arial" w:cs="Arial"/>
                <w:b/>
                <w:bCs/>
                <w:color w:val="FFFFFF" w:themeColor="background1"/>
                <w:sz w:val="22"/>
              </w:rPr>
              <w:t>Locations of NSP Pharmacies</w:t>
            </w:r>
            <w:r w:rsidRPr="00CB7A3C" w:rsidR="00E61256">
              <w:rPr>
                <w:rFonts w:ascii="Arial" w:hAnsi="Arial" w:cs="Arial"/>
                <w:b/>
                <w:bCs/>
                <w:color w:val="FFFFFF" w:themeColor="background1"/>
                <w:sz w:val="22"/>
              </w:rPr>
              <w:t xml:space="preserve"> in St. Helens</w:t>
            </w:r>
          </w:p>
        </w:tc>
      </w:tr>
      <w:tr w:rsidRPr="00CB7A3C" w:rsidR="006C56B5" w:rsidTr="004420CA" w14:paraId="14ADDE04" w14:textId="77777777">
        <w:tc>
          <w:tcPr>
            <w:tcW w:w="9016" w:type="dxa"/>
          </w:tcPr>
          <w:p w:rsidRPr="00CB7A3C" w:rsidR="008033DE" w:rsidP="004420CA" w:rsidRDefault="002452E2" w14:paraId="4AEE3397" w14:textId="5E345469">
            <w:pPr>
              <w:rPr>
                <w:rFonts w:ascii="Arial" w:hAnsi="Arial" w:cs="Arial"/>
                <w:sz w:val="22"/>
              </w:rPr>
            </w:pPr>
            <w:r w:rsidRPr="00CB7A3C">
              <w:rPr>
                <w:rFonts w:ascii="Arial" w:hAnsi="Arial" w:cs="Arial"/>
                <w:sz w:val="22"/>
              </w:rPr>
              <w:t xml:space="preserve">Should a service user request information regarding pharmacies in St. Helens </w:t>
            </w:r>
            <w:r w:rsidRPr="00CB7A3C" w:rsidR="00880DCF">
              <w:rPr>
                <w:rFonts w:ascii="Arial" w:hAnsi="Arial" w:cs="Arial"/>
                <w:sz w:val="22"/>
              </w:rPr>
              <w:t>actively providing the NSP, please share a copy of</w:t>
            </w:r>
            <w:r w:rsidRPr="00CB7A3C" w:rsidR="00023B01">
              <w:rPr>
                <w:rFonts w:ascii="Arial" w:hAnsi="Arial" w:cs="Arial"/>
                <w:sz w:val="22"/>
              </w:rPr>
              <w:t xml:space="preserve"> the attached map.</w:t>
            </w:r>
          </w:p>
          <w:p w:rsidRPr="00CB7A3C" w:rsidR="00023B01" w:rsidP="004420CA" w:rsidRDefault="00023B01" w14:paraId="47160F85" w14:textId="345E4532">
            <w:pPr>
              <w:rPr>
                <w:rFonts w:ascii="Arial" w:hAnsi="Arial" w:cs="Arial"/>
                <w:sz w:val="22"/>
              </w:rPr>
            </w:pPr>
          </w:p>
          <w:p w:rsidRPr="00CB7A3C" w:rsidR="00023B01" w:rsidP="004420CA" w:rsidRDefault="005A76DD" w14:paraId="1F916DE0" w14:textId="476F0B67">
            <w:pPr>
              <w:rPr>
                <w:rFonts w:ascii="Arial" w:hAnsi="Arial" w:cs="Arial"/>
                <w:sz w:val="22"/>
              </w:rPr>
            </w:pPr>
            <w:r w:rsidRPr="00CB7A3C">
              <w:rPr>
                <w:rFonts w:ascii="Arial" w:hAnsi="Arial" w:cs="Arial"/>
                <w:sz w:val="22"/>
              </w:rPr>
              <w:object w:dxaOrig="1501" w:dyaOrig="980" w14:anchorId="0A1540C5">
                <v:shape id="_x0000_i1027" style="width:74.25pt;height:48.75pt" o:ole="" type="#_x0000_t75">
                  <v:imagedata o:title="" r:id="rId34"/>
                </v:shape>
                <o:OLEObject Type="Embed" ProgID="Acrobat.Document.DC" ShapeID="_x0000_i1027" DrawAspect="Icon" ObjectID="_1834235241" r:id="rId35"/>
              </w:object>
            </w:r>
          </w:p>
          <w:p w:rsidRPr="00CB7A3C" w:rsidR="00023B01" w:rsidP="004420CA" w:rsidRDefault="00023B01" w14:paraId="7680D61A" w14:textId="5BBC73CD">
            <w:pPr>
              <w:rPr>
                <w:rFonts w:ascii="Arial" w:hAnsi="Arial" w:cs="Arial"/>
                <w:sz w:val="22"/>
              </w:rPr>
            </w:pPr>
          </w:p>
          <w:p w:rsidRPr="00CB7A3C" w:rsidR="00023B01" w:rsidP="004420CA" w:rsidRDefault="00023B01" w14:paraId="67B372EF" w14:textId="77777777">
            <w:pPr>
              <w:rPr>
                <w:rFonts w:ascii="Arial" w:hAnsi="Arial" w:cs="Arial"/>
                <w:sz w:val="22"/>
              </w:rPr>
            </w:pPr>
          </w:p>
          <w:p w:rsidRPr="00CB7A3C" w:rsidR="00023B01" w:rsidP="004420CA" w:rsidRDefault="00393D14" w14:paraId="2F57334B" w14:textId="51E6C2B9">
            <w:pPr>
              <w:rPr>
                <w:rFonts w:ascii="Arial" w:hAnsi="Arial" w:cs="Arial"/>
                <w:sz w:val="22"/>
              </w:rPr>
            </w:pPr>
            <w:r w:rsidRPr="00CB7A3C">
              <w:rPr>
                <w:rFonts w:ascii="Arial" w:hAnsi="Arial" w:cs="Arial"/>
                <w:sz w:val="22"/>
              </w:rPr>
              <w:t>People accessing the service</w:t>
            </w:r>
            <w:r w:rsidRPr="00CB7A3C" w:rsidR="00023B01">
              <w:rPr>
                <w:rFonts w:ascii="Arial" w:hAnsi="Arial" w:cs="Arial"/>
                <w:sz w:val="22"/>
              </w:rPr>
              <w:t xml:space="preserve"> may also access this map </w:t>
            </w:r>
            <w:r w:rsidRPr="00CB7A3C" w:rsidR="009F0F6C">
              <w:rPr>
                <w:rFonts w:ascii="Arial" w:hAnsi="Arial" w:cs="Arial"/>
                <w:sz w:val="22"/>
              </w:rPr>
              <w:t xml:space="preserve">electronically </w:t>
            </w:r>
            <w:r w:rsidRPr="00CB7A3C" w:rsidR="00023B01">
              <w:rPr>
                <w:rFonts w:ascii="Arial" w:hAnsi="Arial" w:cs="Arial"/>
                <w:sz w:val="22"/>
              </w:rPr>
              <w:t xml:space="preserve">by scanning the attached QR code using the camera on </w:t>
            </w:r>
            <w:r w:rsidRPr="00CB7A3C" w:rsidR="009F0F6C">
              <w:rPr>
                <w:rFonts w:ascii="Arial" w:hAnsi="Arial" w:cs="Arial"/>
                <w:sz w:val="22"/>
              </w:rPr>
              <w:t>a</w:t>
            </w:r>
            <w:r w:rsidRPr="00CB7A3C" w:rsidR="00023B01">
              <w:rPr>
                <w:rFonts w:ascii="Arial" w:hAnsi="Arial" w:cs="Arial"/>
                <w:sz w:val="22"/>
              </w:rPr>
              <w:t xml:space="preserve"> mobile device.</w:t>
            </w:r>
          </w:p>
          <w:p w:rsidRPr="00CB7A3C" w:rsidR="00023B01" w:rsidP="004420CA" w:rsidRDefault="00023B01" w14:paraId="1F8F2136" w14:textId="77777777">
            <w:pPr>
              <w:rPr>
                <w:rFonts w:ascii="Arial" w:hAnsi="Arial" w:cs="Arial"/>
                <w:sz w:val="22"/>
              </w:rPr>
            </w:pPr>
          </w:p>
          <w:p w:rsidRPr="00CB7A3C" w:rsidR="00023B01" w:rsidP="004420CA" w:rsidRDefault="00D9243F" w14:paraId="2903B5AF" w14:textId="0E2FA334">
            <w:pPr>
              <w:rPr>
                <w:rFonts w:ascii="Arial" w:hAnsi="Arial" w:cs="Arial"/>
                <w:sz w:val="22"/>
              </w:rPr>
            </w:pPr>
            <w:r w:rsidRPr="00CB7A3C">
              <w:rPr>
                <w:rFonts w:ascii="Arial" w:hAnsi="Arial" w:cs="Arial"/>
                <w:noProof/>
                <w:sz w:val="22"/>
              </w:rPr>
              <w:object w:dxaOrig="1501" w:dyaOrig="980" w14:anchorId="15F864D5">
                <v:shape id="_x0000_i1028" style="width:74.25pt;height:49.5pt" o:ole="" type="#_x0000_t75">
                  <v:imagedata o:title="" r:id="rId36"/>
                </v:shape>
                <o:OLEObject Type="Embed" ProgID="Acrobat.Document.DC" ShapeID="_x0000_i1028" DrawAspect="Icon" ObjectID="_1834235242" r:id="rId37"/>
              </w:object>
            </w:r>
          </w:p>
          <w:p w:rsidRPr="00CB7A3C" w:rsidR="002B7C95" w:rsidP="004420CA" w:rsidRDefault="002B7C95" w14:paraId="0FF3BD32" w14:textId="65A2938F">
            <w:pPr>
              <w:rPr>
                <w:rFonts w:ascii="Arial" w:hAnsi="Arial" w:cs="Arial"/>
                <w:sz w:val="22"/>
              </w:rPr>
            </w:pPr>
          </w:p>
        </w:tc>
      </w:tr>
    </w:tbl>
    <w:p w:rsidRPr="00CB7A3C" w:rsidR="0063321A" w:rsidP="00FD418F" w:rsidRDefault="0063321A" w14:paraId="1CB63FCA" w14:textId="77777777">
      <w:pPr>
        <w:rPr>
          <w:rFonts w:ascii="Arial" w:hAnsi="Arial" w:cs="Arial"/>
          <w:sz w:val="22"/>
        </w:rPr>
        <w:sectPr w:rsidRPr="00CB7A3C" w:rsidR="0063321A" w:rsidSect="00996B0E">
          <w:pgSz w:w="11906" w:h="16838" w:orient="portrait"/>
          <w:pgMar w:top="1440" w:right="1440" w:bottom="1440" w:left="1440" w:header="708" w:footer="708" w:gutter="0"/>
          <w:cols w:space="708"/>
          <w:docGrid w:linePitch="360"/>
        </w:sectPr>
      </w:pPr>
    </w:p>
    <w:p w:rsidRPr="00CB7A3C" w:rsidR="0063321A" w:rsidP="0063321A" w:rsidRDefault="00D21D7A" w14:paraId="0E2FF348" w14:textId="7F44A28A">
      <w:pPr>
        <w:jc w:val="center"/>
        <w:rPr>
          <w:rFonts w:ascii="Arial" w:hAnsi="Arial" w:cs="Arial"/>
          <w:b/>
          <w:bCs/>
          <w:sz w:val="22"/>
        </w:rPr>
      </w:pPr>
      <w:r w:rsidRPr="00CB7A3C">
        <w:rPr>
          <w:rFonts w:ascii="Arial" w:hAnsi="Arial" w:cs="Arial"/>
          <w:b/>
          <w:bCs/>
          <w:sz w:val="22"/>
        </w:rPr>
        <w:lastRenderedPageBreak/>
        <w:t>APPENDIX D</w:t>
      </w:r>
    </w:p>
    <w:p w:rsidRPr="00CB7A3C" w:rsidR="0063321A" w:rsidP="0063321A" w:rsidRDefault="0063321A" w14:paraId="6094D39E" w14:textId="77777777">
      <w:pPr>
        <w:jc w:val="center"/>
        <w:rPr>
          <w:rFonts w:ascii="Arial" w:hAnsi="Arial" w:cs="Arial"/>
          <w:b/>
          <w:bCs/>
          <w:sz w:val="22"/>
        </w:rPr>
      </w:pPr>
    </w:p>
    <w:p w:rsidRPr="00CB7A3C" w:rsidR="00B85F96" w:rsidP="00B85F96" w:rsidRDefault="00B85F96" w14:paraId="17BE5C38" w14:textId="77777777">
      <w:pPr>
        <w:rPr>
          <w:rFonts w:ascii="Arial" w:hAnsi="Arial" w:cs="Arial"/>
          <w:sz w:val="22"/>
        </w:rPr>
      </w:pPr>
      <w:r w:rsidRPr="00CB7A3C">
        <w:rPr>
          <w:rFonts w:ascii="Arial" w:hAnsi="Arial" w:cs="Arial"/>
          <w:sz w:val="22"/>
        </w:rPr>
        <w:t>Out of hours pharmacy opening times</w:t>
      </w:r>
    </w:p>
    <w:p w:rsidRPr="00CB7A3C" w:rsidR="00B85F96" w:rsidP="00B85F96" w:rsidRDefault="00B85F96" w14:paraId="7CE4A04A" w14:textId="77777777">
      <w:pPr>
        <w:rPr>
          <w:rFonts w:ascii="Arial" w:hAnsi="Arial" w:cs="Arial"/>
          <w:sz w:val="22"/>
        </w:rPr>
      </w:pPr>
    </w:p>
    <w:tbl>
      <w:tblPr>
        <w:tblStyle w:val="TableGrid"/>
        <w:tblW w:w="0" w:type="auto"/>
        <w:tblLook w:val="04A0" w:firstRow="1" w:lastRow="0" w:firstColumn="1" w:lastColumn="0" w:noHBand="0" w:noVBand="1"/>
      </w:tblPr>
      <w:tblGrid>
        <w:gridCol w:w="3005"/>
        <w:gridCol w:w="3005"/>
        <w:gridCol w:w="1503"/>
        <w:gridCol w:w="1503"/>
      </w:tblGrid>
      <w:tr w:rsidRPr="00CB7A3C" w:rsidR="008E371C" w:rsidTr="00912F9A" w14:paraId="4E79EF24" w14:textId="77777777">
        <w:tc>
          <w:tcPr>
            <w:tcW w:w="3005" w:type="dxa"/>
          </w:tcPr>
          <w:p w:rsidRPr="00CB7A3C" w:rsidR="00B85F96" w:rsidP="00912F9A" w:rsidRDefault="00B85F96" w14:paraId="69E62FD1" w14:textId="77777777">
            <w:pPr>
              <w:rPr>
                <w:rFonts w:ascii="Arial" w:hAnsi="Arial" w:cs="Arial"/>
                <w:sz w:val="22"/>
              </w:rPr>
            </w:pPr>
            <w:r w:rsidRPr="00CB7A3C">
              <w:rPr>
                <w:rFonts w:ascii="Arial" w:hAnsi="Arial" w:cs="Arial"/>
                <w:sz w:val="22"/>
              </w:rPr>
              <w:t>Pharmacy</w:t>
            </w:r>
          </w:p>
        </w:tc>
        <w:tc>
          <w:tcPr>
            <w:tcW w:w="3005" w:type="dxa"/>
          </w:tcPr>
          <w:p w:rsidRPr="00CB7A3C" w:rsidR="00B85F96" w:rsidP="00912F9A" w:rsidRDefault="00B85F96" w14:paraId="3EC5455C" w14:textId="77777777">
            <w:pPr>
              <w:rPr>
                <w:rFonts w:ascii="Arial" w:hAnsi="Arial" w:cs="Arial"/>
                <w:sz w:val="22"/>
              </w:rPr>
            </w:pPr>
            <w:r w:rsidRPr="00CB7A3C">
              <w:rPr>
                <w:rFonts w:ascii="Arial" w:hAnsi="Arial" w:cs="Arial"/>
                <w:sz w:val="22"/>
              </w:rPr>
              <w:t>Address</w:t>
            </w:r>
          </w:p>
        </w:tc>
        <w:tc>
          <w:tcPr>
            <w:tcW w:w="3006" w:type="dxa"/>
            <w:gridSpan w:val="2"/>
          </w:tcPr>
          <w:p w:rsidRPr="00CB7A3C" w:rsidR="00B85F96" w:rsidP="00912F9A" w:rsidRDefault="00B85F96" w14:paraId="3102AB7F" w14:textId="77777777">
            <w:pPr>
              <w:rPr>
                <w:rFonts w:ascii="Arial" w:hAnsi="Arial" w:cs="Arial"/>
                <w:sz w:val="22"/>
              </w:rPr>
            </w:pPr>
            <w:r w:rsidRPr="00CB7A3C">
              <w:rPr>
                <w:rFonts w:ascii="Arial" w:hAnsi="Arial" w:cs="Arial"/>
                <w:sz w:val="22"/>
              </w:rPr>
              <w:t>Opening times</w:t>
            </w:r>
          </w:p>
        </w:tc>
      </w:tr>
      <w:tr w:rsidRPr="00CB7A3C" w:rsidR="0089404A" w:rsidTr="00912F9A" w14:paraId="2F162F1E" w14:textId="77777777">
        <w:tc>
          <w:tcPr>
            <w:tcW w:w="3005" w:type="dxa"/>
          </w:tcPr>
          <w:p w:rsidRPr="00CB7A3C" w:rsidR="00B85F96" w:rsidP="00912F9A" w:rsidRDefault="00B85F96" w14:paraId="36D82746" w14:textId="77777777">
            <w:pPr>
              <w:rPr>
                <w:rFonts w:ascii="Arial" w:hAnsi="Arial" w:cs="Arial"/>
                <w:sz w:val="22"/>
              </w:rPr>
            </w:pPr>
            <w:r w:rsidRPr="00CB7A3C">
              <w:rPr>
                <w:rFonts w:ascii="Arial" w:hAnsi="Arial" w:cs="Arial"/>
                <w:sz w:val="22"/>
              </w:rPr>
              <w:t>ASDA Pharmacy</w:t>
            </w:r>
          </w:p>
        </w:tc>
        <w:tc>
          <w:tcPr>
            <w:tcW w:w="3005" w:type="dxa"/>
          </w:tcPr>
          <w:p w:rsidRPr="00CB7A3C" w:rsidR="00B85F96" w:rsidP="00912F9A" w:rsidRDefault="00B85F96" w14:paraId="1D677130" w14:textId="77777777">
            <w:pPr>
              <w:rPr>
                <w:rFonts w:ascii="Arial" w:hAnsi="Arial" w:cs="Arial"/>
                <w:sz w:val="22"/>
              </w:rPr>
            </w:pPr>
            <w:r w:rsidRPr="00CB7A3C">
              <w:rPr>
                <w:rFonts w:ascii="Arial" w:hAnsi="Arial" w:cs="Arial"/>
                <w:sz w:val="22"/>
              </w:rPr>
              <w:t>Kirkland Street</w:t>
            </w:r>
          </w:p>
          <w:p w:rsidRPr="00CB7A3C" w:rsidR="00B85F96" w:rsidP="00912F9A" w:rsidRDefault="00B85F96" w14:paraId="246E003A" w14:textId="77777777">
            <w:pPr>
              <w:rPr>
                <w:rFonts w:ascii="Arial" w:hAnsi="Arial" w:cs="Arial"/>
                <w:sz w:val="22"/>
              </w:rPr>
            </w:pPr>
            <w:r w:rsidRPr="00CB7A3C">
              <w:rPr>
                <w:rFonts w:ascii="Arial" w:hAnsi="Arial" w:cs="Arial"/>
                <w:sz w:val="22"/>
              </w:rPr>
              <w:t>St. Helens</w:t>
            </w:r>
          </w:p>
          <w:p w:rsidRPr="00CB7A3C" w:rsidR="00B85F96" w:rsidP="00912F9A" w:rsidRDefault="00B85F96" w14:paraId="2B0B76FB" w14:textId="77777777">
            <w:pPr>
              <w:rPr>
                <w:rFonts w:ascii="Arial" w:hAnsi="Arial" w:cs="Arial"/>
                <w:sz w:val="22"/>
              </w:rPr>
            </w:pPr>
            <w:r w:rsidRPr="00CB7A3C">
              <w:rPr>
                <w:rFonts w:ascii="Arial" w:hAnsi="Arial" w:cs="Arial"/>
                <w:sz w:val="22"/>
              </w:rPr>
              <w:t>WA10 2EF</w:t>
            </w:r>
          </w:p>
          <w:p w:rsidRPr="00CB7A3C" w:rsidR="00B85F96" w:rsidP="00912F9A" w:rsidRDefault="00B85F96" w14:paraId="71E040B7" w14:textId="77777777">
            <w:pPr>
              <w:rPr>
                <w:rFonts w:ascii="Arial" w:hAnsi="Arial" w:cs="Arial"/>
                <w:sz w:val="22"/>
              </w:rPr>
            </w:pPr>
          </w:p>
          <w:p w:rsidRPr="00CB7A3C" w:rsidR="00B85F96" w:rsidP="00912F9A" w:rsidRDefault="00B85F96" w14:paraId="431F9BE6" w14:textId="77777777">
            <w:pPr>
              <w:rPr>
                <w:rFonts w:ascii="Arial" w:hAnsi="Arial" w:cs="Arial"/>
                <w:sz w:val="22"/>
              </w:rPr>
            </w:pPr>
            <w:r w:rsidRPr="00CB7A3C">
              <w:rPr>
                <w:rFonts w:ascii="Arial" w:hAnsi="Arial" w:cs="Arial"/>
                <w:sz w:val="22"/>
              </w:rPr>
              <w:t>01744 902020</w:t>
            </w:r>
          </w:p>
        </w:tc>
        <w:tc>
          <w:tcPr>
            <w:tcW w:w="1503" w:type="dxa"/>
          </w:tcPr>
          <w:p w:rsidRPr="00CB7A3C" w:rsidR="00B85F96" w:rsidP="00912F9A" w:rsidRDefault="00B85F96" w14:paraId="2EACA44B" w14:textId="77777777">
            <w:pPr>
              <w:jc w:val="right"/>
              <w:rPr>
                <w:rFonts w:ascii="Arial" w:hAnsi="Arial" w:cs="Arial"/>
                <w:sz w:val="22"/>
              </w:rPr>
            </w:pPr>
            <w:r w:rsidRPr="00CB7A3C">
              <w:rPr>
                <w:rFonts w:ascii="Arial" w:hAnsi="Arial" w:cs="Arial"/>
                <w:sz w:val="22"/>
              </w:rPr>
              <w:t>Monday</w:t>
            </w:r>
          </w:p>
          <w:p w:rsidRPr="00CB7A3C" w:rsidR="00B85F96" w:rsidP="00912F9A" w:rsidRDefault="00B85F96" w14:paraId="30278DA4" w14:textId="77777777">
            <w:pPr>
              <w:jc w:val="right"/>
              <w:rPr>
                <w:rFonts w:ascii="Arial" w:hAnsi="Arial" w:cs="Arial"/>
                <w:sz w:val="22"/>
              </w:rPr>
            </w:pPr>
            <w:r w:rsidRPr="00CB7A3C">
              <w:rPr>
                <w:rFonts w:ascii="Arial" w:hAnsi="Arial" w:cs="Arial"/>
                <w:sz w:val="22"/>
              </w:rPr>
              <w:t>Tuesday</w:t>
            </w:r>
          </w:p>
          <w:p w:rsidRPr="00CB7A3C" w:rsidR="00B85F96" w:rsidP="00912F9A" w:rsidRDefault="00B85F96" w14:paraId="78718F7C" w14:textId="77777777">
            <w:pPr>
              <w:jc w:val="right"/>
              <w:rPr>
                <w:rFonts w:ascii="Arial" w:hAnsi="Arial" w:cs="Arial"/>
                <w:sz w:val="22"/>
              </w:rPr>
            </w:pPr>
            <w:r w:rsidRPr="00CB7A3C">
              <w:rPr>
                <w:rFonts w:ascii="Arial" w:hAnsi="Arial" w:cs="Arial"/>
                <w:sz w:val="22"/>
              </w:rPr>
              <w:t>Wednesday</w:t>
            </w:r>
          </w:p>
          <w:p w:rsidRPr="00CB7A3C" w:rsidR="00B85F96" w:rsidP="00912F9A" w:rsidRDefault="00B85F96" w14:paraId="379A901E" w14:textId="77777777">
            <w:pPr>
              <w:jc w:val="right"/>
              <w:rPr>
                <w:rFonts w:ascii="Arial" w:hAnsi="Arial" w:cs="Arial"/>
                <w:sz w:val="22"/>
              </w:rPr>
            </w:pPr>
            <w:r w:rsidRPr="00CB7A3C">
              <w:rPr>
                <w:rFonts w:ascii="Arial" w:hAnsi="Arial" w:cs="Arial"/>
                <w:sz w:val="22"/>
              </w:rPr>
              <w:t>Thursday</w:t>
            </w:r>
          </w:p>
          <w:p w:rsidRPr="00CB7A3C" w:rsidR="00B85F96" w:rsidP="00912F9A" w:rsidRDefault="00B85F96" w14:paraId="3F97A358" w14:textId="77777777">
            <w:pPr>
              <w:jc w:val="right"/>
              <w:rPr>
                <w:rFonts w:ascii="Arial" w:hAnsi="Arial" w:cs="Arial"/>
                <w:sz w:val="22"/>
              </w:rPr>
            </w:pPr>
            <w:r w:rsidRPr="00CB7A3C">
              <w:rPr>
                <w:rFonts w:ascii="Arial" w:hAnsi="Arial" w:cs="Arial"/>
                <w:sz w:val="22"/>
              </w:rPr>
              <w:t>Friday</w:t>
            </w:r>
          </w:p>
          <w:p w:rsidRPr="00CB7A3C" w:rsidR="00B85F96" w:rsidP="00912F9A" w:rsidRDefault="00B85F96" w14:paraId="376235A5" w14:textId="77777777">
            <w:pPr>
              <w:jc w:val="right"/>
              <w:rPr>
                <w:rFonts w:ascii="Arial" w:hAnsi="Arial" w:cs="Arial"/>
                <w:sz w:val="22"/>
              </w:rPr>
            </w:pPr>
            <w:r w:rsidRPr="00CB7A3C">
              <w:rPr>
                <w:rFonts w:ascii="Arial" w:hAnsi="Arial" w:cs="Arial"/>
                <w:sz w:val="22"/>
              </w:rPr>
              <w:t>Saturday</w:t>
            </w:r>
          </w:p>
          <w:p w:rsidRPr="00CB7A3C" w:rsidR="00B85F96" w:rsidP="00912F9A" w:rsidRDefault="00B85F96" w14:paraId="4DB0CA24" w14:textId="77777777">
            <w:pPr>
              <w:jc w:val="right"/>
              <w:rPr>
                <w:rFonts w:ascii="Arial" w:hAnsi="Arial" w:cs="Arial"/>
                <w:sz w:val="22"/>
              </w:rPr>
            </w:pPr>
            <w:r w:rsidRPr="00CB7A3C">
              <w:rPr>
                <w:rFonts w:ascii="Arial" w:hAnsi="Arial" w:cs="Arial"/>
                <w:sz w:val="22"/>
              </w:rPr>
              <w:t>Sunday</w:t>
            </w:r>
          </w:p>
        </w:tc>
        <w:tc>
          <w:tcPr>
            <w:tcW w:w="1503" w:type="dxa"/>
          </w:tcPr>
          <w:p w:rsidRPr="00CB7A3C" w:rsidR="00B85F96" w:rsidP="00912F9A" w:rsidRDefault="00B85F96" w14:paraId="1247A0B2" w14:textId="77777777">
            <w:pPr>
              <w:rPr>
                <w:rFonts w:ascii="Arial" w:hAnsi="Arial" w:cs="Arial"/>
                <w:sz w:val="22"/>
              </w:rPr>
            </w:pPr>
            <w:r w:rsidRPr="00CB7A3C">
              <w:rPr>
                <w:rFonts w:ascii="Arial" w:hAnsi="Arial" w:cs="Arial"/>
                <w:sz w:val="22"/>
              </w:rPr>
              <w:t>08:00-23:00</w:t>
            </w:r>
          </w:p>
          <w:p w:rsidRPr="00CB7A3C" w:rsidR="00B85F96" w:rsidP="00912F9A" w:rsidRDefault="00B85F96" w14:paraId="60EC896E" w14:textId="77777777">
            <w:pPr>
              <w:rPr>
                <w:rFonts w:ascii="Arial" w:hAnsi="Arial" w:cs="Arial"/>
                <w:sz w:val="22"/>
              </w:rPr>
            </w:pPr>
            <w:r w:rsidRPr="00CB7A3C">
              <w:rPr>
                <w:rFonts w:ascii="Arial" w:hAnsi="Arial" w:cs="Arial"/>
                <w:sz w:val="22"/>
              </w:rPr>
              <w:t>07:00-23:00</w:t>
            </w:r>
          </w:p>
          <w:p w:rsidRPr="00CB7A3C" w:rsidR="00B85F96" w:rsidP="00912F9A" w:rsidRDefault="00B85F96" w14:paraId="6D6126B6" w14:textId="77777777">
            <w:pPr>
              <w:rPr>
                <w:rFonts w:ascii="Arial" w:hAnsi="Arial" w:cs="Arial"/>
                <w:sz w:val="22"/>
              </w:rPr>
            </w:pPr>
            <w:r w:rsidRPr="00CB7A3C">
              <w:rPr>
                <w:rFonts w:ascii="Arial" w:hAnsi="Arial" w:cs="Arial"/>
                <w:sz w:val="22"/>
              </w:rPr>
              <w:t>07:00-23:00</w:t>
            </w:r>
          </w:p>
          <w:p w:rsidRPr="00CB7A3C" w:rsidR="00B85F96" w:rsidP="00912F9A" w:rsidRDefault="00B85F96" w14:paraId="43170795" w14:textId="77777777">
            <w:pPr>
              <w:rPr>
                <w:rFonts w:ascii="Arial" w:hAnsi="Arial" w:cs="Arial"/>
                <w:sz w:val="22"/>
              </w:rPr>
            </w:pPr>
            <w:r w:rsidRPr="00CB7A3C">
              <w:rPr>
                <w:rFonts w:ascii="Arial" w:hAnsi="Arial" w:cs="Arial"/>
                <w:sz w:val="22"/>
              </w:rPr>
              <w:t>07:00-23:00</w:t>
            </w:r>
          </w:p>
          <w:p w:rsidRPr="00CB7A3C" w:rsidR="00B85F96" w:rsidP="00912F9A" w:rsidRDefault="00B85F96" w14:paraId="658AB585" w14:textId="77777777">
            <w:pPr>
              <w:rPr>
                <w:rFonts w:ascii="Arial" w:hAnsi="Arial" w:cs="Arial"/>
                <w:sz w:val="22"/>
              </w:rPr>
            </w:pPr>
            <w:r w:rsidRPr="00CB7A3C">
              <w:rPr>
                <w:rFonts w:ascii="Arial" w:hAnsi="Arial" w:cs="Arial"/>
                <w:sz w:val="22"/>
              </w:rPr>
              <w:t>07:00-23:00</w:t>
            </w:r>
          </w:p>
          <w:p w:rsidRPr="00CB7A3C" w:rsidR="00B85F96" w:rsidP="00912F9A" w:rsidRDefault="00B85F96" w14:paraId="156299B8" w14:textId="77777777">
            <w:pPr>
              <w:rPr>
                <w:rFonts w:ascii="Arial" w:hAnsi="Arial" w:cs="Arial"/>
                <w:sz w:val="22"/>
              </w:rPr>
            </w:pPr>
            <w:r w:rsidRPr="00CB7A3C">
              <w:rPr>
                <w:rFonts w:ascii="Arial" w:hAnsi="Arial" w:cs="Arial"/>
                <w:sz w:val="22"/>
              </w:rPr>
              <w:t>07:00-22:00</w:t>
            </w:r>
          </w:p>
          <w:p w:rsidRPr="00CB7A3C" w:rsidR="00B85F96" w:rsidP="00912F9A" w:rsidRDefault="00B85F96" w14:paraId="02AFD8A0" w14:textId="77777777">
            <w:pPr>
              <w:rPr>
                <w:rFonts w:ascii="Arial" w:hAnsi="Arial" w:cs="Arial"/>
                <w:sz w:val="22"/>
              </w:rPr>
            </w:pPr>
            <w:r w:rsidRPr="00CB7A3C">
              <w:rPr>
                <w:rFonts w:ascii="Arial" w:hAnsi="Arial" w:cs="Arial"/>
                <w:sz w:val="22"/>
              </w:rPr>
              <w:t>10:30-16:30</w:t>
            </w:r>
          </w:p>
        </w:tc>
      </w:tr>
      <w:tr w:rsidRPr="00CB7A3C" w:rsidR="002737C8" w:rsidTr="00912F9A" w14:paraId="6CCF63E7" w14:textId="77777777">
        <w:tc>
          <w:tcPr>
            <w:tcW w:w="9016" w:type="dxa"/>
            <w:gridSpan w:val="4"/>
          </w:tcPr>
          <w:p w:rsidRPr="00CB7A3C" w:rsidR="00B85F96" w:rsidP="00912F9A" w:rsidRDefault="00B85F96" w14:paraId="011A6633" w14:textId="77777777">
            <w:pPr>
              <w:rPr>
                <w:rFonts w:ascii="Arial" w:hAnsi="Arial" w:cs="Arial"/>
                <w:sz w:val="22"/>
              </w:rPr>
            </w:pPr>
          </w:p>
        </w:tc>
      </w:tr>
      <w:tr w:rsidRPr="00CB7A3C" w:rsidR="0089404A" w:rsidTr="00912F9A" w14:paraId="464478E6" w14:textId="77777777">
        <w:tc>
          <w:tcPr>
            <w:tcW w:w="3005" w:type="dxa"/>
          </w:tcPr>
          <w:p w:rsidRPr="00CB7A3C" w:rsidR="00B85F96" w:rsidP="00912F9A" w:rsidRDefault="00B85F96" w14:paraId="6B3889A8" w14:textId="77777777">
            <w:pPr>
              <w:rPr>
                <w:rFonts w:ascii="Arial" w:hAnsi="Arial" w:cs="Arial"/>
                <w:sz w:val="22"/>
              </w:rPr>
            </w:pPr>
            <w:r w:rsidRPr="00CB7A3C">
              <w:rPr>
                <w:rFonts w:ascii="Arial" w:hAnsi="Arial" w:cs="Arial"/>
                <w:sz w:val="22"/>
              </w:rPr>
              <w:t>Heath Pharmacy</w:t>
            </w:r>
          </w:p>
        </w:tc>
        <w:tc>
          <w:tcPr>
            <w:tcW w:w="3005" w:type="dxa"/>
          </w:tcPr>
          <w:p w:rsidRPr="00CB7A3C" w:rsidR="00B85F96" w:rsidP="00912F9A" w:rsidRDefault="00B85F96" w14:paraId="7305D742" w14:textId="77777777">
            <w:pPr>
              <w:rPr>
                <w:rFonts w:ascii="Arial" w:hAnsi="Arial" w:cs="Arial"/>
                <w:sz w:val="22"/>
              </w:rPr>
            </w:pPr>
            <w:r w:rsidRPr="00CB7A3C">
              <w:rPr>
                <w:rFonts w:ascii="Arial" w:hAnsi="Arial" w:cs="Arial"/>
                <w:sz w:val="22"/>
              </w:rPr>
              <w:t>18-20 Elephant Lane</w:t>
            </w:r>
          </w:p>
          <w:p w:rsidRPr="00CB7A3C" w:rsidR="00B85F96" w:rsidP="00912F9A" w:rsidRDefault="00B85F96" w14:paraId="421FE81A" w14:textId="77777777">
            <w:pPr>
              <w:rPr>
                <w:rFonts w:ascii="Arial" w:hAnsi="Arial" w:cs="Arial"/>
                <w:sz w:val="22"/>
              </w:rPr>
            </w:pPr>
            <w:proofErr w:type="spellStart"/>
            <w:r w:rsidRPr="00CB7A3C">
              <w:rPr>
                <w:rFonts w:ascii="Arial" w:hAnsi="Arial" w:cs="Arial"/>
                <w:sz w:val="22"/>
              </w:rPr>
              <w:t>Thatto</w:t>
            </w:r>
            <w:proofErr w:type="spellEnd"/>
            <w:r w:rsidRPr="00CB7A3C">
              <w:rPr>
                <w:rFonts w:ascii="Arial" w:hAnsi="Arial" w:cs="Arial"/>
                <w:sz w:val="22"/>
              </w:rPr>
              <w:t xml:space="preserve"> Heath</w:t>
            </w:r>
          </w:p>
          <w:p w:rsidRPr="00CB7A3C" w:rsidR="00B85F96" w:rsidP="00912F9A" w:rsidRDefault="00B85F96" w14:paraId="5D18014A" w14:textId="77777777">
            <w:pPr>
              <w:rPr>
                <w:rFonts w:ascii="Arial" w:hAnsi="Arial" w:cs="Arial"/>
                <w:sz w:val="22"/>
              </w:rPr>
            </w:pPr>
            <w:r w:rsidRPr="00CB7A3C">
              <w:rPr>
                <w:rFonts w:ascii="Arial" w:hAnsi="Arial" w:cs="Arial"/>
                <w:sz w:val="22"/>
              </w:rPr>
              <w:t>St. Helens</w:t>
            </w:r>
          </w:p>
          <w:p w:rsidRPr="00CB7A3C" w:rsidR="00B85F96" w:rsidP="00912F9A" w:rsidRDefault="00B85F96" w14:paraId="7CF65789" w14:textId="77777777">
            <w:pPr>
              <w:rPr>
                <w:rFonts w:ascii="Arial" w:hAnsi="Arial" w:cs="Arial"/>
                <w:sz w:val="22"/>
              </w:rPr>
            </w:pPr>
            <w:r w:rsidRPr="00CB7A3C">
              <w:rPr>
                <w:rFonts w:ascii="Arial" w:hAnsi="Arial" w:cs="Arial"/>
                <w:sz w:val="22"/>
              </w:rPr>
              <w:t>WA9 5QW</w:t>
            </w:r>
          </w:p>
          <w:p w:rsidRPr="00CB7A3C" w:rsidR="00B85F96" w:rsidP="00912F9A" w:rsidRDefault="00B85F96" w14:paraId="118912F1" w14:textId="77777777">
            <w:pPr>
              <w:rPr>
                <w:rFonts w:ascii="Arial" w:hAnsi="Arial" w:cs="Arial"/>
                <w:sz w:val="22"/>
              </w:rPr>
            </w:pPr>
          </w:p>
          <w:p w:rsidRPr="00CB7A3C" w:rsidR="00B85F96" w:rsidP="00912F9A" w:rsidRDefault="00B85F96" w14:paraId="52A857E1" w14:textId="77777777">
            <w:pPr>
              <w:rPr>
                <w:rFonts w:ascii="Arial" w:hAnsi="Arial" w:cs="Arial"/>
                <w:sz w:val="22"/>
              </w:rPr>
            </w:pPr>
            <w:r w:rsidRPr="00CB7A3C">
              <w:rPr>
                <w:rFonts w:ascii="Arial" w:hAnsi="Arial" w:cs="Arial"/>
                <w:sz w:val="22"/>
              </w:rPr>
              <w:t>07970207922</w:t>
            </w:r>
          </w:p>
        </w:tc>
        <w:tc>
          <w:tcPr>
            <w:tcW w:w="1503" w:type="dxa"/>
          </w:tcPr>
          <w:p w:rsidRPr="00CB7A3C" w:rsidR="00B85F96" w:rsidP="00912F9A" w:rsidRDefault="00B85F96" w14:paraId="1F4032A6" w14:textId="77777777">
            <w:pPr>
              <w:jc w:val="right"/>
              <w:rPr>
                <w:rFonts w:ascii="Arial" w:hAnsi="Arial" w:cs="Arial"/>
                <w:sz w:val="22"/>
              </w:rPr>
            </w:pPr>
            <w:r w:rsidRPr="00CB7A3C">
              <w:rPr>
                <w:rFonts w:ascii="Arial" w:hAnsi="Arial" w:cs="Arial"/>
                <w:sz w:val="22"/>
              </w:rPr>
              <w:t>Monday</w:t>
            </w:r>
          </w:p>
          <w:p w:rsidRPr="00CB7A3C" w:rsidR="00B85F96" w:rsidP="00912F9A" w:rsidRDefault="00B85F96" w14:paraId="7CE3D0F5" w14:textId="77777777">
            <w:pPr>
              <w:jc w:val="right"/>
              <w:rPr>
                <w:rFonts w:ascii="Arial" w:hAnsi="Arial" w:cs="Arial"/>
                <w:sz w:val="22"/>
              </w:rPr>
            </w:pPr>
            <w:r w:rsidRPr="00CB7A3C">
              <w:rPr>
                <w:rFonts w:ascii="Arial" w:hAnsi="Arial" w:cs="Arial"/>
                <w:sz w:val="22"/>
              </w:rPr>
              <w:t>Tuesday</w:t>
            </w:r>
          </w:p>
          <w:p w:rsidRPr="00CB7A3C" w:rsidR="00B85F96" w:rsidP="00912F9A" w:rsidRDefault="00B85F96" w14:paraId="4AD45238" w14:textId="77777777">
            <w:pPr>
              <w:jc w:val="right"/>
              <w:rPr>
                <w:rFonts w:ascii="Arial" w:hAnsi="Arial" w:cs="Arial"/>
                <w:sz w:val="22"/>
              </w:rPr>
            </w:pPr>
            <w:r w:rsidRPr="00CB7A3C">
              <w:rPr>
                <w:rFonts w:ascii="Arial" w:hAnsi="Arial" w:cs="Arial"/>
                <w:sz w:val="22"/>
              </w:rPr>
              <w:t>Wednesday</w:t>
            </w:r>
          </w:p>
          <w:p w:rsidRPr="00CB7A3C" w:rsidR="00B85F96" w:rsidP="00912F9A" w:rsidRDefault="00B85F96" w14:paraId="4E631B10" w14:textId="77777777">
            <w:pPr>
              <w:jc w:val="right"/>
              <w:rPr>
                <w:rFonts w:ascii="Arial" w:hAnsi="Arial" w:cs="Arial"/>
                <w:sz w:val="22"/>
              </w:rPr>
            </w:pPr>
            <w:r w:rsidRPr="00CB7A3C">
              <w:rPr>
                <w:rFonts w:ascii="Arial" w:hAnsi="Arial" w:cs="Arial"/>
                <w:sz w:val="22"/>
              </w:rPr>
              <w:t>Thursday</w:t>
            </w:r>
          </w:p>
          <w:p w:rsidRPr="00CB7A3C" w:rsidR="00B85F96" w:rsidP="00912F9A" w:rsidRDefault="00B85F96" w14:paraId="4B122428" w14:textId="77777777">
            <w:pPr>
              <w:jc w:val="right"/>
              <w:rPr>
                <w:rFonts w:ascii="Arial" w:hAnsi="Arial" w:cs="Arial"/>
                <w:sz w:val="22"/>
              </w:rPr>
            </w:pPr>
            <w:r w:rsidRPr="00CB7A3C">
              <w:rPr>
                <w:rFonts w:ascii="Arial" w:hAnsi="Arial" w:cs="Arial"/>
                <w:sz w:val="22"/>
              </w:rPr>
              <w:t>Friday</w:t>
            </w:r>
          </w:p>
          <w:p w:rsidRPr="00CB7A3C" w:rsidR="00B85F96" w:rsidP="00912F9A" w:rsidRDefault="00B85F96" w14:paraId="1201E93A" w14:textId="77777777">
            <w:pPr>
              <w:jc w:val="right"/>
              <w:rPr>
                <w:rFonts w:ascii="Arial" w:hAnsi="Arial" w:cs="Arial"/>
                <w:sz w:val="22"/>
              </w:rPr>
            </w:pPr>
            <w:r w:rsidRPr="00CB7A3C">
              <w:rPr>
                <w:rFonts w:ascii="Arial" w:hAnsi="Arial" w:cs="Arial"/>
                <w:sz w:val="22"/>
              </w:rPr>
              <w:t>Saturday</w:t>
            </w:r>
          </w:p>
          <w:p w:rsidRPr="00CB7A3C" w:rsidR="00B85F96" w:rsidP="00912F9A" w:rsidRDefault="00B85F96" w14:paraId="6E5D0F9D" w14:textId="77777777">
            <w:pPr>
              <w:jc w:val="right"/>
              <w:rPr>
                <w:rFonts w:ascii="Arial" w:hAnsi="Arial" w:cs="Arial"/>
                <w:sz w:val="22"/>
              </w:rPr>
            </w:pPr>
            <w:r w:rsidRPr="00CB7A3C">
              <w:rPr>
                <w:rFonts w:ascii="Arial" w:hAnsi="Arial" w:cs="Arial"/>
                <w:sz w:val="22"/>
              </w:rPr>
              <w:t>Sunday</w:t>
            </w:r>
          </w:p>
        </w:tc>
        <w:tc>
          <w:tcPr>
            <w:tcW w:w="1503" w:type="dxa"/>
          </w:tcPr>
          <w:p w:rsidRPr="00CB7A3C" w:rsidR="00B85F96" w:rsidP="00912F9A" w:rsidRDefault="00B85F96" w14:paraId="032CE70F" w14:textId="77777777">
            <w:pPr>
              <w:rPr>
                <w:rFonts w:ascii="Arial" w:hAnsi="Arial" w:cs="Arial"/>
                <w:sz w:val="22"/>
              </w:rPr>
            </w:pPr>
            <w:r w:rsidRPr="00CB7A3C">
              <w:rPr>
                <w:rFonts w:ascii="Arial" w:hAnsi="Arial" w:cs="Arial"/>
                <w:sz w:val="22"/>
              </w:rPr>
              <w:t>07:00-23:00</w:t>
            </w:r>
          </w:p>
          <w:p w:rsidRPr="00CB7A3C" w:rsidR="00B85F96" w:rsidP="00912F9A" w:rsidRDefault="00B85F96" w14:paraId="6CA8E903" w14:textId="77777777">
            <w:pPr>
              <w:rPr>
                <w:rFonts w:ascii="Arial" w:hAnsi="Arial" w:cs="Arial"/>
                <w:sz w:val="22"/>
              </w:rPr>
            </w:pPr>
            <w:r w:rsidRPr="00CB7A3C">
              <w:rPr>
                <w:rFonts w:ascii="Arial" w:hAnsi="Arial" w:cs="Arial"/>
                <w:sz w:val="22"/>
              </w:rPr>
              <w:t>07:00-23:00</w:t>
            </w:r>
          </w:p>
          <w:p w:rsidRPr="00CB7A3C" w:rsidR="00B85F96" w:rsidP="00912F9A" w:rsidRDefault="00B85F96" w14:paraId="27000BA2" w14:textId="77777777">
            <w:pPr>
              <w:rPr>
                <w:rFonts w:ascii="Arial" w:hAnsi="Arial" w:cs="Arial"/>
                <w:sz w:val="22"/>
              </w:rPr>
            </w:pPr>
            <w:r w:rsidRPr="00CB7A3C">
              <w:rPr>
                <w:rFonts w:ascii="Arial" w:hAnsi="Arial" w:cs="Arial"/>
                <w:sz w:val="22"/>
              </w:rPr>
              <w:t>07:00-23:00</w:t>
            </w:r>
          </w:p>
          <w:p w:rsidRPr="00CB7A3C" w:rsidR="00B85F96" w:rsidP="00912F9A" w:rsidRDefault="00B85F96" w14:paraId="47CB13DA" w14:textId="77777777">
            <w:pPr>
              <w:rPr>
                <w:rFonts w:ascii="Arial" w:hAnsi="Arial" w:cs="Arial"/>
                <w:sz w:val="22"/>
              </w:rPr>
            </w:pPr>
            <w:r w:rsidRPr="00CB7A3C">
              <w:rPr>
                <w:rFonts w:ascii="Arial" w:hAnsi="Arial" w:cs="Arial"/>
                <w:sz w:val="22"/>
              </w:rPr>
              <w:t>07:00-23:00</w:t>
            </w:r>
          </w:p>
          <w:p w:rsidRPr="00CB7A3C" w:rsidR="00B85F96" w:rsidP="00912F9A" w:rsidRDefault="00B85F96" w14:paraId="54C56F68" w14:textId="77777777">
            <w:pPr>
              <w:rPr>
                <w:rFonts w:ascii="Arial" w:hAnsi="Arial" w:cs="Arial"/>
                <w:sz w:val="22"/>
              </w:rPr>
            </w:pPr>
            <w:r w:rsidRPr="00CB7A3C">
              <w:rPr>
                <w:rFonts w:ascii="Arial" w:hAnsi="Arial" w:cs="Arial"/>
                <w:sz w:val="22"/>
              </w:rPr>
              <w:t>07:00-23:00</w:t>
            </w:r>
          </w:p>
          <w:p w:rsidRPr="00CB7A3C" w:rsidR="00B85F96" w:rsidP="00912F9A" w:rsidRDefault="00B85F96" w14:paraId="354FC11F" w14:textId="77777777">
            <w:pPr>
              <w:rPr>
                <w:rFonts w:ascii="Arial" w:hAnsi="Arial" w:cs="Arial"/>
                <w:sz w:val="22"/>
              </w:rPr>
            </w:pPr>
            <w:r w:rsidRPr="00CB7A3C">
              <w:rPr>
                <w:rFonts w:ascii="Arial" w:hAnsi="Arial" w:cs="Arial"/>
                <w:sz w:val="22"/>
              </w:rPr>
              <w:t>08:00-22:00</w:t>
            </w:r>
          </w:p>
          <w:p w:rsidRPr="00CB7A3C" w:rsidR="00B85F96" w:rsidP="00912F9A" w:rsidRDefault="00B85F96" w14:paraId="4FB0A205" w14:textId="77777777">
            <w:pPr>
              <w:rPr>
                <w:rFonts w:ascii="Arial" w:hAnsi="Arial" w:cs="Arial"/>
                <w:sz w:val="22"/>
              </w:rPr>
            </w:pPr>
            <w:r w:rsidRPr="00CB7A3C">
              <w:rPr>
                <w:rFonts w:ascii="Arial" w:hAnsi="Arial" w:cs="Arial"/>
                <w:sz w:val="22"/>
              </w:rPr>
              <w:t>10:00-16:00</w:t>
            </w:r>
          </w:p>
        </w:tc>
      </w:tr>
      <w:tr w:rsidRPr="00CB7A3C" w:rsidR="002737C8" w:rsidTr="00912F9A" w14:paraId="448F5820" w14:textId="77777777">
        <w:tc>
          <w:tcPr>
            <w:tcW w:w="9016" w:type="dxa"/>
            <w:gridSpan w:val="4"/>
          </w:tcPr>
          <w:p w:rsidRPr="00CB7A3C" w:rsidR="00B85F96" w:rsidP="00912F9A" w:rsidRDefault="00B85F96" w14:paraId="4BDEFCA6" w14:textId="77777777">
            <w:pPr>
              <w:rPr>
                <w:rFonts w:ascii="Arial" w:hAnsi="Arial" w:cs="Arial"/>
                <w:sz w:val="22"/>
              </w:rPr>
            </w:pPr>
          </w:p>
        </w:tc>
      </w:tr>
      <w:tr w:rsidRPr="00CB7A3C" w:rsidR="0089404A" w:rsidTr="00912F9A" w14:paraId="7976B207" w14:textId="77777777">
        <w:tc>
          <w:tcPr>
            <w:tcW w:w="3005" w:type="dxa"/>
          </w:tcPr>
          <w:p w:rsidRPr="00CB7A3C" w:rsidR="00B85F96" w:rsidP="00912F9A" w:rsidRDefault="00B85F96" w14:paraId="4A34AC13" w14:textId="77777777">
            <w:pPr>
              <w:rPr>
                <w:rFonts w:ascii="Arial" w:hAnsi="Arial" w:cs="Arial"/>
                <w:sz w:val="22"/>
              </w:rPr>
            </w:pPr>
            <w:r w:rsidRPr="00CB7A3C">
              <w:rPr>
                <w:rFonts w:ascii="Arial" w:hAnsi="Arial" w:cs="Arial"/>
                <w:sz w:val="22"/>
              </w:rPr>
              <w:t>St Helens Pharmacy</w:t>
            </w:r>
          </w:p>
        </w:tc>
        <w:tc>
          <w:tcPr>
            <w:tcW w:w="3005" w:type="dxa"/>
          </w:tcPr>
          <w:p w:rsidRPr="00CB7A3C" w:rsidR="00B85F96" w:rsidP="00912F9A" w:rsidRDefault="00B85F96" w14:paraId="61BA36AF" w14:textId="77777777">
            <w:pPr>
              <w:rPr>
                <w:rFonts w:ascii="Arial" w:hAnsi="Arial" w:cs="Arial"/>
                <w:sz w:val="22"/>
              </w:rPr>
            </w:pPr>
            <w:r w:rsidRPr="00CB7A3C">
              <w:rPr>
                <w:rFonts w:ascii="Arial" w:hAnsi="Arial" w:cs="Arial"/>
                <w:sz w:val="22"/>
              </w:rPr>
              <w:t>130 Duke Street</w:t>
            </w:r>
          </w:p>
          <w:p w:rsidRPr="00CB7A3C" w:rsidR="00B85F96" w:rsidP="00912F9A" w:rsidRDefault="00B85F96" w14:paraId="3FD0B2FD" w14:textId="77777777">
            <w:pPr>
              <w:rPr>
                <w:rFonts w:ascii="Arial" w:hAnsi="Arial" w:cs="Arial"/>
                <w:sz w:val="22"/>
              </w:rPr>
            </w:pPr>
            <w:r w:rsidRPr="00CB7A3C">
              <w:rPr>
                <w:rFonts w:ascii="Arial" w:hAnsi="Arial" w:cs="Arial"/>
                <w:sz w:val="22"/>
              </w:rPr>
              <w:t>St. Helens</w:t>
            </w:r>
          </w:p>
          <w:p w:rsidRPr="00CB7A3C" w:rsidR="00B85F96" w:rsidP="00912F9A" w:rsidRDefault="00B85F96" w14:paraId="446F5E77" w14:textId="77777777">
            <w:pPr>
              <w:rPr>
                <w:rFonts w:ascii="Arial" w:hAnsi="Arial" w:cs="Arial"/>
                <w:sz w:val="22"/>
              </w:rPr>
            </w:pPr>
            <w:r w:rsidRPr="00CB7A3C">
              <w:rPr>
                <w:rFonts w:ascii="Arial" w:hAnsi="Arial" w:cs="Arial"/>
                <w:sz w:val="22"/>
              </w:rPr>
              <w:t>WA10 2JL</w:t>
            </w:r>
          </w:p>
          <w:p w:rsidRPr="00CB7A3C" w:rsidR="00B85F96" w:rsidP="00912F9A" w:rsidRDefault="00B85F96" w14:paraId="7F87CACD" w14:textId="77777777">
            <w:pPr>
              <w:rPr>
                <w:rFonts w:ascii="Arial" w:hAnsi="Arial" w:cs="Arial"/>
                <w:sz w:val="22"/>
              </w:rPr>
            </w:pPr>
          </w:p>
          <w:p w:rsidRPr="00CB7A3C" w:rsidR="00B85F96" w:rsidP="00912F9A" w:rsidRDefault="00B85F96" w14:paraId="177C16EE" w14:textId="77777777">
            <w:pPr>
              <w:rPr>
                <w:rFonts w:ascii="Arial" w:hAnsi="Arial" w:cs="Arial"/>
                <w:sz w:val="22"/>
              </w:rPr>
            </w:pPr>
            <w:r w:rsidRPr="00CB7A3C">
              <w:rPr>
                <w:rFonts w:ascii="Arial" w:hAnsi="Arial" w:cs="Arial"/>
                <w:sz w:val="22"/>
              </w:rPr>
              <w:t>07460533339</w:t>
            </w:r>
          </w:p>
        </w:tc>
        <w:tc>
          <w:tcPr>
            <w:tcW w:w="1503" w:type="dxa"/>
          </w:tcPr>
          <w:p w:rsidRPr="00CB7A3C" w:rsidR="00B85F96" w:rsidP="00912F9A" w:rsidRDefault="00B85F96" w14:paraId="0E887710" w14:textId="77777777">
            <w:pPr>
              <w:jc w:val="right"/>
              <w:rPr>
                <w:rFonts w:ascii="Arial" w:hAnsi="Arial" w:cs="Arial"/>
                <w:sz w:val="22"/>
              </w:rPr>
            </w:pPr>
            <w:r w:rsidRPr="00CB7A3C">
              <w:rPr>
                <w:rFonts w:ascii="Arial" w:hAnsi="Arial" w:cs="Arial"/>
                <w:sz w:val="22"/>
              </w:rPr>
              <w:t>Monday</w:t>
            </w:r>
          </w:p>
          <w:p w:rsidRPr="00CB7A3C" w:rsidR="00B85F96" w:rsidP="00912F9A" w:rsidRDefault="00B85F96" w14:paraId="244C690C" w14:textId="77777777">
            <w:pPr>
              <w:jc w:val="right"/>
              <w:rPr>
                <w:rFonts w:ascii="Arial" w:hAnsi="Arial" w:cs="Arial"/>
                <w:sz w:val="22"/>
              </w:rPr>
            </w:pPr>
            <w:r w:rsidRPr="00CB7A3C">
              <w:rPr>
                <w:rFonts w:ascii="Arial" w:hAnsi="Arial" w:cs="Arial"/>
                <w:sz w:val="22"/>
              </w:rPr>
              <w:t>Tuesday</w:t>
            </w:r>
          </w:p>
          <w:p w:rsidRPr="00CB7A3C" w:rsidR="00B85F96" w:rsidP="00912F9A" w:rsidRDefault="00B85F96" w14:paraId="2266A8BC" w14:textId="77777777">
            <w:pPr>
              <w:jc w:val="right"/>
              <w:rPr>
                <w:rFonts w:ascii="Arial" w:hAnsi="Arial" w:cs="Arial"/>
                <w:sz w:val="22"/>
              </w:rPr>
            </w:pPr>
            <w:r w:rsidRPr="00CB7A3C">
              <w:rPr>
                <w:rFonts w:ascii="Arial" w:hAnsi="Arial" w:cs="Arial"/>
                <w:sz w:val="22"/>
              </w:rPr>
              <w:t>Wednesday</w:t>
            </w:r>
          </w:p>
          <w:p w:rsidRPr="00CB7A3C" w:rsidR="00B85F96" w:rsidP="00912F9A" w:rsidRDefault="00B85F96" w14:paraId="5763F0B0" w14:textId="77777777">
            <w:pPr>
              <w:jc w:val="right"/>
              <w:rPr>
                <w:rFonts w:ascii="Arial" w:hAnsi="Arial" w:cs="Arial"/>
                <w:sz w:val="22"/>
              </w:rPr>
            </w:pPr>
            <w:r w:rsidRPr="00CB7A3C">
              <w:rPr>
                <w:rFonts w:ascii="Arial" w:hAnsi="Arial" w:cs="Arial"/>
                <w:sz w:val="22"/>
              </w:rPr>
              <w:t>Thursday</w:t>
            </w:r>
          </w:p>
          <w:p w:rsidRPr="00CB7A3C" w:rsidR="00B85F96" w:rsidP="00912F9A" w:rsidRDefault="00B85F96" w14:paraId="30157937" w14:textId="77777777">
            <w:pPr>
              <w:jc w:val="right"/>
              <w:rPr>
                <w:rFonts w:ascii="Arial" w:hAnsi="Arial" w:cs="Arial"/>
                <w:sz w:val="22"/>
              </w:rPr>
            </w:pPr>
            <w:r w:rsidRPr="00CB7A3C">
              <w:rPr>
                <w:rFonts w:ascii="Arial" w:hAnsi="Arial" w:cs="Arial"/>
                <w:sz w:val="22"/>
              </w:rPr>
              <w:t>Friday</w:t>
            </w:r>
          </w:p>
          <w:p w:rsidRPr="00CB7A3C" w:rsidR="00B85F96" w:rsidP="00912F9A" w:rsidRDefault="00B85F96" w14:paraId="42D7EE53" w14:textId="77777777">
            <w:pPr>
              <w:jc w:val="right"/>
              <w:rPr>
                <w:rFonts w:ascii="Arial" w:hAnsi="Arial" w:cs="Arial"/>
                <w:sz w:val="22"/>
              </w:rPr>
            </w:pPr>
            <w:r w:rsidRPr="00CB7A3C">
              <w:rPr>
                <w:rFonts w:ascii="Arial" w:hAnsi="Arial" w:cs="Arial"/>
                <w:sz w:val="22"/>
              </w:rPr>
              <w:t>Saturday</w:t>
            </w:r>
          </w:p>
          <w:p w:rsidRPr="00CB7A3C" w:rsidR="00B85F96" w:rsidP="00912F9A" w:rsidRDefault="00B85F96" w14:paraId="70DEBA98" w14:textId="77777777">
            <w:pPr>
              <w:jc w:val="right"/>
              <w:rPr>
                <w:rFonts w:ascii="Arial" w:hAnsi="Arial" w:cs="Arial"/>
                <w:sz w:val="22"/>
              </w:rPr>
            </w:pPr>
            <w:r w:rsidRPr="00CB7A3C">
              <w:rPr>
                <w:rFonts w:ascii="Arial" w:hAnsi="Arial" w:cs="Arial"/>
                <w:sz w:val="22"/>
              </w:rPr>
              <w:t>Sunday</w:t>
            </w:r>
          </w:p>
        </w:tc>
        <w:tc>
          <w:tcPr>
            <w:tcW w:w="1503" w:type="dxa"/>
          </w:tcPr>
          <w:p w:rsidRPr="00CB7A3C" w:rsidR="00B85F96" w:rsidP="00912F9A" w:rsidRDefault="00B85F96" w14:paraId="2BA94E42" w14:textId="77777777">
            <w:pPr>
              <w:rPr>
                <w:rFonts w:ascii="Arial" w:hAnsi="Arial" w:cs="Arial"/>
                <w:sz w:val="22"/>
              </w:rPr>
            </w:pPr>
            <w:r w:rsidRPr="00CB7A3C">
              <w:rPr>
                <w:rFonts w:ascii="Arial" w:hAnsi="Arial" w:cs="Arial"/>
                <w:sz w:val="22"/>
              </w:rPr>
              <w:t>07:00-22:30</w:t>
            </w:r>
          </w:p>
          <w:p w:rsidRPr="00CB7A3C" w:rsidR="00B85F96" w:rsidP="00912F9A" w:rsidRDefault="00B85F96" w14:paraId="192C0954" w14:textId="77777777">
            <w:pPr>
              <w:rPr>
                <w:rFonts w:ascii="Arial" w:hAnsi="Arial" w:cs="Arial"/>
                <w:sz w:val="22"/>
              </w:rPr>
            </w:pPr>
            <w:r w:rsidRPr="00CB7A3C">
              <w:rPr>
                <w:rFonts w:ascii="Arial" w:hAnsi="Arial" w:cs="Arial"/>
                <w:sz w:val="22"/>
              </w:rPr>
              <w:t>07:00-22:30</w:t>
            </w:r>
          </w:p>
          <w:p w:rsidRPr="00CB7A3C" w:rsidR="00B85F96" w:rsidP="00912F9A" w:rsidRDefault="00B85F96" w14:paraId="496E9CB4" w14:textId="77777777">
            <w:pPr>
              <w:rPr>
                <w:rFonts w:ascii="Arial" w:hAnsi="Arial" w:cs="Arial"/>
                <w:sz w:val="22"/>
              </w:rPr>
            </w:pPr>
            <w:r w:rsidRPr="00CB7A3C">
              <w:rPr>
                <w:rFonts w:ascii="Arial" w:hAnsi="Arial" w:cs="Arial"/>
                <w:sz w:val="22"/>
              </w:rPr>
              <w:t>07:00-22:30</w:t>
            </w:r>
          </w:p>
          <w:p w:rsidRPr="00CB7A3C" w:rsidR="00B85F96" w:rsidP="00912F9A" w:rsidRDefault="00B85F96" w14:paraId="337E8048" w14:textId="77777777">
            <w:pPr>
              <w:rPr>
                <w:rFonts w:ascii="Arial" w:hAnsi="Arial" w:cs="Arial"/>
                <w:sz w:val="22"/>
              </w:rPr>
            </w:pPr>
            <w:r w:rsidRPr="00CB7A3C">
              <w:rPr>
                <w:rFonts w:ascii="Arial" w:hAnsi="Arial" w:cs="Arial"/>
                <w:sz w:val="22"/>
              </w:rPr>
              <w:t>07:00-22:30</w:t>
            </w:r>
          </w:p>
          <w:p w:rsidRPr="00CB7A3C" w:rsidR="00B85F96" w:rsidP="00912F9A" w:rsidRDefault="00B85F96" w14:paraId="170C0A4C" w14:textId="77777777">
            <w:pPr>
              <w:rPr>
                <w:rFonts w:ascii="Arial" w:hAnsi="Arial" w:cs="Arial"/>
                <w:sz w:val="22"/>
              </w:rPr>
            </w:pPr>
            <w:r w:rsidRPr="00CB7A3C">
              <w:rPr>
                <w:rFonts w:ascii="Arial" w:hAnsi="Arial" w:cs="Arial"/>
                <w:sz w:val="22"/>
              </w:rPr>
              <w:t>07:00-22:30</w:t>
            </w:r>
          </w:p>
          <w:p w:rsidRPr="00CB7A3C" w:rsidR="00B85F96" w:rsidP="00912F9A" w:rsidRDefault="00B85F96" w14:paraId="43F3CBAB" w14:textId="77777777">
            <w:pPr>
              <w:rPr>
                <w:rFonts w:ascii="Arial" w:hAnsi="Arial" w:cs="Arial"/>
                <w:sz w:val="22"/>
              </w:rPr>
            </w:pPr>
            <w:r w:rsidRPr="00CB7A3C">
              <w:rPr>
                <w:rFonts w:ascii="Arial" w:hAnsi="Arial" w:cs="Arial"/>
                <w:sz w:val="22"/>
              </w:rPr>
              <w:t>07:00-22:30</w:t>
            </w:r>
          </w:p>
          <w:p w:rsidRPr="00CB7A3C" w:rsidR="00B85F96" w:rsidP="00912F9A" w:rsidRDefault="00B85F96" w14:paraId="7AD93297" w14:textId="77777777">
            <w:pPr>
              <w:rPr>
                <w:rFonts w:ascii="Arial" w:hAnsi="Arial" w:cs="Arial"/>
                <w:sz w:val="22"/>
              </w:rPr>
            </w:pPr>
            <w:r w:rsidRPr="00CB7A3C">
              <w:rPr>
                <w:rFonts w:ascii="Arial" w:hAnsi="Arial" w:cs="Arial"/>
                <w:sz w:val="22"/>
              </w:rPr>
              <w:t>Closed</w:t>
            </w:r>
          </w:p>
        </w:tc>
      </w:tr>
      <w:tr w:rsidRPr="00CB7A3C" w:rsidR="002737C8" w:rsidTr="00912F9A" w14:paraId="5359C71D" w14:textId="77777777">
        <w:tc>
          <w:tcPr>
            <w:tcW w:w="9016" w:type="dxa"/>
            <w:gridSpan w:val="4"/>
          </w:tcPr>
          <w:p w:rsidRPr="00CB7A3C" w:rsidR="00B85F96" w:rsidP="00912F9A" w:rsidRDefault="00B85F96" w14:paraId="5998BB64" w14:textId="77777777">
            <w:pPr>
              <w:rPr>
                <w:rFonts w:ascii="Arial" w:hAnsi="Arial" w:cs="Arial"/>
                <w:sz w:val="22"/>
              </w:rPr>
            </w:pPr>
          </w:p>
        </w:tc>
      </w:tr>
      <w:tr w:rsidRPr="00CB7A3C" w:rsidR="0089404A" w:rsidTr="00912F9A" w14:paraId="15961116" w14:textId="77777777">
        <w:tc>
          <w:tcPr>
            <w:tcW w:w="3005" w:type="dxa"/>
          </w:tcPr>
          <w:p w:rsidRPr="00CB7A3C" w:rsidR="00B85F96" w:rsidP="00912F9A" w:rsidRDefault="00B85F96" w14:paraId="363890EE" w14:textId="77777777">
            <w:pPr>
              <w:rPr>
                <w:rFonts w:ascii="Arial" w:hAnsi="Arial" w:cs="Arial"/>
                <w:sz w:val="22"/>
              </w:rPr>
            </w:pPr>
            <w:r w:rsidRPr="00CB7A3C">
              <w:rPr>
                <w:rFonts w:ascii="Arial" w:hAnsi="Arial" w:cs="Arial"/>
                <w:sz w:val="22"/>
              </w:rPr>
              <w:t>Tesco Pharmacy</w:t>
            </w:r>
          </w:p>
        </w:tc>
        <w:tc>
          <w:tcPr>
            <w:tcW w:w="3005" w:type="dxa"/>
          </w:tcPr>
          <w:p w:rsidRPr="00CB7A3C" w:rsidR="00B85F96" w:rsidP="00912F9A" w:rsidRDefault="00B85F96" w14:paraId="331CDBCB" w14:textId="77777777">
            <w:pPr>
              <w:rPr>
                <w:rFonts w:ascii="Arial" w:hAnsi="Arial" w:cs="Arial"/>
                <w:sz w:val="22"/>
              </w:rPr>
            </w:pPr>
            <w:r w:rsidRPr="00CB7A3C">
              <w:rPr>
                <w:rFonts w:ascii="Arial" w:hAnsi="Arial" w:cs="Arial"/>
                <w:sz w:val="22"/>
              </w:rPr>
              <w:t>St. Helens Linkway</w:t>
            </w:r>
          </w:p>
          <w:p w:rsidRPr="00CB7A3C" w:rsidR="00B85F96" w:rsidP="00912F9A" w:rsidRDefault="00B85F96" w14:paraId="7528D2B6" w14:textId="77777777">
            <w:pPr>
              <w:rPr>
                <w:rFonts w:ascii="Arial" w:hAnsi="Arial" w:cs="Arial"/>
                <w:sz w:val="22"/>
              </w:rPr>
            </w:pPr>
            <w:r w:rsidRPr="00CB7A3C">
              <w:rPr>
                <w:rFonts w:ascii="Arial" w:hAnsi="Arial" w:cs="Arial"/>
                <w:sz w:val="22"/>
              </w:rPr>
              <w:t>St. Helens</w:t>
            </w:r>
          </w:p>
          <w:p w:rsidRPr="00CB7A3C" w:rsidR="00B85F96" w:rsidP="00912F9A" w:rsidRDefault="00B85F96" w14:paraId="3A287366" w14:textId="77777777">
            <w:pPr>
              <w:rPr>
                <w:rFonts w:ascii="Arial" w:hAnsi="Arial" w:cs="Arial"/>
                <w:sz w:val="22"/>
              </w:rPr>
            </w:pPr>
            <w:r w:rsidRPr="00CB7A3C">
              <w:rPr>
                <w:rFonts w:ascii="Arial" w:hAnsi="Arial" w:cs="Arial"/>
                <w:sz w:val="22"/>
              </w:rPr>
              <w:t>WA9 3AL</w:t>
            </w:r>
          </w:p>
          <w:p w:rsidRPr="00CB7A3C" w:rsidR="00B85F96" w:rsidP="00912F9A" w:rsidRDefault="00B85F96" w14:paraId="3CDFDD75" w14:textId="77777777">
            <w:pPr>
              <w:rPr>
                <w:rFonts w:ascii="Arial" w:hAnsi="Arial" w:cs="Arial"/>
                <w:sz w:val="22"/>
              </w:rPr>
            </w:pPr>
          </w:p>
          <w:p w:rsidRPr="00CB7A3C" w:rsidR="00B85F96" w:rsidP="00912F9A" w:rsidRDefault="00B85F96" w14:paraId="733F9D54" w14:textId="77777777">
            <w:pPr>
              <w:rPr>
                <w:rFonts w:ascii="Arial" w:hAnsi="Arial" w:cs="Arial"/>
                <w:sz w:val="22"/>
              </w:rPr>
            </w:pPr>
            <w:r w:rsidRPr="00CB7A3C">
              <w:rPr>
                <w:rFonts w:ascii="Arial" w:hAnsi="Arial" w:cs="Arial"/>
                <w:sz w:val="22"/>
              </w:rPr>
              <w:t>07833794875</w:t>
            </w:r>
          </w:p>
        </w:tc>
        <w:tc>
          <w:tcPr>
            <w:tcW w:w="1503" w:type="dxa"/>
          </w:tcPr>
          <w:p w:rsidRPr="00CB7A3C" w:rsidR="00B85F96" w:rsidP="00912F9A" w:rsidRDefault="00B85F96" w14:paraId="6A8398D2" w14:textId="77777777">
            <w:pPr>
              <w:jc w:val="right"/>
              <w:rPr>
                <w:rFonts w:ascii="Arial" w:hAnsi="Arial" w:cs="Arial"/>
                <w:sz w:val="22"/>
              </w:rPr>
            </w:pPr>
            <w:r w:rsidRPr="00CB7A3C">
              <w:rPr>
                <w:rFonts w:ascii="Arial" w:hAnsi="Arial" w:cs="Arial"/>
                <w:sz w:val="22"/>
              </w:rPr>
              <w:t>Monday</w:t>
            </w:r>
          </w:p>
          <w:p w:rsidRPr="00CB7A3C" w:rsidR="00B85F96" w:rsidP="00912F9A" w:rsidRDefault="00B85F96" w14:paraId="558AB37D" w14:textId="77777777">
            <w:pPr>
              <w:jc w:val="right"/>
              <w:rPr>
                <w:rFonts w:ascii="Arial" w:hAnsi="Arial" w:cs="Arial"/>
                <w:sz w:val="22"/>
              </w:rPr>
            </w:pPr>
            <w:r w:rsidRPr="00CB7A3C">
              <w:rPr>
                <w:rFonts w:ascii="Arial" w:hAnsi="Arial" w:cs="Arial"/>
                <w:sz w:val="22"/>
              </w:rPr>
              <w:t>Tuesday</w:t>
            </w:r>
          </w:p>
          <w:p w:rsidRPr="00CB7A3C" w:rsidR="00B85F96" w:rsidP="00912F9A" w:rsidRDefault="00B85F96" w14:paraId="45149E46" w14:textId="77777777">
            <w:pPr>
              <w:jc w:val="right"/>
              <w:rPr>
                <w:rFonts w:ascii="Arial" w:hAnsi="Arial" w:cs="Arial"/>
                <w:sz w:val="22"/>
              </w:rPr>
            </w:pPr>
            <w:r w:rsidRPr="00CB7A3C">
              <w:rPr>
                <w:rFonts w:ascii="Arial" w:hAnsi="Arial" w:cs="Arial"/>
                <w:sz w:val="22"/>
              </w:rPr>
              <w:t>Wednesday</w:t>
            </w:r>
          </w:p>
          <w:p w:rsidRPr="00CB7A3C" w:rsidR="00B85F96" w:rsidP="00912F9A" w:rsidRDefault="00B85F96" w14:paraId="4308B16E" w14:textId="77777777">
            <w:pPr>
              <w:jc w:val="right"/>
              <w:rPr>
                <w:rFonts w:ascii="Arial" w:hAnsi="Arial" w:cs="Arial"/>
                <w:sz w:val="22"/>
              </w:rPr>
            </w:pPr>
            <w:r w:rsidRPr="00CB7A3C">
              <w:rPr>
                <w:rFonts w:ascii="Arial" w:hAnsi="Arial" w:cs="Arial"/>
                <w:sz w:val="22"/>
              </w:rPr>
              <w:t>Thursday</w:t>
            </w:r>
          </w:p>
          <w:p w:rsidRPr="00CB7A3C" w:rsidR="00B85F96" w:rsidP="00912F9A" w:rsidRDefault="00B85F96" w14:paraId="3F8BA62C" w14:textId="77777777">
            <w:pPr>
              <w:jc w:val="right"/>
              <w:rPr>
                <w:rFonts w:ascii="Arial" w:hAnsi="Arial" w:cs="Arial"/>
                <w:sz w:val="22"/>
              </w:rPr>
            </w:pPr>
            <w:r w:rsidRPr="00CB7A3C">
              <w:rPr>
                <w:rFonts w:ascii="Arial" w:hAnsi="Arial" w:cs="Arial"/>
                <w:sz w:val="22"/>
              </w:rPr>
              <w:t>Friday</w:t>
            </w:r>
          </w:p>
          <w:p w:rsidRPr="00CB7A3C" w:rsidR="00B85F96" w:rsidP="00912F9A" w:rsidRDefault="00B85F96" w14:paraId="6B72BE53" w14:textId="77777777">
            <w:pPr>
              <w:jc w:val="right"/>
              <w:rPr>
                <w:rFonts w:ascii="Arial" w:hAnsi="Arial" w:cs="Arial"/>
                <w:sz w:val="22"/>
              </w:rPr>
            </w:pPr>
            <w:r w:rsidRPr="00CB7A3C">
              <w:rPr>
                <w:rFonts w:ascii="Arial" w:hAnsi="Arial" w:cs="Arial"/>
                <w:sz w:val="22"/>
              </w:rPr>
              <w:t>Saturday</w:t>
            </w:r>
          </w:p>
          <w:p w:rsidRPr="00CB7A3C" w:rsidR="00B85F96" w:rsidP="00912F9A" w:rsidRDefault="00B85F96" w14:paraId="2BFC55EA" w14:textId="77777777">
            <w:pPr>
              <w:jc w:val="right"/>
              <w:rPr>
                <w:rFonts w:ascii="Arial" w:hAnsi="Arial" w:cs="Arial"/>
                <w:sz w:val="22"/>
              </w:rPr>
            </w:pPr>
            <w:r w:rsidRPr="00CB7A3C">
              <w:rPr>
                <w:rFonts w:ascii="Arial" w:hAnsi="Arial" w:cs="Arial"/>
                <w:sz w:val="22"/>
              </w:rPr>
              <w:t>Sunday</w:t>
            </w:r>
          </w:p>
        </w:tc>
        <w:tc>
          <w:tcPr>
            <w:tcW w:w="1503" w:type="dxa"/>
          </w:tcPr>
          <w:p w:rsidRPr="00CB7A3C" w:rsidR="00B85F96" w:rsidP="00912F9A" w:rsidRDefault="00B85F96" w14:paraId="0A78AAE2" w14:textId="77777777">
            <w:pPr>
              <w:rPr>
                <w:rFonts w:ascii="Arial" w:hAnsi="Arial" w:cs="Arial"/>
                <w:sz w:val="22"/>
              </w:rPr>
            </w:pPr>
            <w:r w:rsidRPr="00CB7A3C">
              <w:rPr>
                <w:rFonts w:ascii="Arial" w:hAnsi="Arial" w:cs="Arial"/>
                <w:sz w:val="22"/>
              </w:rPr>
              <w:t>08:00-22:30</w:t>
            </w:r>
          </w:p>
          <w:p w:rsidRPr="00CB7A3C" w:rsidR="00B85F96" w:rsidP="00912F9A" w:rsidRDefault="00B85F96" w14:paraId="52404E68" w14:textId="77777777">
            <w:pPr>
              <w:rPr>
                <w:rFonts w:ascii="Arial" w:hAnsi="Arial" w:cs="Arial"/>
                <w:sz w:val="22"/>
              </w:rPr>
            </w:pPr>
            <w:r w:rsidRPr="00CB7A3C">
              <w:rPr>
                <w:rFonts w:ascii="Arial" w:hAnsi="Arial" w:cs="Arial"/>
                <w:sz w:val="22"/>
              </w:rPr>
              <w:t>06:30-22:30</w:t>
            </w:r>
          </w:p>
          <w:p w:rsidRPr="00CB7A3C" w:rsidR="00B85F96" w:rsidP="00912F9A" w:rsidRDefault="00B85F96" w14:paraId="080CCF5D" w14:textId="77777777">
            <w:pPr>
              <w:rPr>
                <w:rFonts w:ascii="Arial" w:hAnsi="Arial" w:cs="Arial"/>
                <w:sz w:val="22"/>
              </w:rPr>
            </w:pPr>
            <w:r w:rsidRPr="00CB7A3C">
              <w:rPr>
                <w:rFonts w:ascii="Arial" w:hAnsi="Arial" w:cs="Arial"/>
                <w:sz w:val="22"/>
              </w:rPr>
              <w:t>06:30-22:30</w:t>
            </w:r>
          </w:p>
          <w:p w:rsidRPr="00CB7A3C" w:rsidR="00B85F96" w:rsidP="00912F9A" w:rsidRDefault="00B85F96" w14:paraId="6E7BE59E" w14:textId="77777777">
            <w:pPr>
              <w:rPr>
                <w:rFonts w:ascii="Arial" w:hAnsi="Arial" w:cs="Arial"/>
                <w:sz w:val="22"/>
              </w:rPr>
            </w:pPr>
            <w:r w:rsidRPr="00CB7A3C">
              <w:rPr>
                <w:rFonts w:ascii="Arial" w:hAnsi="Arial" w:cs="Arial"/>
                <w:sz w:val="22"/>
              </w:rPr>
              <w:t>06:30-22:30</w:t>
            </w:r>
          </w:p>
          <w:p w:rsidRPr="00CB7A3C" w:rsidR="00B85F96" w:rsidP="00912F9A" w:rsidRDefault="00B85F96" w14:paraId="2224DF81" w14:textId="77777777">
            <w:pPr>
              <w:rPr>
                <w:rFonts w:ascii="Arial" w:hAnsi="Arial" w:cs="Arial"/>
                <w:sz w:val="22"/>
              </w:rPr>
            </w:pPr>
            <w:r w:rsidRPr="00CB7A3C">
              <w:rPr>
                <w:rFonts w:ascii="Arial" w:hAnsi="Arial" w:cs="Arial"/>
                <w:sz w:val="22"/>
              </w:rPr>
              <w:t>06:30-22:30</w:t>
            </w:r>
          </w:p>
          <w:p w:rsidRPr="00CB7A3C" w:rsidR="00B85F96" w:rsidP="00912F9A" w:rsidRDefault="00B85F96" w14:paraId="7B9F0A23" w14:textId="77777777">
            <w:pPr>
              <w:rPr>
                <w:rFonts w:ascii="Arial" w:hAnsi="Arial" w:cs="Arial"/>
                <w:sz w:val="22"/>
              </w:rPr>
            </w:pPr>
            <w:r w:rsidRPr="00CB7A3C">
              <w:rPr>
                <w:rFonts w:ascii="Arial" w:hAnsi="Arial" w:cs="Arial"/>
                <w:sz w:val="22"/>
              </w:rPr>
              <w:t>06:30-22:00</w:t>
            </w:r>
          </w:p>
          <w:p w:rsidRPr="00CB7A3C" w:rsidR="00B85F96" w:rsidP="00912F9A" w:rsidRDefault="00B85F96" w14:paraId="1F54DC59" w14:textId="77777777">
            <w:pPr>
              <w:rPr>
                <w:rFonts w:ascii="Arial" w:hAnsi="Arial" w:cs="Arial"/>
                <w:sz w:val="22"/>
              </w:rPr>
            </w:pPr>
            <w:r w:rsidRPr="00CB7A3C">
              <w:rPr>
                <w:rFonts w:ascii="Arial" w:hAnsi="Arial" w:cs="Arial"/>
                <w:sz w:val="22"/>
              </w:rPr>
              <w:t>11:00-17:00</w:t>
            </w:r>
          </w:p>
        </w:tc>
      </w:tr>
      <w:tr w:rsidRPr="00CB7A3C" w:rsidR="002737C8" w:rsidTr="00912F9A" w14:paraId="3B9BEF9A" w14:textId="77777777">
        <w:tc>
          <w:tcPr>
            <w:tcW w:w="9016" w:type="dxa"/>
            <w:gridSpan w:val="4"/>
          </w:tcPr>
          <w:p w:rsidRPr="00CB7A3C" w:rsidR="00B85F96" w:rsidP="00912F9A" w:rsidRDefault="00B85F96" w14:paraId="391A28CC" w14:textId="77777777">
            <w:pPr>
              <w:rPr>
                <w:rFonts w:ascii="Arial" w:hAnsi="Arial" w:cs="Arial"/>
                <w:sz w:val="22"/>
              </w:rPr>
            </w:pPr>
          </w:p>
        </w:tc>
      </w:tr>
    </w:tbl>
    <w:p w:rsidRPr="00CB7A3C" w:rsidR="00B85F96" w:rsidP="00B85F96" w:rsidRDefault="00B85F96" w14:paraId="6843CA73" w14:textId="77777777">
      <w:pPr>
        <w:rPr>
          <w:rFonts w:ascii="Arial" w:hAnsi="Arial" w:cs="Arial"/>
          <w:sz w:val="22"/>
        </w:rPr>
      </w:pPr>
    </w:p>
    <w:p w:rsidRPr="00CB7A3C" w:rsidR="00B85F96" w:rsidP="00B85F96" w:rsidRDefault="00B85F96" w14:paraId="0BBA8003" w14:textId="77777777">
      <w:pPr>
        <w:rPr>
          <w:rFonts w:ascii="Arial" w:hAnsi="Arial" w:cs="Arial"/>
          <w:sz w:val="22"/>
        </w:rPr>
      </w:pPr>
    </w:p>
    <w:p w:rsidRPr="00CB7A3C" w:rsidR="001B664E" w:rsidP="00FD418F" w:rsidRDefault="001B664E" w14:paraId="5A29794C" w14:textId="77777777">
      <w:pPr>
        <w:rPr>
          <w:rFonts w:ascii="Arial" w:hAnsi="Arial" w:cs="Arial"/>
          <w:sz w:val="22"/>
        </w:rPr>
        <w:sectPr w:rsidRPr="00CB7A3C" w:rsidR="001B664E" w:rsidSect="00996B0E">
          <w:pgSz w:w="11906" w:h="16838" w:orient="portrait"/>
          <w:pgMar w:top="1440" w:right="1440" w:bottom="1440" w:left="1440" w:header="708" w:footer="708" w:gutter="0"/>
          <w:cols w:space="708"/>
          <w:docGrid w:linePitch="360"/>
        </w:sectPr>
      </w:pPr>
    </w:p>
    <w:p w:rsidRPr="00CB7A3C" w:rsidR="001B664E" w:rsidP="001B664E" w:rsidRDefault="00D21D7A" w14:paraId="041F3E71" w14:textId="6E872777">
      <w:pPr>
        <w:jc w:val="center"/>
        <w:rPr>
          <w:rFonts w:ascii="Arial" w:hAnsi="Arial" w:cs="Arial"/>
          <w:b/>
          <w:bCs/>
          <w:sz w:val="22"/>
        </w:rPr>
      </w:pPr>
      <w:r w:rsidRPr="00CB7A3C">
        <w:rPr>
          <w:rFonts w:ascii="Arial" w:hAnsi="Arial" w:cs="Arial"/>
          <w:b/>
          <w:bCs/>
          <w:sz w:val="22"/>
        </w:rPr>
        <w:lastRenderedPageBreak/>
        <w:t>APPENDIX E</w:t>
      </w:r>
    </w:p>
    <w:p w:rsidRPr="00CB7A3C" w:rsidR="001B664E" w:rsidP="001B664E" w:rsidRDefault="001B664E" w14:paraId="3DAB22C2" w14:textId="77777777">
      <w:pPr>
        <w:jc w:val="center"/>
        <w:rPr>
          <w:rFonts w:ascii="Arial" w:hAnsi="Arial" w:cs="Arial"/>
          <w:b/>
          <w:bCs/>
          <w:sz w:val="22"/>
        </w:rPr>
      </w:pPr>
    </w:p>
    <w:p w:rsidRPr="00CB7A3C" w:rsidR="001B664E" w:rsidP="00650062" w:rsidRDefault="001B664E" w14:paraId="69613EAC" w14:textId="50A82D27">
      <w:pPr>
        <w:pStyle w:val="Heading1"/>
        <w:jc w:val="center"/>
        <w:rPr>
          <w:rFonts w:ascii="Arial" w:hAnsi="Arial" w:cs="Arial"/>
          <w:b/>
          <w:bCs/>
          <w:color w:val="000000" w:themeColor="text1"/>
          <w:sz w:val="22"/>
          <w:szCs w:val="22"/>
        </w:rPr>
      </w:pPr>
      <w:r w:rsidRPr="00CB7A3C">
        <w:rPr>
          <w:rFonts w:ascii="Arial" w:hAnsi="Arial" w:cs="Arial"/>
          <w:b/>
          <w:bCs/>
          <w:color w:val="000000" w:themeColor="text1"/>
          <w:sz w:val="22"/>
          <w:szCs w:val="22"/>
        </w:rPr>
        <w:t>CHARGES</w:t>
      </w:r>
    </w:p>
    <w:p w:rsidRPr="00CB7A3C" w:rsidR="001B664E" w:rsidP="001B664E" w:rsidRDefault="001B664E" w14:paraId="52AE304A" w14:textId="77777777">
      <w:pPr>
        <w:jc w:val="center"/>
        <w:rPr>
          <w:rFonts w:ascii="Arial" w:hAnsi="Arial" w:cs="Arial"/>
          <w:sz w:val="22"/>
        </w:rPr>
      </w:pPr>
    </w:p>
    <w:tbl>
      <w:tblPr>
        <w:tblStyle w:val="TableGrid"/>
        <w:tblW w:w="0" w:type="auto"/>
        <w:tblBorders>
          <w:top w:val="single" w:color="AEAAAA" w:sz="4" w:space="0"/>
          <w:left w:val="single" w:color="AEAAAA" w:sz="4" w:space="0"/>
          <w:bottom w:val="single" w:color="AEAAAA" w:sz="4" w:space="0"/>
          <w:right w:val="single" w:color="AEAAAA" w:sz="4" w:space="0"/>
          <w:insideH w:val="single" w:color="AEAAAA" w:sz="4" w:space="0"/>
          <w:insideV w:val="single" w:color="AEAAAA" w:sz="4" w:space="0"/>
        </w:tblBorders>
        <w:tblCellMar>
          <w:top w:w="108" w:type="dxa"/>
          <w:bottom w:w="108" w:type="dxa"/>
        </w:tblCellMar>
        <w:tblLook w:val="04A0" w:firstRow="1" w:lastRow="0" w:firstColumn="1" w:lastColumn="0" w:noHBand="0" w:noVBand="1"/>
      </w:tblPr>
      <w:tblGrid>
        <w:gridCol w:w="9016"/>
      </w:tblGrid>
      <w:tr w:rsidRPr="00CB7A3C" w:rsidR="0094254D" w:rsidTr="5FE1BD01" w14:paraId="545DEE80" w14:textId="77777777">
        <w:tc>
          <w:tcPr>
            <w:tcW w:w="9016" w:type="dxa"/>
            <w:shd w:val="clear" w:color="auto" w:fill="767171" w:themeFill="background2" w:themeFillShade="80"/>
            <w:tcMar/>
          </w:tcPr>
          <w:p w:rsidRPr="00CB7A3C" w:rsidR="001B664E" w:rsidP="004420CA" w:rsidRDefault="006F5AC5" w14:paraId="7F7F5E9F" w14:textId="797E3D14">
            <w:pPr>
              <w:rPr>
                <w:rFonts w:ascii="Arial" w:hAnsi="Arial" w:cs="Arial"/>
                <w:b/>
                <w:bCs/>
                <w:color w:val="FFFFFF" w:themeColor="background1"/>
                <w:sz w:val="22"/>
              </w:rPr>
            </w:pPr>
            <w:r w:rsidRPr="00CB7A3C">
              <w:rPr>
                <w:rFonts w:ascii="Arial" w:hAnsi="Arial" w:cs="Arial"/>
                <w:b/>
                <w:bCs/>
                <w:color w:val="FFFFFF" w:themeColor="background1"/>
                <w:sz w:val="22"/>
              </w:rPr>
              <w:t>Pharmacy Fees</w:t>
            </w:r>
          </w:p>
        </w:tc>
      </w:tr>
      <w:tr w:rsidRPr="00CB7A3C" w:rsidR="00366FD2" w:rsidTr="5FE1BD01" w14:paraId="7117F29A" w14:textId="77777777">
        <w:tc>
          <w:tcPr>
            <w:tcW w:w="9016" w:type="dxa"/>
            <w:tcMar/>
          </w:tcPr>
          <w:p w:rsidRPr="00CB7A3C" w:rsidR="006F5AC5" w:rsidP="006F5AC5" w:rsidRDefault="006F5AC5" w14:paraId="13375EC6" w14:textId="77777777">
            <w:pPr>
              <w:rPr>
                <w:rFonts w:ascii="Arial" w:hAnsi="Arial" w:cs="Arial"/>
                <w:sz w:val="22"/>
              </w:rPr>
            </w:pPr>
            <w:r w:rsidRPr="00CB7A3C">
              <w:rPr>
                <w:rFonts w:ascii="Arial" w:hAnsi="Arial" w:cs="Arial"/>
                <w:sz w:val="22"/>
              </w:rPr>
              <w:t>Payment will be made to the Pharmacy on a per transaction basis as follows:</w:t>
            </w:r>
          </w:p>
          <w:p w:rsidRPr="00CB7A3C" w:rsidR="006F5AC5" w:rsidP="5FE1BD01" w:rsidRDefault="4D50DD88" w14:paraId="4E3B882D" w14:textId="1ACB5E57">
            <w:pPr>
              <w:rPr>
                <w:rFonts w:ascii="Arial" w:hAnsi="Arial" w:cs="Arial"/>
                <w:sz w:val="22"/>
                <w:szCs w:val="22"/>
              </w:rPr>
            </w:pPr>
            <w:r w:rsidRPr="5FE1BD01" w:rsidR="4D50DD88">
              <w:rPr>
                <w:rFonts w:ascii="Arial" w:hAnsi="Arial" w:cs="Arial"/>
                <w:sz w:val="22"/>
                <w:szCs w:val="22"/>
              </w:rPr>
              <w:t>£2</w:t>
            </w:r>
            <w:r w:rsidRPr="5FE1BD01" w:rsidR="1858EDC6">
              <w:rPr>
                <w:rFonts w:ascii="Arial" w:hAnsi="Arial" w:cs="Arial"/>
                <w:sz w:val="22"/>
                <w:szCs w:val="22"/>
              </w:rPr>
              <w:t>.</w:t>
            </w:r>
            <w:r w:rsidRPr="5FE1BD01" w:rsidR="07DD9857">
              <w:rPr>
                <w:rFonts w:ascii="Arial" w:hAnsi="Arial" w:cs="Arial"/>
                <w:sz w:val="22"/>
                <w:szCs w:val="22"/>
              </w:rPr>
              <w:t>2</w:t>
            </w:r>
            <w:r w:rsidRPr="5FE1BD01" w:rsidR="1858EDC6">
              <w:rPr>
                <w:rFonts w:ascii="Arial" w:hAnsi="Arial" w:cs="Arial"/>
                <w:sz w:val="22"/>
                <w:szCs w:val="22"/>
              </w:rPr>
              <w:t>0</w:t>
            </w:r>
            <w:r w:rsidRPr="5FE1BD01" w:rsidR="160FB8C1">
              <w:rPr>
                <w:rFonts w:ascii="Arial" w:hAnsi="Arial" w:cs="Arial"/>
                <w:sz w:val="22"/>
                <w:szCs w:val="22"/>
              </w:rPr>
              <w:t xml:space="preserve"> per transaction with a minimum payment of £</w:t>
            </w:r>
            <w:r w:rsidRPr="5FE1BD01" w:rsidR="40512DAE">
              <w:rPr>
                <w:rFonts w:ascii="Arial" w:hAnsi="Arial" w:cs="Arial"/>
                <w:sz w:val="22"/>
                <w:szCs w:val="22"/>
              </w:rPr>
              <w:t>4</w:t>
            </w:r>
            <w:r w:rsidRPr="5FE1BD01" w:rsidR="160FB8C1">
              <w:rPr>
                <w:rFonts w:ascii="Arial" w:hAnsi="Arial" w:cs="Arial"/>
                <w:sz w:val="22"/>
                <w:szCs w:val="22"/>
              </w:rPr>
              <w:t>5 per calendar month (exempt from VAT).</w:t>
            </w:r>
          </w:p>
          <w:p w:rsidRPr="00CB7A3C" w:rsidR="006F5AC5" w:rsidP="006F5AC5" w:rsidRDefault="006F5AC5" w14:paraId="5CE413AB" w14:textId="77777777">
            <w:pPr>
              <w:rPr>
                <w:rFonts w:ascii="Arial" w:hAnsi="Arial" w:cs="Arial"/>
                <w:sz w:val="22"/>
              </w:rPr>
            </w:pPr>
          </w:p>
          <w:p w:rsidRPr="00CB7A3C" w:rsidR="006F5AC5" w:rsidP="006F5AC5" w:rsidRDefault="006F5AC5" w14:paraId="34D3617C" w14:textId="53AAABB3">
            <w:pPr>
              <w:rPr>
                <w:rFonts w:ascii="Arial" w:hAnsi="Arial" w:cs="Arial"/>
                <w:sz w:val="22"/>
              </w:rPr>
            </w:pPr>
            <w:r w:rsidRPr="00CB7A3C">
              <w:rPr>
                <w:rFonts w:ascii="Arial" w:hAnsi="Arial" w:cs="Arial"/>
                <w:sz w:val="22"/>
              </w:rPr>
              <w:t xml:space="preserve">In the event of nil activity during the calendar month, it is the responsibility of the pharmacy to submit a ‘nil return’ on </w:t>
            </w:r>
            <w:proofErr w:type="spellStart"/>
            <w:r w:rsidRPr="00CB7A3C">
              <w:rPr>
                <w:rFonts w:ascii="Arial" w:hAnsi="Arial" w:cs="Arial"/>
                <w:sz w:val="22"/>
              </w:rPr>
              <w:t>PharmOutcomes</w:t>
            </w:r>
            <w:proofErr w:type="spellEnd"/>
            <w:r w:rsidRPr="00CB7A3C">
              <w:rPr>
                <w:rFonts w:ascii="Arial" w:hAnsi="Arial" w:cs="Arial"/>
                <w:sz w:val="22"/>
              </w:rPr>
              <w:t xml:space="preserve">. </w:t>
            </w:r>
          </w:p>
          <w:p w:rsidRPr="00CB7A3C" w:rsidR="006F5AC5" w:rsidP="006F5AC5" w:rsidRDefault="006F5AC5" w14:paraId="2C4FAE23" w14:textId="77777777">
            <w:pPr>
              <w:rPr>
                <w:rFonts w:ascii="Arial" w:hAnsi="Arial" w:cs="Arial"/>
                <w:sz w:val="22"/>
              </w:rPr>
            </w:pPr>
          </w:p>
          <w:tbl>
            <w:tblPr>
              <w:tblStyle w:val="TableGrid"/>
              <w:tblW w:w="0" w:type="auto"/>
              <w:shd w:val="clear" w:color="auto" w:fill="FFFFCC"/>
              <w:tblLook w:val="04A0" w:firstRow="1" w:lastRow="0" w:firstColumn="1" w:lastColumn="0" w:noHBand="0" w:noVBand="1"/>
            </w:tblPr>
            <w:tblGrid>
              <w:gridCol w:w="8790"/>
            </w:tblGrid>
            <w:tr w:rsidRPr="00CB7A3C" w:rsidR="00366FD2" w:rsidTr="00394CE1" w14:paraId="7D3BD1FA" w14:textId="77777777">
              <w:tc>
                <w:tcPr>
                  <w:tcW w:w="8790" w:type="dxa"/>
                  <w:shd w:val="clear" w:color="auto" w:fill="FFFFCC"/>
                </w:tcPr>
                <w:p w:rsidRPr="00CB7A3C" w:rsidR="00394CE1" w:rsidP="00394CE1" w:rsidRDefault="00394CE1" w14:paraId="294CEAEF" w14:textId="2B372791">
                  <w:pPr>
                    <w:rPr>
                      <w:rFonts w:ascii="Arial" w:hAnsi="Arial" w:cs="Arial"/>
                      <w:sz w:val="22"/>
                    </w:rPr>
                  </w:pPr>
                  <w:r w:rsidRPr="00CB7A3C">
                    <w:rPr>
                      <w:rFonts w:ascii="Arial" w:hAnsi="Arial" w:cs="Arial"/>
                      <w:sz w:val="22"/>
                    </w:rPr>
                    <w:t xml:space="preserve">A client can pick up more than one pack per </w:t>
                  </w:r>
                  <w:proofErr w:type="gramStart"/>
                  <w:r w:rsidRPr="00CB7A3C">
                    <w:rPr>
                      <w:rFonts w:ascii="Arial" w:hAnsi="Arial" w:cs="Arial"/>
                      <w:sz w:val="22"/>
                    </w:rPr>
                    <w:t>transaction</w:t>
                  </w:r>
                  <w:proofErr w:type="gramEnd"/>
                  <w:r w:rsidRPr="00CB7A3C">
                    <w:rPr>
                      <w:rFonts w:ascii="Arial" w:hAnsi="Arial" w:cs="Arial"/>
                      <w:sz w:val="22"/>
                    </w:rPr>
                    <w:t xml:space="preserve"> and the pharmacy is paid on a transactional basis, not on the number of packs a client picks up.</w:t>
                  </w:r>
                </w:p>
                <w:p w:rsidRPr="00CB7A3C" w:rsidR="00394CE1" w:rsidP="00394CE1" w:rsidRDefault="00394CE1" w14:paraId="06DD8F5F" w14:textId="77777777">
                  <w:pPr>
                    <w:rPr>
                      <w:rFonts w:ascii="Arial" w:hAnsi="Arial" w:cs="Arial"/>
                      <w:sz w:val="22"/>
                    </w:rPr>
                  </w:pPr>
                </w:p>
                <w:p w:rsidRPr="00CB7A3C" w:rsidR="00394CE1" w:rsidP="00394CE1" w:rsidRDefault="00394CE1" w14:paraId="2F1CC199" w14:textId="7621E395">
                  <w:pPr>
                    <w:rPr>
                      <w:rFonts w:ascii="Arial" w:hAnsi="Arial" w:cs="Arial"/>
                      <w:sz w:val="22"/>
                    </w:rPr>
                  </w:pPr>
                  <w:r w:rsidRPr="00CB7A3C">
                    <w:rPr>
                      <w:rFonts w:ascii="Arial" w:hAnsi="Arial" w:cs="Arial"/>
                      <w:sz w:val="22"/>
                    </w:rPr>
                    <w:t xml:space="preserve">If Pharmacy transactional activity is less than </w:t>
                  </w:r>
                  <w:r w:rsidRPr="00CB7A3C" w:rsidR="00E026F5">
                    <w:rPr>
                      <w:rFonts w:ascii="Arial" w:hAnsi="Arial" w:cs="Arial"/>
                      <w:sz w:val="22"/>
                    </w:rPr>
                    <w:t>£45</w:t>
                  </w:r>
                  <w:r w:rsidRPr="00CB7A3C">
                    <w:rPr>
                      <w:rFonts w:ascii="Arial" w:hAnsi="Arial" w:cs="Arial"/>
                      <w:sz w:val="22"/>
                    </w:rPr>
                    <w:t xml:space="preserve">.00 in value in that month, the pharmacy will receive a minimum payment of </w:t>
                  </w:r>
                  <w:r w:rsidRPr="00CB7A3C" w:rsidR="00E026F5">
                    <w:rPr>
                      <w:rFonts w:ascii="Arial" w:hAnsi="Arial" w:cs="Arial"/>
                      <w:sz w:val="22"/>
                    </w:rPr>
                    <w:t>£45</w:t>
                  </w:r>
                  <w:r w:rsidRPr="00CB7A3C">
                    <w:rPr>
                      <w:rFonts w:ascii="Arial" w:hAnsi="Arial" w:cs="Arial"/>
                      <w:sz w:val="22"/>
                    </w:rPr>
                    <w:t>.00.</w:t>
                  </w:r>
                </w:p>
              </w:tc>
            </w:tr>
          </w:tbl>
          <w:p w:rsidRPr="00CB7A3C" w:rsidR="006F5AC5" w:rsidP="006F5AC5" w:rsidRDefault="006F5AC5" w14:paraId="58413517" w14:textId="144049DA">
            <w:pPr>
              <w:rPr>
                <w:rFonts w:ascii="Arial" w:hAnsi="Arial" w:cs="Arial"/>
                <w:sz w:val="22"/>
              </w:rPr>
            </w:pPr>
          </w:p>
          <w:p w:rsidRPr="00CB7A3C" w:rsidR="00394CE1" w:rsidP="006F5AC5" w:rsidRDefault="00394CE1" w14:paraId="015DDCA2" w14:textId="77777777">
            <w:pPr>
              <w:rPr>
                <w:rFonts w:ascii="Arial" w:hAnsi="Arial" w:cs="Arial"/>
                <w:sz w:val="22"/>
              </w:rPr>
            </w:pPr>
          </w:p>
          <w:p w:rsidRPr="00CB7A3C" w:rsidR="006F5AC5" w:rsidP="006F5AC5" w:rsidRDefault="006F5AC5" w14:paraId="2AD700C8" w14:textId="77777777">
            <w:pPr>
              <w:rPr>
                <w:rFonts w:ascii="Arial" w:hAnsi="Arial" w:cs="Arial"/>
                <w:sz w:val="22"/>
              </w:rPr>
            </w:pPr>
            <w:r w:rsidRPr="00CB7A3C">
              <w:rPr>
                <w:rFonts w:ascii="Arial" w:hAnsi="Arial" w:cs="Arial"/>
                <w:sz w:val="22"/>
              </w:rPr>
              <w:t>Payment Notes</w:t>
            </w:r>
          </w:p>
          <w:p w:rsidRPr="00CB7A3C" w:rsidR="006F5AC5" w:rsidP="00440508" w:rsidRDefault="006F5AC5" w14:paraId="1545B221" w14:textId="7CC87FCD">
            <w:pPr>
              <w:pStyle w:val="ListParagraph"/>
              <w:numPr>
                <w:ilvl w:val="0"/>
                <w:numId w:val="2"/>
              </w:numPr>
              <w:rPr>
                <w:rFonts w:ascii="Arial" w:hAnsi="Arial" w:cs="Arial"/>
                <w:sz w:val="22"/>
              </w:rPr>
            </w:pPr>
            <w:proofErr w:type="spellStart"/>
            <w:r w:rsidRPr="00CB7A3C">
              <w:rPr>
                <w:rFonts w:ascii="Arial" w:hAnsi="Arial" w:cs="Arial"/>
                <w:sz w:val="22"/>
              </w:rPr>
              <w:t>PharmOutcomes</w:t>
            </w:r>
            <w:proofErr w:type="spellEnd"/>
            <w:r w:rsidRPr="00CB7A3C">
              <w:rPr>
                <w:rFonts w:ascii="Arial" w:hAnsi="Arial" w:cs="Arial"/>
                <w:sz w:val="22"/>
              </w:rPr>
              <w:t xml:space="preserve"> enables real time data (including claims) to be seen by both the Pharmacy and the Council.</w:t>
            </w:r>
          </w:p>
          <w:p w:rsidRPr="00CB7A3C" w:rsidR="006F5AC5" w:rsidP="00440508" w:rsidRDefault="006F5AC5" w14:paraId="2DCF5BAE" w14:textId="3067BA53">
            <w:pPr>
              <w:pStyle w:val="ListParagraph"/>
              <w:numPr>
                <w:ilvl w:val="0"/>
                <w:numId w:val="2"/>
              </w:numPr>
              <w:rPr>
                <w:rFonts w:ascii="Arial" w:hAnsi="Arial" w:cs="Arial"/>
                <w:sz w:val="22"/>
              </w:rPr>
            </w:pPr>
            <w:r w:rsidRPr="00CB7A3C">
              <w:rPr>
                <w:rFonts w:ascii="Arial" w:hAnsi="Arial" w:cs="Arial"/>
                <w:sz w:val="22"/>
              </w:rPr>
              <w:t>Payments will be made by the Council monthly in arrears by BACS.</w:t>
            </w:r>
          </w:p>
          <w:p w:rsidRPr="00CB7A3C" w:rsidR="006F5AC5" w:rsidP="00440508" w:rsidRDefault="006F5AC5" w14:paraId="06FCE4D3" w14:textId="5C7B000A">
            <w:pPr>
              <w:pStyle w:val="ListParagraph"/>
              <w:numPr>
                <w:ilvl w:val="0"/>
                <w:numId w:val="2"/>
              </w:numPr>
              <w:rPr>
                <w:rFonts w:ascii="Arial" w:hAnsi="Arial" w:cs="Arial"/>
                <w:sz w:val="22"/>
              </w:rPr>
            </w:pPr>
            <w:r w:rsidRPr="00CB7A3C">
              <w:rPr>
                <w:rFonts w:ascii="Arial" w:hAnsi="Arial" w:cs="Arial"/>
                <w:sz w:val="22"/>
              </w:rPr>
              <w:t>Payment is based on the number of Transactions.</w:t>
            </w:r>
          </w:p>
          <w:p w:rsidRPr="00CB7A3C" w:rsidR="006F5AC5" w:rsidP="5FE1BD01" w:rsidRDefault="289D39B8" w14:paraId="2EE3387D" w14:textId="6AE6A281">
            <w:pPr>
              <w:pStyle w:val="ListParagraph"/>
              <w:numPr>
                <w:ilvl w:val="0"/>
                <w:numId w:val="2"/>
              </w:numPr>
              <w:rPr>
                <w:rFonts w:ascii="Arial" w:hAnsi="Arial" w:cs="Arial"/>
                <w:sz w:val="22"/>
                <w:szCs w:val="22"/>
              </w:rPr>
            </w:pPr>
            <w:r w:rsidRPr="5FE1BD01" w:rsidR="160FB8C1">
              <w:rPr>
                <w:rFonts w:ascii="Arial" w:hAnsi="Arial" w:cs="Arial"/>
                <w:sz w:val="22"/>
                <w:szCs w:val="22"/>
              </w:rPr>
              <w:t xml:space="preserve">Payment of </w:t>
            </w:r>
            <w:r w:rsidRPr="5FE1BD01" w:rsidR="4D50DD88">
              <w:rPr>
                <w:rFonts w:ascii="Arial" w:hAnsi="Arial" w:cs="Arial"/>
                <w:sz w:val="22"/>
                <w:szCs w:val="22"/>
              </w:rPr>
              <w:t>£2</w:t>
            </w:r>
            <w:r w:rsidRPr="5FE1BD01" w:rsidR="1BE663E1">
              <w:rPr>
                <w:rFonts w:ascii="Arial" w:hAnsi="Arial" w:cs="Arial"/>
                <w:sz w:val="22"/>
                <w:szCs w:val="22"/>
              </w:rPr>
              <w:t>.</w:t>
            </w:r>
            <w:r w:rsidRPr="5FE1BD01" w:rsidR="3ED858A4">
              <w:rPr>
                <w:rFonts w:ascii="Arial" w:hAnsi="Arial" w:cs="Arial"/>
                <w:sz w:val="22"/>
                <w:szCs w:val="22"/>
              </w:rPr>
              <w:t>2</w:t>
            </w:r>
            <w:r w:rsidRPr="5FE1BD01" w:rsidR="1BE663E1">
              <w:rPr>
                <w:rFonts w:ascii="Arial" w:hAnsi="Arial" w:cs="Arial"/>
                <w:sz w:val="22"/>
                <w:szCs w:val="22"/>
              </w:rPr>
              <w:t>0</w:t>
            </w:r>
            <w:r w:rsidRPr="5FE1BD01" w:rsidR="160FB8C1">
              <w:rPr>
                <w:rFonts w:ascii="Arial" w:hAnsi="Arial" w:cs="Arial"/>
                <w:sz w:val="22"/>
                <w:szCs w:val="22"/>
              </w:rPr>
              <w:t xml:space="preserve"> per Transaction with a minimum payment of </w:t>
            </w:r>
            <w:r w:rsidRPr="5FE1BD01" w:rsidR="7F87EC3B">
              <w:rPr>
                <w:rFonts w:ascii="Arial" w:hAnsi="Arial" w:cs="Arial"/>
                <w:sz w:val="22"/>
                <w:szCs w:val="22"/>
              </w:rPr>
              <w:t>£45</w:t>
            </w:r>
            <w:r w:rsidRPr="5FE1BD01" w:rsidR="160FB8C1">
              <w:rPr>
                <w:rFonts w:ascii="Arial" w:hAnsi="Arial" w:cs="Arial"/>
                <w:sz w:val="22"/>
                <w:szCs w:val="22"/>
              </w:rPr>
              <w:t>.00 per calendar month (</w:t>
            </w:r>
            <w:r w:rsidRPr="5FE1BD01" w:rsidR="5DC986A4">
              <w:rPr>
                <w:rFonts w:ascii="Arial" w:hAnsi="Arial" w:cs="Arial"/>
                <w:sz w:val="22"/>
                <w:szCs w:val="22"/>
              </w:rPr>
              <w:t>i.e.</w:t>
            </w:r>
            <w:r w:rsidRPr="5FE1BD01" w:rsidR="160FB8C1">
              <w:rPr>
                <w:rFonts w:ascii="Arial" w:hAnsi="Arial" w:cs="Arial"/>
                <w:sz w:val="22"/>
                <w:szCs w:val="22"/>
              </w:rPr>
              <w:t xml:space="preserve"> if the total cost of transactions is less than </w:t>
            </w:r>
            <w:r w:rsidRPr="5FE1BD01" w:rsidR="7F87EC3B">
              <w:rPr>
                <w:rFonts w:ascii="Arial" w:hAnsi="Arial" w:cs="Arial"/>
                <w:sz w:val="22"/>
                <w:szCs w:val="22"/>
              </w:rPr>
              <w:t>£45</w:t>
            </w:r>
            <w:r w:rsidRPr="5FE1BD01" w:rsidR="160FB8C1">
              <w:rPr>
                <w:rFonts w:ascii="Arial" w:hAnsi="Arial" w:cs="Arial"/>
                <w:sz w:val="22"/>
                <w:szCs w:val="22"/>
              </w:rPr>
              <w:t xml:space="preserve">, the pharmacy will receive a minimum payment of </w:t>
            </w:r>
            <w:r w:rsidRPr="5FE1BD01" w:rsidR="7F87EC3B">
              <w:rPr>
                <w:rFonts w:ascii="Arial" w:hAnsi="Arial" w:cs="Arial"/>
                <w:sz w:val="22"/>
                <w:szCs w:val="22"/>
              </w:rPr>
              <w:t>£45</w:t>
            </w:r>
            <w:r w:rsidRPr="5FE1BD01" w:rsidR="160FB8C1">
              <w:rPr>
                <w:rFonts w:ascii="Arial" w:hAnsi="Arial" w:cs="Arial"/>
                <w:sz w:val="22"/>
                <w:szCs w:val="22"/>
              </w:rPr>
              <w:t>).</w:t>
            </w:r>
          </w:p>
          <w:p w:rsidRPr="00CB7A3C" w:rsidR="006F5AC5" w:rsidP="00440508" w:rsidRDefault="4537B83E" w14:paraId="5DFAD1F9" w14:textId="33CC4909">
            <w:pPr>
              <w:pStyle w:val="ListParagraph"/>
              <w:numPr>
                <w:ilvl w:val="0"/>
                <w:numId w:val="2"/>
              </w:numPr>
              <w:rPr>
                <w:rFonts w:ascii="Arial" w:hAnsi="Arial" w:cs="Arial"/>
                <w:sz w:val="22"/>
              </w:rPr>
            </w:pPr>
            <w:r w:rsidRPr="00CB7A3C">
              <w:rPr>
                <w:rFonts w:ascii="Arial" w:hAnsi="Arial" w:cs="Arial"/>
                <w:sz w:val="22"/>
              </w:rPr>
              <w:t xml:space="preserve">Payment will be made to the Pharmacy on a per ‘exchange/transaction’ basis. (Please </w:t>
            </w:r>
            <w:bookmarkStart w:name="_Int_Sj6taWKu" w:id="0"/>
            <w:proofErr w:type="gramStart"/>
            <w:r w:rsidRPr="00CB7A3C">
              <w:rPr>
                <w:rFonts w:ascii="Arial" w:hAnsi="Arial" w:cs="Arial"/>
                <w:sz w:val="22"/>
              </w:rPr>
              <w:t>note:</w:t>
            </w:r>
            <w:bookmarkEnd w:id="0"/>
            <w:proofErr w:type="gramEnd"/>
            <w:r w:rsidRPr="00CB7A3C">
              <w:rPr>
                <w:rFonts w:ascii="Arial" w:hAnsi="Arial" w:cs="Arial"/>
                <w:sz w:val="22"/>
              </w:rPr>
              <w:t xml:space="preserve"> payments will not be made on a per ‘pack’ basis).</w:t>
            </w:r>
          </w:p>
          <w:p w:rsidRPr="00CB7A3C" w:rsidR="006F5AC5" w:rsidP="00440508" w:rsidRDefault="006F5AC5" w14:paraId="7A5630FE" w14:textId="1F04E324">
            <w:pPr>
              <w:pStyle w:val="ListParagraph"/>
              <w:numPr>
                <w:ilvl w:val="0"/>
                <w:numId w:val="2"/>
              </w:numPr>
              <w:rPr>
                <w:rFonts w:ascii="Arial" w:hAnsi="Arial" w:cs="Arial"/>
                <w:sz w:val="22"/>
              </w:rPr>
            </w:pPr>
            <w:r w:rsidRPr="00CB7A3C">
              <w:rPr>
                <w:rFonts w:ascii="Arial" w:hAnsi="Arial" w:cs="Arial"/>
                <w:sz w:val="22"/>
              </w:rPr>
              <w:t>It is the responsibility of the pharmacy to claim for any minimum payments.</w:t>
            </w:r>
          </w:p>
          <w:p w:rsidRPr="00CB7A3C" w:rsidR="006F5AC5" w:rsidP="00440508" w:rsidRDefault="006F5AC5" w14:paraId="57A283EC" w14:textId="5F758C6C">
            <w:pPr>
              <w:pStyle w:val="ListParagraph"/>
              <w:numPr>
                <w:ilvl w:val="0"/>
                <w:numId w:val="2"/>
              </w:numPr>
              <w:rPr>
                <w:rFonts w:ascii="Arial" w:hAnsi="Arial" w:cs="Arial"/>
                <w:sz w:val="22"/>
              </w:rPr>
            </w:pPr>
            <w:r w:rsidRPr="00CB7A3C">
              <w:rPr>
                <w:rFonts w:ascii="Arial" w:hAnsi="Arial" w:cs="Arial"/>
                <w:sz w:val="22"/>
              </w:rPr>
              <w:t>Payment is subject to adherence to the terms of the service specification.</w:t>
            </w:r>
          </w:p>
          <w:p w:rsidRPr="00CB7A3C" w:rsidR="006F5AC5" w:rsidP="00440508" w:rsidRDefault="006F5AC5" w14:paraId="10ABD41F" w14:textId="28031695">
            <w:pPr>
              <w:pStyle w:val="ListParagraph"/>
              <w:numPr>
                <w:ilvl w:val="0"/>
                <w:numId w:val="2"/>
              </w:numPr>
              <w:rPr>
                <w:rFonts w:ascii="Arial" w:hAnsi="Arial" w:cs="Arial"/>
                <w:sz w:val="22"/>
              </w:rPr>
            </w:pPr>
            <w:r w:rsidRPr="00CB7A3C">
              <w:rPr>
                <w:rFonts w:ascii="Arial" w:hAnsi="Arial" w:cs="Arial"/>
                <w:sz w:val="22"/>
              </w:rPr>
              <w:t xml:space="preserve">Pharmacies should ensure that all activity is uploaded onto </w:t>
            </w:r>
            <w:proofErr w:type="spellStart"/>
            <w:r w:rsidRPr="00CB7A3C">
              <w:rPr>
                <w:rFonts w:ascii="Arial" w:hAnsi="Arial" w:cs="Arial"/>
                <w:sz w:val="22"/>
              </w:rPr>
              <w:t>PharmOutcomes</w:t>
            </w:r>
            <w:proofErr w:type="spellEnd"/>
            <w:r w:rsidRPr="00CB7A3C">
              <w:rPr>
                <w:rFonts w:ascii="Arial" w:hAnsi="Arial" w:cs="Arial"/>
                <w:sz w:val="22"/>
              </w:rPr>
              <w:t xml:space="preserve"> by the 6th of each month to enable claims to be processed for payment by the Council from the</w:t>
            </w:r>
            <w:r w:rsidRPr="00CB7A3C" w:rsidR="00407DAE">
              <w:rPr>
                <w:rFonts w:ascii="Arial" w:hAnsi="Arial" w:cs="Arial"/>
                <w:sz w:val="22"/>
              </w:rPr>
              <w:t xml:space="preserve"> </w:t>
            </w:r>
            <w:r w:rsidRPr="00CB7A3C">
              <w:rPr>
                <w:rFonts w:ascii="Arial" w:hAnsi="Arial" w:cs="Arial"/>
                <w:sz w:val="22"/>
              </w:rPr>
              <w:t>10th of each month.</w:t>
            </w:r>
          </w:p>
          <w:p w:rsidRPr="00CB7A3C" w:rsidR="001B664E" w:rsidP="00440508" w:rsidRDefault="006F5AC5" w14:paraId="058C798E" w14:textId="11211464">
            <w:pPr>
              <w:pStyle w:val="ListParagraph"/>
              <w:numPr>
                <w:ilvl w:val="0"/>
                <w:numId w:val="2"/>
              </w:numPr>
              <w:rPr>
                <w:rFonts w:ascii="Arial" w:hAnsi="Arial" w:cs="Arial"/>
                <w:b/>
                <w:bCs/>
                <w:sz w:val="22"/>
              </w:rPr>
            </w:pPr>
            <w:r w:rsidRPr="00CB7A3C">
              <w:rPr>
                <w:rFonts w:ascii="Arial" w:hAnsi="Arial" w:cs="Arial"/>
                <w:sz w:val="22"/>
              </w:rPr>
              <w:t>The Council will not reimburse claims for activity that is over 3 months old</w:t>
            </w:r>
            <w:r w:rsidRPr="00CB7A3C" w:rsidR="00794413">
              <w:rPr>
                <w:rFonts w:ascii="Arial" w:hAnsi="Arial" w:cs="Arial"/>
                <w:sz w:val="22"/>
              </w:rPr>
              <w:t>,</w:t>
            </w:r>
            <w:r w:rsidRPr="00CB7A3C">
              <w:rPr>
                <w:rFonts w:ascii="Arial" w:hAnsi="Arial" w:cs="Arial"/>
                <w:sz w:val="22"/>
              </w:rPr>
              <w:t xml:space="preserve"> so pharmacies need to ensure that activity is uploaded onto </w:t>
            </w:r>
            <w:proofErr w:type="spellStart"/>
            <w:r w:rsidRPr="00CB7A3C">
              <w:rPr>
                <w:rFonts w:ascii="Arial" w:hAnsi="Arial" w:cs="Arial"/>
                <w:sz w:val="22"/>
              </w:rPr>
              <w:t>PharmOutcomes</w:t>
            </w:r>
            <w:proofErr w:type="spellEnd"/>
            <w:r w:rsidRPr="00CB7A3C">
              <w:rPr>
                <w:rFonts w:ascii="Arial" w:hAnsi="Arial" w:cs="Arial"/>
                <w:sz w:val="22"/>
              </w:rPr>
              <w:t xml:space="preserve"> on a regular basis.</w:t>
            </w:r>
          </w:p>
          <w:p w:rsidRPr="00CB7A3C" w:rsidR="00053913" w:rsidP="00053913" w:rsidRDefault="00053913" w14:paraId="487950A7" w14:textId="4B9A9D2C">
            <w:pPr>
              <w:pStyle w:val="ListParagraph"/>
              <w:rPr>
                <w:rFonts w:ascii="Arial" w:hAnsi="Arial" w:cs="Arial"/>
                <w:b/>
                <w:bCs/>
                <w:sz w:val="22"/>
              </w:rPr>
            </w:pPr>
          </w:p>
        </w:tc>
      </w:tr>
    </w:tbl>
    <w:p w:rsidRPr="00CB7A3C" w:rsidR="001B664E" w:rsidP="001B664E" w:rsidRDefault="001B664E" w14:paraId="3EC2F947" w14:textId="77777777">
      <w:pPr>
        <w:rPr>
          <w:rFonts w:ascii="Arial" w:hAnsi="Arial" w:cs="Arial"/>
          <w:sz w:val="22"/>
        </w:rPr>
      </w:pPr>
    </w:p>
    <w:p w:rsidRPr="00CB7A3C" w:rsidR="001B664E" w:rsidP="001B664E" w:rsidRDefault="001B664E" w14:paraId="58E1F208" w14:textId="77777777">
      <w:pPr>
        <w:rPr>
          <w:rFonts w:ascii="Arial" w:hAnsi="Arial" w:cs="Arial"/>
          <w:sz w:val="22"/>
        </w:rPr>
      </w:pPr>
    </w:p>
    <w:p w:rsidRPr="00CB7A3C" w:rsidR="00053913" w:rsidP="00FD418F" w:rsidRDefault="00053913" w14:paraId="73F00B97" w14:textId="77777777">
      <w:pPr>
        <w:rPr>
          <w:rFonts w:ascii="Arial" w:hAnsi="Arial" w:cs="Arial"/>
          <w:sz w:val="22"/>
        </w:rPr>
        <w:sectPr w:rsidRPr="00CB7A3C" w:rsidR="00053913" w:rsidSect="00996B0E">
          <w:pgSz w:w="11906" w:h="16838" w:orient="portrait"/>
          <w:pgMar w:top="1440" w:right="1440" w:bottom="1440" w:left="1440" w:header="708" w:footer="708" w:gutter="0"/>
          <w:cols w:space="708"/>
          <w:docGrid w:linePitch="360"/>
        </w:sectPr>
      </w:pPr>
    </w:p>
    <w:p w:rsidRPr="00CB7A3C" w:rsidR="00053913" w:rsidP="00053913" w:rsidRDefault="00D21D7A" w14:paraId="5AF9A0BB" w14:textId="2E763B13">
      <w:pPr>
        <w:jc w:val="center"/>
        <w:rPr>
          <w:rFonts w:ascii="Arial" w:hAnsi="Arial" w:cs="Arial"/>
          <w:b/>
          <w:bCs/>
          <w:sz w:val="22"/>
        </w:rPr>
      </w:pPr>
      <w:r w:rsidRPr="00CB7A3C">
        <w:rPr>
          <w:rFonts w:ascii="Arial" w:hAnsi="Arial" w:cs="Arial"/>
          <w:b/>
          <w:bCs/>
          <w:sz w:val="22"/>
        </w:rPr>
        <w:lastRenderedPageBreak/>
        <w:t>APPENDIX F</w:t>
      </w:r>
    </w:p>
    <w:p w:rsidRPr="00CB7A3C" w:rsidR="00053913" w:rsidP="00053913" w:rsidRDefault="00053913" w14:paraId="35980FF5" w14:textId="77777777">
      <w:pPr>
        <w:jc w:val="center"/>
        <w:rPr>
          <w:rFonts w:ascii="Arial" w:hAnsi="Arial" w:cs="Arial"/>
          <w:b/>
          <w:bCs/>
          <w:sz w:val="22"/>
        </w:rPr>
      </w:pPr>
    </w:p>
    <w:p w:rsidRPr="00CB7A3C" w:rsidR="00053913" w:rsidP="00EE79C4" w:rsidRDefault="00053913" w14:paraId="25A904AB" w14:textId="708B4CF1">
      <w:pPr>
        <w:pStyle w:val="Heading1"/>
        <w:jc w:val="center"/>
        <w:rPr>
          <w:rFonts w:ascii="Arial" w:hAnsi="Arial" w:cs="Arial"/>
          <w:b/>
          <w:bCs/>
          <w:color w:val="000000" w:themeColor="text1"/>
          <w:sz w:val="22"/>
          <w:szCs w:val="22"/>
        </w:rPr>
      </w:pPr>
      <w:r w:rsidRPr="00CB7A3C">
        <w:rPr>
          <w:rFonts w:ascii="Arial" w:hAnsi="Arial" w:cs="Arial"/>
          <w:b/>
          <w:bCs/>
          <w:color w:val="000000" w:themeColor="text1"/>
          <w:sz w:val="22"/>
          <w:szCs w:val="22"/>
        </w:rPr>
        <w:t>SAFEGUARDING POLICIES</w:t>
      </w:r>
    </w:p>
    <w:p w:rsidRPr="00CB7A3C" w:rsidR="00053913" w:rsidP="00053913" w:rsidRDefault="00053913" w14:paraId="6024E5B7" w14:textId="77777777">
      <w:pPr>
        <w:jc w:val="center"/>
        <w:rPr>
          <w:rFonts w:ascii="Arial" w:hAnsi="Arial" w:cs="Arial"/>
          <w:sz w:val="22"/>
        </w:rPr>
      </w:pPr>
    </w:p>
    <w:tbl>
      <w:tblPr>
        <w:tblStyle w:val="TableGrid"/>
        <w:tblW w:w="0" w:type="auto"/>
        <w:tblBorders>
          <w:top w:val="single" w:color="AEAAAA" w:sz="4" w:space="0"/>
          <w:left w:val="single" w:color="AEAAAA" w:sz="4" w:space="0"/>
          <w:bottom w:val="single" w:color="AEAAAA" w:sz="4" w:space="0"/>
          <w:right w:val="single" w:color="AEAAAA" w:sz="4" w:space="0"/>
          <w:insideH w:val="single" w:color="AEAAAA" w:sz="4" w:space="0"/>
          <w:insideV w:val="single" w:color="AEAAAA" w:sz="4" w:space="0"/>
        </w:tblBorders>
        <w:tblCellMar>
          <w:top w:w="108" w:type="dxa"/>
          <w:bottom w:w="108" w:type="dxa"/>
        </w:tblCellMar>
        <w:tblLook w:val="04A0" w:firstRow="1" w:lastRow="0" w:firstColumn="1" w:lastColumn="0" w:noHBand="0" w:noVBand="1"/>
      </w:tblPr>
      <w:tblGrid>
        <w:gridCol w:w="9016"/>
      </w:tblGrid>
      <w:tr w:rsidRPr="00CB7A3C" w:rsidR="0094254D" w:rsidTr="004420CA" w14:paraId="0CCA810E" w14:textId="77777777">
        <w:tc>
          <w:tcPr>
            <w:tcW w:w="9016" w:type="dxa"/>
            <w:shd w:val="clear" w:color="auto" w:fill="767171" w:themeFill="background2" w:themeFillShade="80"/>
          </w:tcPr>
          <w:p w:rsidRPr="00CB7A3C" w:rsidR="00053913" w:rsidP="004420CA" w:rsidRDefault="00053913" w14:paraId="028D9645" w14:textId="76681DA7">
            <w:pPr>
              <w:rPr>
                <w:rFonts w:ascii="Arial" w:hAnsi="Arial" w:cs="Arial"/>
                <w:b/>
                <w:bCs/>
                <w:color w:val="FFFFFF" w:themeColor="background1"/>
                <w:sz w:val="22"/>
              </w:rPr>
            </w:pPr>
            <w:r w:rsidRPr="00CB7A3C">
              <w:rPr>
                <w:rFonts w:ascii="Arial" w:hAnsi="Arial" w:cs="Arial"/>
                <w:b/>
                <w:bCs/>
                <w:color w:val="FFFFFF" w:themeColor="background1"/>
                <w:sz w:val="22"/>
              </w:rPr>
              <w:t>Local Safeguarding Information</w:t>
            </w:r>
          </w:p>
        </w:tc>
      </w:tr>
      <w:tr w:rsidRPr="00CB7A3C" w:rsidR="00366FD2" w:rsidTr="004420CA" w14:paraId="279F7AF4" w14:textId="77777777">
        <w:tc>
          <w:tcPr>
            <w:tcW w:w="9016" w:type="dxa"/>
          </w:tcPr>
          <w:p w:rsidRPr="00CB7A3C" w:rsidR="001C29B9" w:rsidP="001C29B9" w:rsidRDefault="001C29B9" w14:paraId="1E2D5331" w14:textId="77777777">
            <w:pPr>
              <w:rPr>
                <w:rFonts w:ascii="Arial" w:hAnsi="Arial" w:cs="Arial"/>
                <w:sz w:val="22"/>
              </w:rPr>
            </w:pPr>
            <w:r w:rsidRPr="00CB7A3C">
              <w:rPr>
                <w:rFonts w:ascii="Arial" w:hAnsi="Arial" w:cs="Arial"/>
                <w:sz w:val="22"/>
              </w:rPr>
              <w:t>Safeguarding Policies and reporting will be in line with St. Helens Council Public Health Contract requirements.</w:t>
            </w:r>
          </w:p>
          <w:p w:rsidRPr="00CB7A3C" w:rsidR="001C29B9" w:rsidP="001C29B9" w:rsidRDefault="001C29B9" w14:paraId="4BDD4EC0" w14:textId="77777777">
            <w:pPr>
              <w:rPr>
                <w:rFonts w:ascii="Arial" w:hAnsi="Arial" w:cs="Arial"/>
                <w:sz w:val="22"/>
              </w:rPr>
            </w:pPr>
          </w:p>
          <w:p w:rsidRPr="00CB7A3C" w:rsidR="001C29B9" w:rsidP="001C29B9" w:rsidRDefault="001C29B9" w14:paraId="0422EE53" w14:textId="77777777">
            <w:pPr>
              <w:rPr>
                <w:rFonts w:ascii="Arial" w:hAnsi="Arial" w:cs="Arial"/>
                <w:sz w:val="22"/>
              </w:rPr>
            </w:pPr>
            <w:r w:rsidRPr="00CB7A3C">
              <w:rPr>
                <w:rFonts w:ascii="Arial" w:hAnsi="Arial" w:cs="Arial"/>
                <w:sz w:val="22"/>
              </w:rPr>
              <w:t xml:space="preserve">If you have a safeguarding concern please follow the procedures here: </w:t>
            </w:r>
            <w:hyperlink w:history="1" r:id="rId38">
              <w:r w:rsidRPr="00CB7A3C">
                <w:rPr>
                  <w:rStyle w:val="Hyperlink"/>
                  <w:rFonts w:ascii="Arial" w:hAnsi="Arial" w:cs="Arial"/>
                  <w:sz w:val="22"/>
                </w:rPr>
                <w:t>https://sthelens.gov.uk/article/3520/Tell-us-about-an-adult-being-abused-or-neglected</w:t>
              </w:r>
            </w:hyperlink>
          </w:p>
          <w:p w:rsidRPr="00CB7A3C" w:rsidR="001C29B9" w:rsidP="001C29B9" w:rsidRDefault="001C29B9" w14:paraId="4B1DA012" w14:textId="77777777">
            <w:pPr>
              <w:rPr>
                <w:rFonts w:ascii="Arial" w:hAnsi="Arial" w:cs="Arial"/>
                <w:sz w:val="22"/>
              </w:rPr>
            </w:pPr>
          </w:p>
          <w:p w:rsidRPr="00CB7A3C" w:rsidR="001C29B9" w:rsidP="001C29B9" w:rsidRDefault="001C29B9" w14:paraId="4A92BC0A" w14:textId="77777777">
            <w:pPr>
              <w:rPr>
                <w:rFonts w:ascii="Arial" w:hAnsi="Arial" w:cs="Arial"/>
                <w:sz w:val="22"/>
              </w:rPr>
            </w:pPr>
            <w:r w:rsidRPr="00CB7A3C">
              <w:rPr>
                <w:rFonts w:ascii="Arial" w:hAnsi="Arial" w:cs="Arial"/>
                <w:sz w:val="22"/>
              </w:rPr>
              <w:t>The Provider shall ensure all staff are aware of, trained to a level appropriate to their role and abide by guidance and legislation on Safeguarding (children and adults).  The Service Provider should ensure that staff are aware of and abide by:</w:t>
            </w:r>
          </w:p>
          <w:p w:rsidRPr="00CB7A3C" w:rsidR="001C29B9" w:rsidP="001C29B9" w:rsidRDefault="001C29B9" w14:paraId="7A449BE1" w14:textId="77777777">
            <w:pPr>
              <w:rPr>
                <w:rFonts w:ascii="Arial" w:hAnsi="Arial" w:cs="Arial"/>
                <w:sz w:val="22"/>
              </w:rPr>
            </w:pPr>
          </w:p>
          <w:p w:rsidRPr="00CB7A3C" w:rsidR="001C29B9" w:rsidP="001C29B9" w:rsidRDefault="001C29B9" w14:paraId="351CF52F" w14:textId="77777777">
            <w:pPr>
              <w:rPr>
                <w:rFonts w:ascii="Arial" w:hAnsi="Arial" w:cs="Arial"/>
                <w:sz w:val="22"/>
              </w:rPr>
            </w:pPr>
            <w:r w:rsidRPr="00CB7A3C">
              <w:rPr>
                <w:rFonts w:ascii="Arial" w:hAnsi="Arial" w:cs="Arial"/>
                <w:sz w:val="22"/>
              </w:rPr>
              <w:t xml:space="preserve">St. Helens Multi-Agency Procedures Manual.  A copy of the latest Edition is available on the Board’s website: </w:t>
            </w:r>
            <w:hyperlink w:history="1" r:id="rId39">
              <w:r w:rsidRPr="00CB7A3C">
                <w:rPr>
                  <w:rStyle w:val="Hyperlink"/>
                  <w:rFonts w:ascii="Arial" w:hAnsi="Arial" w:cs="Arial"/>
                  <w:sz w:val="22"/>
                </w:rPr>
                <w:t>https://sthelensscp.trixonline.co.uk</w:t>
              </w:r>
            </w:hyperlink>
          </w:p>
          <w:p w:rsidRPr="00CB7A3C" w:rsidR="00CC6257" w:rsidP="00310759" w:rsidRDefault="00CC6257" w14:paraId="51CC59D7" w14:textId="456BF407">
            <w:pPr>
              <w:rPr>
                <w:rFonts w:ascii="Arial" w:hAnsi="Arial" w:cs="Arial"/>
                <w:b/>
                <w:bCs/>
                <w:sz w:val="22"/>
              </w:rPr>
            </w:pPr>
          </w:p>
        </w:tc>
      </w:tr>
    </w:tbl>
    <w:p w:rsidRPr="00CB7A3C" w:rsidR="00053913" w:rsidP="00053913" w:rsidRDefault="00053913" w14:paraId="2C3CA10F" w14:textId="77777777">
      <w:pPr>
        <w:rPr>
          <w:rFonts w:ascii="Arial" w:hAnsi="Arial" w:cs="Arial"/>
          <w:sz w:val="22"/>
        </w:rPr>
      </w:pPr>
    </w:p>
    <w:p w:rsidRPr="00CB7A3C" w:rsidR="00307585" w:rsidP="00FD418F" w:rsidRDefault="00307585" w14:paraId="7A89BC43" w14:textId="77777777">
      <w:pPr>
        <w:rPr>
          <w:rFonts w:ascii="Arial" w:hAnsi="Arial" w:cs="Arial"/>
          <w:sz w:val="22"/>
        </w:rPr>
        <w:sectPr w:rsidRPr="00CB7A3C" w:rsidR="00307585" w:rsidSect="00996B0E">
          <w:pgSz w:w="11906" w:h="16838" w:orient="portrait"/>
          <w:pgMar w:top="1440" w:right="1440" w:bottom="1440" w:left="1440" w:header="708" w:footer="708" w:gutter="0"/>
          <w:cols w:space="708"/>
          <w:docGrid w:linePitch="360"/>
        </w:sectPr>
      </w:pPr>
    </w:p>
    <w:p w:rsidRPr="00CB7A3C" w:rsidR="00307585" w:rsidP="00307585" w:rsidRDefault="00D21D7A" w14:paraId="1108551F" w14:textId="28FEE3AB">
      <w:pPr>
        <w:jc w:val="center"/>
        <w:rPr>
          <w:rFonts w:ascii="Arial" w:hAnsi="Arial" w:cs="Arial"/>
          <w:b/>
          <w:bCs/>
          <w:sz w:val="22"/>
        </w:rPr>
      </w:pPr>
      <w:r w:rsidRPr="00CB7A3C">
        <w:rPr>
          <w:rFonts w:ascii="Arial" w:hAnsi="Arial" w:cs="Arial"/>
          <w:b/>
          <w:bCs/>
          <w:sz w:val="22"/>
        </w:rPr>
        <w:lastRenderedPageBreak/>
        <w:t>APPENDIX G</w:t>
      </w:r>
    </w:p>
    <w:p w:rsidRPr="00CB7A3C" w:rsidR="00307585" w:rsidP="00307585" w:rsidRDefault="00307585" w14:paraId="07B646A1" w14:textId="77777777">
      <w:pPr>
        <w:jc w:val="center"/>
        <w:rPr>
          <w:rFonts w:ascii="Arial" w:hAnsi="Arial" w:cs="Arial"/>
          <w:b/>
          <w:bCs/>
          <w:sz w:val="22"/>
        </w:rPr>
      </w:pPr>
    </w:p>
    <w:p w:rsidRPr="00CB7A3C" w:rsidR="00307585" w:rsidP="00EE79C4" w:rsidRDefault="001227C0" w14:paraId="48DA9076" w14:textId="73CDFBC5">
      <w:pPr>
        <w:pStyle w:val="Heading1"/>
        <w:jc w:val="center"/>
        <w:rPr>
          <w:rFonts w:ascii="Arial" w:hAnsi="Arial" w:cs="Arial"/>
          <w:b/>
          <w:bCs/>
          <w:color w:val="000000" w:themeColor="text1"/>
          <w:sz w:val="22"/>
          <w:szCs w:val="22"/>
        </w:rPr>
      </w:pPr>
      <w:r w:rsidRPr="00CB7A3C">
        <w:rPr>
          <w:rFonts w:ascii="Arial" w:hAnsi="Arial" w:cs="Arial"/>
          <w:b/>
          <w:bCs/>
          <w:color w:val="000000" w:themeColor="text1"/>
          <w:sz w:val="22"/>
          <w:szCs w:val="22"/>
        </w:rPr>
        <w:t>INCIDENTS REQUIRING REPORTING PROCEDURE</w:t>
      </w:r>
    </w:p>
    <w:p w:rsidRPr="00CB7A3C" w:rsidR="001227C0" w:rsidP="00307585" w:rsidRDefault="001227C0" w14:paraId="4040A0B0" w14:textId="77777777">
      <w:pPr>
        <w:jc w:val="center"/>
        <w:rPr>
          <w:rFonts w:ascii="Arial" w:hAnsi="Arial" w:cs="Arial"/>
          <w:sz w:val="22"/>
        </w:rPr>
      </w:pPr>
    </w:p>
    <w:tbl>
      <w:tblPr>
        <w:tblStyle w:val="TableGrid"/>
        <w:tblW w:w="0" w:type="auto"/>
        <w:tblBorders>
          <w:top w:val="single" w:color="AEAAAA" w:sz="4" w:space="0"/>
          <w:left w:val="single" w:color="AEAAAA" w:sz="4" w:space="0"/>
          <w:bottom w:val="single" w:color="AEAAAA" w:sz="4" w:space="0"/>
          <w:right w:val="single" w:color="AEAAAA" w:sz="4" w:space="0"/>
          <w:insideH w:val="single" w:color="AEAAAA" w:sz="4" w:space="0"/>
          <w:insideV w:val="single" w:color="AEAAAA" w:sz="4" w:space="0"/>
        </w:tblBorders>
        <w:tblCellMar>
          <w:top w:w="108" w:type="dxa"/>
          <w:bottom w:w="108" w:type="dxa"/>
        </w:tblCellMar>
        <w:tblLook w:val="04A0" w:firstRow="1" w:lastRow="0" w:firstColumn="1" w:lastColumn="0" w:noHBand="0" w:noVBand="1"/>
      </w:tblPr>
      <w:tblGrid>
        <w:gridCol w:w="9016"/>
      </w:tblGrid>
      <w:tr w:rsidRPr="00CB7A3C" w:rsidR="0094254D" w:rsidTr="004420CA" w14:paraId="7F881055" w14:textId="77777777">
        <w:tc>
          <w:tcPr>
            <w:tcW w:w="9016" w:type="dxa"/>
            <w:shd w:val="clear" w:color="auto" w:fill="767171" w:themeFill="background2" w:themeFillShade="80"/>
          </w:tcPr>
          <w:p w:rsidRPr="00CB7A3C" w:rsidR="00307585" w:rsidP="004420CA" w:rsidRDefault="008F71AA" w14:paraId="03E4E73F" w14:textId="674DB6BD">
            <w:pPr>
              <w:rPr>
                <w:rFonts w:ascii="Arial" w:hAnsi="Arial" w:cs="Arial"/>
                <w:b/>
                <w:bCs/>
                <w:color w:val="FFFFFF" w:themeColor="background1"/>
                <w:sz w:val="22"/>
              </w:rPr>
            </w:pPr>
            <w:r w:rsidRPr="00CB7A3C">
              <w:rPr>
                <w:rFonts w:ascii="Arial" w:hAnsi="Arial" w:cs="Arial"/>
                <w:b/>
                <w:bCs/>
                <w:color w:val="FFFFFF" w:themeColor="background1"/>
                <w:sz w:val="22"/>
              </w:rPr>
              <w:t>Reporting Procedures</w:t>
            </w:r>
          </w:p>
        </w:tc>
      </w:tr>
      <w:tr w:rsidRPr="00CB7A3C" w:rsidR="00366FD2" w:rsidTr="004420CA" w14:paraId="41B45170" w14:textId="77777777">
        <w:tc>
          <w:tcPr>
            <w:tcW w:w="9016" w:type="dxa"/>
          </w:tcPr>
          <w:p w:rsidRPr="00CB7A3C" w:rsidR="00CE45A8" w:rsidP="00CE45A8" w:rsidRDefault="00CE45A8" w14:paraId="49DA924A" w14:textId="77777777">
            <w:pPr>
              <w:rPr>
                <w:rFonts w:ascii="Arial" w:hAnsi="Arial" w:cs="Arial"/>
                <w:b/>
                <w:bCs/>
                <w:sz w:val="22"/>
              </w:rPr>
            </w:pPr>
            <w:r w:rsidRPr="00CB7A3C">
              <w:rPr>
                <w:rFonts w:ascii="Arial" w:hAnsi="Arial" w:cs="Arial"/>
                <w:b/>
                <w:bCs/>
                <w:sz w:val="22"/>
              </w:rPr>
              <w:t>Serious Untoward Incidents (SUIs)</w:t>
            </w:r>
          </w:p>
          <w:p w:rsidRPr="00CB7A3C" w:rsidR="00CE45A8" w:rsidP="00CE45A8" w:rsidRDefault="00CE45A8" w14:paraId="4C11B826" w14:textId="512A88D1">
            <w:pPr>
              <w:rPr>
                <w:rFonts w:ascii="Arial" w:hAnsi="Arial" w:cs="Arial"/>
                <w:sz w:val="22"/>
              </w:rPr>
            </w:pPr>
          </w:p>
          <w:tbl>
            <w:tblPr>
              <w:tblStyle w:val="TableGrid"/>
              <w:tblW w:w="0" w:type="auto"/>
              <w:shd w:val="clear" w:color="auto" w:fill="FFFFCC"/>
              <w:tblLook w:val="04A0" w:firstRow="1" w:lastRow="0" w:firstColumn="1" w:lastColumn="0" w:noHBand="0" w:noVBand="1"/>
            </w:tblPr>
            <w:tblGrid>
              <w:gridCol w:w="8790"/>
            </w:tblGrid>
            <w:tr w:rsidRPr="00CB7A3C" w:rsidR="00366FD2" w:rsidTr="00CE45A8" w14:paraId="64522E06" w14:textId="77777777">
              <w:tc>
                <w:tcPr>
                  <w:tcW w:w="8790" w:type="dxa"/>
                  <w:shd w:val="clear" w:color="auto" w:fill="FFFFCC"/>
                </w:tcPr>
                <w:p w:rsidRPr="00CB7A3C" w:rsidR="00CE45A8" w:rsidP="00CE45A8" w:rsidRDefault="00CE45A8" w14:paraId="0EA17D57" w14:textId="187105F5">
                  <w:pPr>
                    <w:rPr>
                      <w:rFonts w:ascii="Arial" w:hAnsi="Arial" w:cs="Arial"/>
                      <w:sz w:val="22"/>
                    </w:rPr>
                  </w:pPr>
                  <w:r w:rsidRPr="00CB7A3C">
                    <w:rPr>
                      <w:rFonts w:ascii="Arial" w:hAnsi="Arial" w:cs="Arial"/>
                      <w:sz w:val="22"/>
                    </w:rPr>
                    <w:t>Reporting of SUI will be in line with St Helens Council Public Health Contract requirements.</w:t>
                  </w:r>
                </w:p>
              </w:tc>
            </w:tr>
          </w:tbl>
          <w:p w:rsidRPr="00CB7A3C" w:rsidR="00CE45A8" w:rsidP="00CE45A8" w:rsidRDefault="00CE45A8" w14:paraId="67CF9722" w14:textId="77777777">
            <w:pPr>
              <w:rPr>
                <w:rFonts w:ascii="Arial" w:hAnsi="Arial" w:cs="Arial"/>
                <w:sz w:val="22"/>
              </w:rPr>
            </w:pPr>
          </w:p>
          <w:p w:rsidRPr="00CB7A3C" w:rsidR="00CE45A8" w:rsidP="00CE45A8" w:rsidRDefault="00CE45A8" w14:paraId="5ED27613" w14:textId="1959354C">
            <w:pPr>
              <w:rPr>
                <w:rFonts w:ascii="Arial" w:hAnsi="Arial" w:cs="Arial"/>
                <w:sz w:val="22"/>
              </w:rPr>
            </w:pPr>
            <w:r w:rsidRPr="00CB7A3C">
              <w:rPr>
                <w:rFonts w:ascii="Arial" w:hAnsi="Arial" w:cs="Arial"/>
                <w:sz w:val="22"/>
              </w:rPr>
              <w:t xml:space="preserve">The Service Provider must report all serious and untoward incidents, complaints and compliments to Public Health.  Whilst compliments and less serious complaints can be reported as part of monthly or quarterly routine data submissions, serious untoward incidents must be reported at the first available opportunity to the </w:t>
            </w:r>
            <w:r w:rsidRPr="00CB7A3C" w:rsidR="00F006A5">
              <w:rPr>
                <w:rFonts w:ascii="Arial" w:hAnsi="Arial" w:cs="Arial"/>
                <w:sz w:val="22"/>
              </w:rPr>
              <w:t>Public Health Practitioner</w:t>
            </w:r>
            <w:r w:rsidRPr="00CB7A3C">
              <w:rPr>
                <w:rFonts w:ascii="Arial" w:hAnsi="Arial" w:cs="Arial"/>
                <w:sz w:val="22"/>
              </w:rPr>
              <w:t xml:space="preserve"> and within any case, within </w:t>
            </w:r>
            <w:r w:rsidRPr="00CB7A3C" w:rsidR="00794413">
              <w:rPr>
                <w:rFonts w:ascii="Arial" w:hAnsi="Arial" w:cs="Arial"/>
                <w:sz w:val="22"/>
              </w:rPr>
              <w:t>48</w:t>
            </w:r>
            <w:r w:rsidRPr="00CB7A3C">
              <w:rPr>
                <w:rFonts w:ascii="Arial" w:hAnsi="Arial" w:cs="Arial"/>
                <w:sz w:val="22"/>
              </w:rPr>
              <w:t xml:space="preserve"> hours</w:t>
            </w:r>
            <w:r w:rsidRPr="00CB7A3C" w:rsidR="00106C37">
              <w:rPr>
                <w:rFonts w:ascii="Arial" w:hAnsi="Arial" w:cs="Arial"/>
                <w:sz w:val="22"/>
              </w:rPr>
              <w:t xml:space="preserve"> of the incident. </w:t>
            </w:r>
          </w:p>
          <w:p w:rsidRPr="00CB7A3C" w:rsidR="00CE45A8" w:rsidP="00CE45A8" w:rsidRDefault="00CE45A8" w14:paraId="4B08A2CC" w14:textId="77777777">
            <w:pPr>
              <w:rPr>
                <w:rFonts w:ascii="Arial" w:hAnsi="Arial" w:cs="Arial"/>
                <w:sz w:val="22"/>
              </w:rPr>
            </w:pPr>
          </w:p>
          <w:p w:rsidRPr="00CB7A3C" w:rsidR="00CE45A8" w:rsidP="00CE45A8" w:rsidRDefault="00CE45A8" w14:paraId="255A5B88" w14:textId="77777777">
            <w:pPr>
              <w:rPr>
                <w:rFonts w:ascii="Arial" w:hAnsi="Arial" w:cs="Arial"/>
                <w:sz w:val="22"/>
              </w:rPr>
            </w:pPr>
            <w:r w:rsidRPr="00CB7A3C">
              <w:rPr>
                <w:rFonts w:ascii="Arial" w:hAnsi="Arial" w:cs="Arial"/>
                <w:sz w:val="22"/>
              </w:rPr>
              <w:t>Serious Untoward Incidents include but are not restricted to:</w:t>
            </w:r>
          </w:p>
          <w:p w:rsidRPr="00CB7A3C" w:rsidR="00CE45A8" w:rsidP="00440508" w:rsidRDefault="00CE45A8" w14:paraId="167627B5" w14:textId="693FBFEF">
            <w:pPr>
              <w:pStyle w:val="ListParagraph"/>
              <w:numPr>
                <w:ilvl w:val="0"/>
                <w:numId w:val="3"/>
              </w:numPr>
              <w:rPr>
                <w:rFonts w:ascii="Arial" w:hAnsi="Arial" w:cs="Arial"/>
                <w:sz w:val="22"/>
              </w:rPr>
            </w:pPr>
            <w:r w:rsidRPr="00CB7A3C">
              <w:rPr>
                <w:rFonts w:ascii="Arial" w:hAnsi="Arial" w:cs="Arial"/>
                <w:sz w:val="22"/>
              </w:rPr>
              <w:t xml:space="preserve">Incidents which in any way compromise the safety of </w:t>
            </w:r>
            <w:r w:rsidRPr="00CB7A3C" w:rsidR="00393D14">
              <w:rPr>
                <w:rFonts w:ascii="Arial" w:hAnsi="Arial" w:cs="Arial"/>
                <w:sz w:val="22"/>
              </w:rPr>
              <w:t>people accessing the service</w:t>
            </w:r>
            <w:r w:rsidRPr="00CB7A3C">
              <w:rPr>
                <w:rFonts w:ascii="Arial" w:hAnsi="Arial" w:cs="Arial"/>
                <w:sz w:val="22"/>
              </w:rPr>
              <w:t xml:space="preserve"> or staff, including incidents of abuse/violence and how managed</w:t>
            </w:r>
          </w:p>
          <w:p w:rsidRPr="00CB7A3C" w:rsidR="00CE45A8" w:rsidP="00440508" w:rsidRDefault="00CE45A8" w14:paraId="4DDE002D" w14:textId="4E8D0164">
            <w:pPr>
              <w:pStyle w:val="ListParagraph"/>
              <w:numPr>
                <w:ilvl w:val="0"/>
                <w:numId w:val="3"/>
              </w:numPr>
              <w:rPr>
                <w:rFonts w:ascii="Arial" w:hAnsi="Arial" w:cs="Arial"/>
                <w:sz w:val="22"/>
              </w:rPr>
            </w:pPr>
            <w:r w:rsidRPr="00CB7A3C">
              <w:rPr>
                <w:rFonts w:ascii="Arial" w:hAnsi="Arial" w:cs="Arial"/>
                <w:sz w:val="22"/>
              </w:rPr>
              <w:t>Emergencies leading to service restrictions or closures</w:t>
            </w:r>
          </w:p>
          <w:p w:rsidRPr="00CB7A3C" w:rsidR="00CE45A8" w:rsidP="00440508" w:rsidRDefault="00CE45A8" w14:paraId="58B9ABBE" w14:textId="75EE3EA7">
            <w:pPr>
              <w:pStyle w:val="ListParagraph"/>
              <w:numPr>
                <w:ilvl w:val="0"/>
                <w:numId w:val="3"/>
              </w:numPr>
              <w:rPr>
                <w:rFonts w:ascii="Arial" w:hAnsi="Arial" w:cs="Arial"/>
                <w:sz w:val="22"/>
              </w:rPr>
            </w:pPr>
            <w:r w:rsidRPr="00CB7A3C">
              <w:rPr>
                <w:rFonts w:ascii="Arial" w:hAnsi="Arial" w:cs="Arial"/>
                <w:sz w:val="22"/>
              </w:rPr>
              <w:t>Staff vacancies causing service disruption (cover or minimum safety)</w:t>
            </w:r>
          </w:p>
          <w:p w:rsidRPr="00CB7A3C" w:rsidR="00CE45A8" w:rsidP="00CE45A8" w:rsidRDefault="00CE45A8" w14:paraId="1D107976" w14:textId="77777777">
            <w:pPr>
              <w:rPr>
                <w:rFonts w:ascii="Arial" w:hAnsi="Arial" w:cs="Arial"/>
                <w:sz w:val="22"/>
              </w:rPr>
            </w:pPr>
          </w:p>
          <w:p w:rsidRPr="00CB7A3C" w:rsidR="00CE45A8" w:rsidP="00CE45A8" w:rsidRDefault="00CE45A8" w14:paraId="1C107145" w14:textId="77777777">
            <w:pPr>
              <w:rPr>
                <w:rFonts w:ascii="Arial" w:hAnsi="Arial" w:cs="Arial"/>
                <w:b/>
                <w:bCs/>
                <w:sz w:val="22"/>
              </w:rPr>
            </w:pPr>
            <w:r w:rsidRPr="00CB7A3C">
              <w:rPr>
                <w:rFonts w:ascii="Arial" w:hAnsi="Arial" w:cs="Arial"/>
                <w:b/>
                <w:bCs/>
                <w:sz w:val="22"/>
              </w:rPr>
              <w:t>Adverse Incident or Near Miss</w:t>
            </w:r>
          </w:p>
          <w:p w:rsidRPr="00CB7A3C" w:rsidR="00307585" w:rsidP="00CE45A8" w:rsidRDefault="00CE45A8" w14:paraId="6DB4A006" w14:textId="77777777">
            <w:pPr>
              <w:rPr>
                <w:rFonts w:ascii="Arial" w:hAnsi="Arial" w:cs="Arial"/>
                <w:sz w:val="22"/>
              </w:rPr>
            </w:pPr>
            <w:r w:rsidRPr="00CB7A3C">
              <w:rPr>
                <w:rFonts w:ascii="Arial" w:hAnsi="Arial" w:cs="Arial"/>
                <w:sz w:val="22"/>
              </w:rPr>
              <w:t xml:space="preserve">In the advent of any ‘adverse incident’ or ‘near </w:t>
            </w:r>
            <w:proofErr w:type="spellStart"/>
            <w:r w:rsidRPr="00CB7A3C">
              <w:rPr>
                <w:rFonts w:ascii="Arial" w:hAnsi="Arial" w:cs="Arial"/>
                <w:sz w:val="22"/>
              </w:rPr>
              <w:t>miss’</w:t>
            </w:r>
            <w:proofErr w:type="spellEnd"/>
            <w:r w:rsidRPr="00CB7A3C">
              <w:rPr>
                <w:rFonts w:ascii="Arial" w:hAnsi="Arial" w:cs="Arial"/>
                <w:sz w:val="22"/>
              </w:rPr>
              <w:t xml:space="preserve"> the pharmacy must complete the</w:t>
            </w:r>
            <w:r w:rsidRPr="00CB7A3C" w:rsidR="00CC6257">
              <w:rPr>
                <w:rFonts w:ascii="Arial" w:hAnsi="Arial" w:cs="Arial"/>
                <w:sz w:val="22"/>
              </w:rPr>
              <w:t>ir own</w:t>
            </w:r>
            <w:r w:rsidRPr="00CB7A3C">
              <w:rPr>
                <w:rFonts w:ascii="Arial" w:hAnsi="Arial" w:cs="Arial"/>
                <w:sz w:val="22"/>
              </w:rPr>
              <w:t xml:space="preserve"> appropriate incident reporting form and demonstrate that the pharmacy has learnt from the incident.</w:t>
            </w:r>
          </w:p>
          <w:p w:rsidRPr="00CB7A3C" w:rsidR="00CC6257" w:rsidP="00CE45A8" w:rsidRDefault="00CC6257" w14:paraId="78892DF0" w14:textId="02901CFC">
            <w:pPr>
              <w:rPr>
                <w:rFonts w:ascii="Arial" w:hAnsi="Arial" w:cs="Arial"/>
                <w:b/>
                <w:bCs/>
                <w:sz w:val="22"/>
              </w:rPr>
            </w:pPr>
          </w:p>
        </w:tc>
      </w:tr>
    </w:tbl>
    <w:p w:rsidRPr="00CB7A3C" w:rsidR="00307585" w:rsidP="00307585" w:rsidRDefault="00307585" w14:paraId="3DA51C44" w14:textId="77777777">
      <w:pPr>
        <w:rPr>
          <w:rFonts w:ascii="Arial" w:hAnsi="Arial" w:cs="Arial"/>
          <w:sz w:val="22"/>
        </w:rPr>
      </w:pPr>
    </w:p>
    <w:p w:rsidRPr="00CB7A3C" w:rsidR="00307585" w:rsidP="00307585" w:rsidRDefault="00307585" w14:paraId="023A29BC" w14:textId="77777777">
      <w:pPr>
        <w:rPr>
          <w:rFonts w:ascii="Arial" w:hAnsi="Arial" w:cs="Arial"/>
          <w:sz w:val="22"/>
        </w:rPr>
      </w:pPr>
    </w:p>
    <w:p w:rsidRPr="00CB7A3C" w:rsidR="00F639AD" w:rsidP="00FD418F" w:rsidRDefault="00F639AD" w14:paraId="3D1959B8" w14:textId="77777777">
      <w:pPr>
        <w:rPr>
          <w:rFonts w:ascii="Arial" w:hAnsi="Arial" w:cs="Arial"/>
          <w:sz w:val="22"/>
        </w:rPr>
        <w:sectPr w:rsidRPr="00CB7A3C" w:rsidR="00F639AD" w:rsidSect="00996B0E">
          <w:pgSz w:w="11906" w:h="16838" w:orient="portrait"/>
          <w:pgMar w:top="1440" w:right="1440" w:bottom="1440" w:left="1440" w:header="708" w:footer="708" w:gutter="0"/>
          <w:cols w:space="708"/>
          <w:docGrid w:linePitch="360"/>
        </w:sectPr>
      </w:pPr>
    </w:p>
    <w:p w:rsidRPr="00CB7A3C" w:rsidR="00F639AD" w:rsidP="00F639AD" w:rsidRDefault="00D21D7A" w14:paraId="1093B10D" w14:textId="6577A5F7">
      <w:pPr>
        <w:jc w:val="center"/>
        <w:rPr>
          <w:rFonts w:ascii="Arial" w:hAnsi="Arial" w:cs="Arial"/>
          <w:b/>
          <w:bCs/>
          <w:sz w:val="22"/>
        </w:rPr>
      </w:pPr>
      <w:r w:rsidRPr="00CB7A3C">
        <w:rPr>
          <w:rFonts w:ascii="Arial" w:hAnsi="Arial" w:cs="Arial"/>
          <w:b/>
          <w:bCs/>
          <w:sz w:val="22"/>
        </w:rPr>
        <w:lastRenderedPageBreak/>
        <w:t>APPENDIX H</w:t>
      </w:r>
    </w:p>
    <w:p w:rsidRPr="00CB7A3C" w:rsidR="00F639AD" w:rsidP="00F639AD" w:rsidRDefault="00F639AD" w14:paraId="0CFC04F6" w14:textId="77777777">
      <w:pPr>
        <w:jc w:val="center"/>
        <w:rPr>
          <w:rFonts w:ascii="Arial" w:hAnsi="Arial" w:cs="Arial"/>
          <w:b/>
          <w:bCs/>
          <w:sz w:val="22"/>
        </w:rPr>
      </w:pPr>
    </w:p>
    <w:p w:rsidRPr="00CB7A3C" w:rsidR="00F639AD" w:rsidP="00EE79C4" w:rsidRDefault="00F639AD" w14:paraId="13702F02" w14:textId="4201C420">
      <w:pPr>
        <w:pStyle w:val="Heading1"/>
        <w:jc w:val="center"/>
        <w:rPr>
          <w:rFonts w:ascii="Arial" w:hAnsi="Arial" w:cs="Arial"/>
          <w:b/>
          <w:bCs/>
          <w:color w:val="000000" w:themeColor="text1"/>
          <w:sz w:val="22"/>
          <w:szCs w:val="22"/>
        </w:rPr>
      </w:pPr>
      <w:r w:rsidRPr="00CB7A3C">
        <w:rPr>
          <w:rFonts w:ascii="Arial" w:hAnsi="Arial" w:cs="Arial"/>
          <w:b/>
          <w:bCs/>
          <w:color w:val="000000" w:themeColor="text1"/>
          <w:sz w:val="22"/>
          <w:szCs w:val="22"/>
        </w:rPr>
        <w:t>DATA AND INFORMATION PROVISION</w:t>
      </w:r>
    </w:p>
    <w:p w:rsidRPr="00CB7A3C" w:rsidR="00F639AD" w:rsidP="00F639AD" w:rsidRDefault="00F639AD" w14:paraId="58CDC47C" w14:textId="77777777">
      <w:pPr>
        <w:jc w:val="center"/>
        <w:rPr>
          <w:rFonts w:ascii="Arial" w:hAnsi="Arial" w:cs="Arial"/>
          <w:sz w:val="22"/>
        </w:rPr>
      </w:pPr>
    </w:p>
    <w:tbl>
      <w:tblPr>
        <w:tblStyle w:val="TableGrid"/>
        <w:tblW w:w="0" w:type="auto"/>
        <w:tblBorders>
          <w:top w:val="single" w:color="AEAAAA" w:sz="4" w:space="0"/>
          <w:left w:val="single" w:color="AEAAAA" w:sz="4" w:space="0"/>
          <w:bottom w:val="single" w:color="AEAAAA" w:sz="4" w:space="0"/>
          <w:right w:val="single" w:color="AEAAAA" w:sz="4" w:space="0"/>
          <w:insideH w:val="single" w:color="AEAAAA" w:sz="4" w:space="0"/>
          <w:insideV w:val="single" w:color="AEAAAA" w:sz="4" w:space="0"/>
        </w:tblBorders>
        <w:tblCellMar>
          <w:top w:w="108" w:type="dxa"/>
          <w:bottom w:w="108" w:type="dxa"/>
        </w:tblCellMar>
        <w:tblLook w:val="04A0" w:firstRow="1" w:lastRow="0" w:firstColumn="1" w:lastColumn="0" w:noHBand="0" w:noVBand="1"/>
      </w:tblPr>
      <w:tblGrid>
        <w:gridCol w:w="9016"/>
      </w:tblGrid>
      <w:tr w:rsidRPr="00CB7A3C" w:rsidR="006C56B5" w:rsidTr="004420CA" w14:paraId="03A6C2CA" w14:textId="77777777">
        <w:tc>
          <w:tcPr>
            <w:tcW w:w="9016" w:type="dxa"/>
            <w:shd w:val="clear" w:color="auto" w:fill="767171" w:themeFill="background2" w:themeFillShade="80"/>
          </w:tcPr>
          <w:p w:rsidRPr="00CB7A3C" w:rsidR="00F639AD" w:rsidP="004420CA" w:rsidRDefault="00FA1761" w14:paraId="51C813A7" w14:textId="16ABCEB3">
            <w:pPr>
              <w:rPr>
                <w:rFonts w:ascii="Arial" w:hAnsi="Arial" w:cs="Arial"/>
                <w:b/>
                <w:bCs/>
                <w:color w:val="FFFFFF" w:themeColor="background1"/>
                <w:sz w:val="22"/>
              </w:rPr>
            </w:pPr>
            <w:r w:rsidRPr="00CB7A3C">
              <w:rPr>
                <w:rFonts w:ascii="Arial" w:hAnsi="Arial" w:cs="Arial"/>
                <w:b/>
                <w:bCs/>
                <w:color w:val="FFFFFF" w:themeColor="background1"/>
                <w:sz w:val="22"/>
              </w:rPr>
              <w:t>Needle Exchange - Client Registration Form</w:t>
            </w:r>
          </w:p>
        </w:tc>
      </w:tr>
      <w:tr w:rsidRPr="00CB7A3C" w:rsidR="006C56B5" w:rsidTr="00A01215" w14:paraId="7254357F" w14:textId="77777777">
        <w:trPr>
          <w:trHeight w:val="8104"/>
        </w:trPr>
        <w:tc>
          <w:tcPr>
            <w:tcW w:w="9016" w:type="dxa"/>
          </w:tcPr>
          <w:tbl>
            <w:tblPr>
              <w:tblStyle w:val="TableGrid"/>
              <w:tblW w:w="0" w:type="auto"/>
              <w:tblCellMar>
                <w:top w:w="108" w:type="dxa"/>
                <w:bottom w:w="108" w:type="dxa"/>
              </w:tblCellMar>
              <w:tblLook w:val="04A0" w:firstRow="1" w:lastRow="0" w:firstColumn="1" w:lastColumn="0" w:noHBand="0" w:noVBand="1"/>
            </w:tblPr>
            <w:tblGrid>
              <w:gridCol w:w="2437"/>
              <w:gridCol w:w="6353"/>
            </w:tblGrid>
            <w:tr w:rsidRPr="00CB7A3C" w:rsidR="0089404A" w:rsidTr="00A43567" w14:paraId="67624678" w14:textId="77777777">
              <w:tc>
                <w:tcPr>
                  <w:tcW w:w="2437" w:type="dxa"/>
                </w:tcPr>
                <w:p w:rsidRPr="00CB7A3C" w:rsidR="00A43567" w:rsidP="00A43567" w:rsidRDefault="00A43567" w14:paraId="4E1FB0C9" w14:textId="588BF5FC">
                  <w:pPr>
                    <w:rPr>
                      <w:rFonts w:ascii="Arial" w:hAnsi="Arial" w:cs="Arial"/>
                      <w:sz w:val="22"/>
                    </w:rPr>
                  </w:pPr>
                  <w:r w:rsidRPr="00CB7A3C">
                    <w:rPr>
                      <w:rFonts w:ascii="Arial" w:hAnsi="Arial" w:cs="Arial"/>
                      <w:sz w:val="22"/>
                    </w:rPr>
                    <w:t>Practitioner Name:</w:t>
                  </w:r>
                </w:p>
              </w:tc>
              <w:tc>
                <w:tcPr>
                  <w:tcW w:w="6353" w:type="dxa"/>
                </w:tcPr>
                <w:p w:rsidRPr="00CB7A3C" w:rsidR="00A43567" w:rsidP="00A43567" w:rsidRDefault="00A43567" w14:paraId="30CDEF4E" w14:textId="77777777">
                  <w:pPr>
                    <w:rPr>
                      <w:rFonts w:ascii="Arial" w:hAnsi="Arial" w:cs="Arial"/>
                      <w:sz w:val="22"/>
                    </w:rPr>
                  </w:pPr>
                </w:p>
              </w:tc>
            </w:tr>
            <w:tr w:rsidRPr="00CB7A3C" w:rsidR="0089404A" w:rsidTr="00A43567" w14:paraId="34A8480B" w14:textId="77777777">
              <w:tc>
                <w:tcPr>
                  <w:tcW w:w="2437" w:type="dxa"/>
                </w:tcPr>
                <w:p w:rsidRPr="00CB7A3C" w:rsidR="00A43567" w:rsidP="00A43567" w:rsidRDefault="00A43567" w14:paraId="40366035" w14:textId="0C68B4CB">
                  <w:pPr>
                    <w:rPr>
                      <w:rFonts w:ascii="Arial" w:hAnsi="Arial" w:cs="Arial"/>
                      <w:sz w:val="22"/>
                    </w:rPr>
                  </w:pPr>
                  <w:r w:rsidRPr="00CB7A3C">
                    <w:rPr>
                      <w:rFonts w:ascii="Arial" w:hAnsi="Arial" w:cs="Arial"/>
                      <w:sz w:val="22"/>
                    </w:rPr>
                    <w:t>Registration Date:</w:t>
                  </w:r>
                </w:p>
              </w:tc>
              <w:tc>
                <w:tcPr>
                  <w:tcW w:w="6353" w:type="dxa"/>
                </w:tcPr>
                <w:p w:rsidRPr="00CB7A3C" w:rsidR="00A43567" w:rsidP="00A43567" w:rsidRDefault="00A43567" w14:paraId="01159957" w14:textId="77777777">
                  <w:pPr>
                    <w:rPr>
                      <w:rFonts w:ascii="Arial" w:hAnsi="Arial" w:cs="Arial"/>
                      <w:sz w:val="22"/>
                    </w:rPr>
                  </w:pPr>
                </w:p>
              </w:tc>
            </w:tr>
            <w:tr w:rsidRPr="00CB7A3C" w:rsidR="0089404A" w:rsidTr="00A43567" w14:paraId="48AD7F06" w14:textId="77777777">
              <w:tc>
                <w:tcPr>
                  <w:tcW w:w="2437" w:type="dxa"/>
                </w:tcPr>
                <w:p w:rsidRPr="00CB7A3C" w:rsidR="00A43567" w:rsidP="00A43567" w:rsidRDefault="00A43567" w14:paraId="36E092A2" w14:textId="27EC86F8">
                  <w:pPr>
                    <w:rPr>
                      <w:rFonts w:ascii="Arial" w:hAnsi="Arial" w:cs="Arial"/>
                      <w:sz w:val="22"/>
                    </w:rPr>
                  </w:pPr>
                  <w:r w:rsidRPr="00CB7A3C">
                    <w:rPr>
                      <w:rFonts w:ascii="Arial" w:hAnsi="Arial" w:cs="Arial"/>
                      <w:sz w:val="22"/>
                    </w:rPr>
                    <w:t>Client unique ID:</w:t>
                  </w:r>
                </w:p>
              </w:tc>
              <w:tc>
                <w:tcPr>
                  <w:tcW w:w="6353" w:type="dxa"/>
                </w:tcPr>
                <w:p w:rsidRPr="00CB7A3C" w:rsidR="00A43567" w:rsidP="00A43567" w:rsidRDefault="00A43567" w14:paraId="60661E83" w14:textId="77777777">
                  <w:pPr>
                    <w:rPr>
                      <w:rFonts w:ascii="Arial" w:hAnsi="Arial" w:cs="Arial"/>
                      <w:sz w:val="22"/>
                    </w:rPr>
                  </w:pPr>
                </w:p>
              </w:tc>
            </w:tr>
            <w:tr w:rsidRPr="00CB7A3C" w:rsidR="0089404A" w:rsidTr="00A43567" w14:paraId="4217D2D7" w14:textId="77777777">
              <w:tc>
                <w:tcPr>
                  <w:tcW w:w="2437" w:type="dxa"/>
                </w:tcPr>
                <w:p w:rsidRPr="00CB7A3C" w:rsidR="00A43567" w:rsidP="00A43567" w:rsidRDefault="00A43567" w14:paraId="42EEF78D" w14:textId="3802ACEA">
                  <w:pPr>
                    <w:rPr>
                      <w:rFonts w:ascii="Arial" w:hAnsi="Arial" w:cs="Arial"/>
                      <w:sz w:val="22"/>
                    </w:rPr>
                  </w:pPr>
                  <w:r w:rsidRPr="00CB7A3C">
                    <w:rPr>
                      <w:rFonts w:ascii="Arial" w:hAnsi="Arial" w:cs="Arial"/>
                      <w:sz w:val="22"/>
                    </w:rPr>
                    <w:t>Gender:</w:t>
                  </w:r>
                </w:p>
              </w:tc>
              <w:tc>
                <w:tcPr>
                  <w:tcW w:w="6353" w:type="dxa"/>
                </w:tcPr>
                <w:p w:rsidRPr="00CB7A3C" w:rsidR="00A43567" w:rsidP="00A43567" w:rsidRDefault="00A43567" w14:paraId="649BA50D" w14:textId="77777777">
                  <w:pPr>
                    <w:rPr>
                      <w:rFonts w:ascii="Arial" w:hAnsi="Arial" w:cs="Arial"/>
                      <w:sz w:val="22"/>
                    </w:rPr>
                  </w:pPr>
                </w:p>
              </w:tc>
            </w:tr>
            <w:tr w:rsidRPr="00CB7A3C" w:rsidR="0089404A" w:rsidTr="00A43567" w14:paraId="531568FF" w14:textId="77777777">
              <w:tc>
                <w:tcPr>
                  <w:tcW w:w="2437" w:type="dxa"/>
                </w:tcPr>
                <w:p w:rsidRPr="00CB7A3C" w:rsidR="00A43567" w:rsidP="00A43567" w:rsidRDefault="00A43567" w14:paraId="27006A42" w14:textId="59B05829">
                  <w:pPr>
                    <w:rPr>
                      <w:rFonts w:ascii="Arial" w:hAnsi="Arial" w:cs="Arial"/>
                      <w:sz w:val="22"/>
                    </w:rPr>
                  </w:pPr>
                  <w:r w:rsidRPr="00CB7A3C">
                    <w:rPr>
                      <w:rFonts w:ascii="Arial" w:hAnsi="Arial" w:cs="Arial"/>
                      <w:sz w:val="22"/>
                    </w:rPr>
                    <w:t>Ethnicity:</w:t>
                  </w:r>
                </w:p>
              </w:tc>
              <w:tc>
                <w:tcPr>
                  <w:tcW w:w="6353" w:type="dxa"/>
                </w:tcPr>
                <w:p w:rsidRPr="00CB7A3C" w:rsidR="00A43567" w:rsidP="00A43567" w:rsidRDefault="00A43567" w14:paraId="55F92BE2" w14:textId="77777777">
                  <w:pPr>
                    <w:rPr>
                      <w:rFonts w:ascii="Arial" w:hAnsi="Arial" w:cs="Arial"/>
                      <w:sz w:val="22"/>
                    </w:rPr>
                  </w:pPr>
                </w:p>
              </w:tc>
            </w:tr>
            <w:tr w:rsidRPr="00CB7A3C" w:rsidR="0089404A" w:rsidTr="00A43567" w14:paraId="30FEB753" w14:textId="77777777">
              <w:tc>
                <w:tcPr>
                  <w:tcW w:w="2437" w:type="dxa"/>
                </w:tcPr>
                <w:p w:rsidRPr="00CB7A3C" w:rsidR="00A43567" w:rsidP="00A43567" w:rsidRDefault="00A43567" w14:paraId="7769EE0D" w14:textId="5D32FDDA">
                  <w:pPr>
                    <w:rPr>
                      <w:rFonts w:ascii="Arial" w:hAnsi="Arial" w:cs="Arial"/>
                      <w:sz w:val="22"/>
                    </w:rPr>
                  </w:pPr>
                  <w:r w:rsidRPr="00CB7A3C">
                    <w:rPr>
                      <w:rFonts w:ascii="Arial" w:hAnsi="Arial" w:cs="Arial"/>
                      <w:sz w:val="22"/>
                    </w:rPr>
                    <w:t>Postcode:</w:t>
                  </w:r>
                </w:p>
              </w:tc>
              <w:tc>
                <w:tcPr>
                  <w:tcW w:w="6353" w:type="dxa"/>
                </w:tcPr>
                <w:p w:rsidRPr="00CB7A3C" w:rsidR="00A43567" w:rsidP="00A43567" w:rsidRDefault="00A43567" w14:paraId="35DE6CBF" w14:textId="77777777">
                  <w:pPr>
                    <w:rPr>
                      <w:rFonts w:ascii="Arial" w:hAnsi="Arial" w:cs="Arial"/>
                      <w:sz w:val="22"/>
                    </w:rPr>
                  </w:pPr>
                </w:p>
              </w:tc>
            </w:tr>
            <w:tr w:rsidRPr="00CB7A3C" w:rsidR="0089404A" w:rsidTr="00A43567" w14:paraId="3BE2DB69" w14:textId="77777777">
              <w:tc>
                <w:tcPr>
                  <w:tcW w:w="2437" w:type="dxa"/>
                </w:tcPr>
                <w:p w:rsidRPr="00CB7A3C" w:rsidR="00A43567" w:rsidP="00A43567" w:rsidRDefault="00A43567" w14:paraId="36CBC01F" w14:textId="08416FB0">
                  <w:pPr>
                    <w:rPr>
                      <w:rFonts w:ascii="Arial" w:hAnsi="Arial" w:cs="Arial"/>
                      <w:sz w:val="22"/>
                    </w:rPr>
                  </w:pPr>
                  <w:r w:rsidRPr="00CB7A3C">
                    <w:rPr>
                      <w:rFonts w:ascii="Arial" w:hAnsi="Arial" w:cs="Arial"/>
                      <w:sz w:val="22"/>
                    </w:rPr>
                    <w:t>Full postcode provided?</w:t>
                  </w:r>
                </w:p>
              </w:tc>
              <w:tc>
                <w:tcPr>
                  <w:tcW w:w="6353" w:type="dxa"/>
                </w:tcPr>
                <w:p w:rsidRPr="00CB7A3C" w:rsidR="00A43567" w:rsidP="00A43567" w:rsidRDefault="00A43567" w14:paraId="41963E5A" w14:textId="77777777">
                  <w:pPr>
                    <w:rPr>
                      <w:rFonts w:ascii="Arial" w:hAnsi="Arial" w:cs="Arial"/>
                      <w:sz w:val="22"/>
                    </w:rPr>
                  </w:pPr>
                </w:p>
              </w:tc>
            </w:tr>
            <w:tr w:rsidRPr="00CB7A3C" w:rsidR="0089404A" w:rsidTr="00A43567" w14:paraId="3D58DF3C" w14:textId="77777777">
              <w:tc>
                <w:tcPr>
                  <w:tcW w:w="2437" w:type="dxa"/>
                </w:tcPr>
                <w:p w:rsidRPr="00CB7A3C" w:rsidR="00A43567" w:rsidP="00A43567" w:rsidRDefault="00A43567" w14:paraId="09082763" w14:textId="0BD76CDA">
                  <w:pPr>
                    <w:rPr>
                      <w:rFonts w:ascii="Arial" w:hAnsi="Arial" w:cs="Arial"/>
                      <w:sz w:val="22"/>
                    </w:rPr>
                  </w:pPr>
                  <w:r w:rsidRPr="00CB7A3C">
                    <w:rPr>
                      <w:rFonts w:ascii="Arial" w:hAnsi="Arial" w:cs="Arial"/>
                      <w:sz w:val="22"/>
                    </w:rPr>
                    <w:t xml:space="preserve">Postal </w:t>
                  </w:r>
                  <w:proofErr w:type="spellStart"/>
                  <w:r w:rsidRPr="00CB7A3C">
                    <w:rPr>
                      <w:rFonts w:ascii="Arial" w:hAnsi="Arial" w:cs="Arial"/>
                      <w:sz w:val="22"/>
                    </w:rPr>
                    <w:t>outcode</w:t>
                  </w:r>
                  <w:proofErr w:type="spellEnd"/>
                  <w:r w:rsidRPr="00CB7A3C">
                    <w:rPr>
                      <w:rFonts w:ascii="Arial" w:hAnsi="Arial" w:cs="Arial"/>
                      <w:sz w:val="22"/>
                    </w:rPr>
                    <w:t>:</w:t>
                  </w:r>
                </w:p>
              </w:tc>
              <w:tc>
                <w:tcPr>
                  <w:tcW w:w="6353" w:type="dxa"/>
                </w:tcPr>
                <w:p w:rsidRPr="00CB7A3C" w:rsidR="00A43567" w:rsidP="00A43567" w:rsidRDefault="00A43567" w14:paraId="18DBA515" w14:textId="77777777">
                  <w:pPr>
                    <w:rPr>
                      <w:rFonts w:ascii="Arial" w:hAnsi="Arial" w:cs="Arial"/>
                      <w:sz w:val="22"/>
                    </w:rPr>
                  </w:pPr>
                </w:p>
              </w:tc>
            </w:tr>
          </w:tbl>
          <w:p w:rsidRPr="00CB7A3C" w:rsidR="00F639AD" w:rsidP="00FB1370" w:rsidRDefault="00F639AD" w14:paraId="2A1DE4F3" w14:textId="77777777">
            <w:pPr>
              <w:rPr>
                <w:rFonts w:ascii="Arial" w:hAnsi="Arial" w:cs="Arial"/>
                <w:sz w:val="22"/>
              </w:rPr>
            </w:pPr>
          </w:p>
          <w:tbl>
            <w:tblPr>
              <w:tblStyle w:val="TableGrid"/>
              <w:tblW w:w="0" w:type="auto"/>
              <w:tblCellMar>
                <w:top w:w="108" w:type="dxa"/>
                <w:bottom w:w="108" w:type="dxa"/>
              </w:tblCellMar>
              <w:tblLook w:val="04A0" w:firstRow="1" w:lastRow="0" w:firstColumn="1" w:lastColumn="0" w:noHBand="0" w:noVBand="1"/>
            </w:tblPr>
            <w:tblGrid>
              <w:gridCol w:w="2437"/>
              <w:gridCol w:w="3176"/>
              <w:gridCol w:w="3177"/>
            </w:tblGrid>
            <w:tr w:rsidRPr="00CB7A3C" w:rsidR="00711C0E" w:rsidTr="004420CA" w14:paraId="6273E29F" w14:textId="77777777">
              <w:tc>
                <w:tcPr>
                  <w:tcW w:w="2437" w:type="dxa"/>
                </w:tcPr>
                <w:p w:rsidRPr="00CB7A3C" w:rsidR="00484FE8" w:rsidP="00484FE8" w:rsidRDefault="00484FE8" w14:paraId="29080B1F" w14:textId="1900DA6F">
                  <w:pPr>
                    <w:rPr>
                      <w:rFonts w:ascii="Arial" w:hAnsi="Arial" w:cs="Arial"/>
                      <w:sz w:val="22"/>
                    </w:rPr>
                  </w:pPr>
                  <w:r w:rsidRPr="00CB7A3C">
                    <w:rPr>
                      <w:rFonts w:ascii="Arial" w:hAnsi="Arial" w:cs="Arial"/>
                      <w:sz w:val="22"/>
                    </w:rPr>
                    <w:t>Is client in structured treatment?</w:t>
                  </w:r>
                </w:p>
              </w:tc>
              <w:tc>
                <w:tcPr>
                  <w:tcW w:w="6353" w:type="dxa"/>
                  <w:gridSpan w:val="2"/>
                </w:tcPr>
                <w:p w:rsidRPr="00CB7A3C" w:rsidR="00484FE8" w:rsidP="00484FE8" w:rsidRDefault="00484FE8" w14:paraId="349F685F" w14:textId="77777777">
                  <w:pPr>
                    <w:rPr>
                      <w:rFonts w:ascii="Arial" w:hAnsi="Arial" w:cs="Arial"/>
                      <w:sz w:val="22"/>
                    </w:rPr>
                  </w:pPr>
                </w:p>
              </w:tc>
            </w:tr>
            <w:tr w:rsidRPr="00CB7A3C" w:rsidR="00711C0E" w:rsidTr="004420CA" w14:paraId="0052BEEB" w14:textId="77777777">
              <w:tc>
                <w:tcPr>
                  <w:tcW w:w="2437" w:type="dxa"/>
                </w:tcPr>
                <w:p w:rsidRPr="00CB7A3C" w:rsidR="00484FE8" w:rsidP="00484FE8" w:rsidRDefault="00484FE8" w14:paraId="12C9CD00" w14:textId="37877B39">
                  <w:pPr>
                    <w:rPr>
                      <w:rFonts w:ascii="Arial" w:hAnsi="Arial" w:cs="Arial"/>
                      <w:sz w:val="22"/>
                    </w:rPr>
                  </w:pPr>
                  <w:r w:rsidRPr="00CB7A3C">
                    <w:rPr>
                      <w:rFonts w:ascii="Arial" w:hAnsi="Arial" w:cs="Arial"/>
                      <w:sz w:val="22"/>
                    </w:rPr>
                    <w:t>First Injected on:</w:t>
                  </w:r>
                </w:p>
              </w:tc>
              <w:tc>
                <w:tcPr>
                  <w:tcW w:w="6353" w:type="dxa"/>
                  <w:gridSpan w:val="2"/>
                </w:tcPr>
                <w:p w:rsidRPr="00CB7A3C" w:rsidR="00484FE8" w:rsidP="00484FE8" w:rsidRDefault="00484FE8" w14:paraId="62CA274E" w14:textId="77777777">
                  <w:pPr>
                    <w:rPr>
                      <w:rFonts w:ascii="Arial" w:hAnsi="Arial" w:cs="Arial"/>
                      <w:sz w:val="22"/>
                    </w:rPr>
                  </w:pPr>
                </w:p>
              </w:tc>
            </w:tr>
            <w:tr w:rsidRPr="00CB7A3C" w:rsidR="00711C0E" w:rsidTr="004420CA" w14:paraId="122DB637" w14:textId="77777777">
              <w:tc>
                <w:tcPr>
                  <w:tcW w:w="2437" w:type="dxa"/>
                </w:tcPr>
                <w:p w:rsidRPr="00CB7A3C" w:rsidR="00484FE8" w:rsidP="00484FE8" w:rsidRDefault="00484FE8" w14:paraId="01730036" w14:textId="03245114">
                  <w:pPr>
                    <w:rPr>
                      <w:rFonts w:ascii="Arial" w:hAnsi="Arial" w:cs="Arial"/>
                      <w:sz w:val="22"/>
                    </w:rPr>
                  </w:pPr>
                  <w:r w:rsidRPr="00CB7A3C">
                    <w:rPr>
                      <w:rFonts w:ascii="Arial" w:hAnsi="Arial" w:cs="Arial"/>
                      <w:sz w:val="22"/>
                    </w:rPr>
                    <w:t>Last Injected:</w:t>
                  </w:r>
                </w:p>
              </w:tc>
              <w:tc>
                <w:tcPr>
                  <w:tcW w:w="6353" w:type="dxa"/>
                  <w:gridSpan w:val="2"/>
                </w:tcPr>
                <w:p w:rsidRPr="00CB7A3C" w:rsidR="00484FE8" w:rsidP="00484FE8" w:rsidRDefault="00484FE8" w14:paraId="33DBCBFF" w14:textId="77777777">
                  <w:pPr>
                    <w:rPr>
                      <w:rFonts w:ascii="Arial" w:hAnsi="Arial" w:cs="Arial"/>
                      <w:sz w:val="22"/>
                    </w:rPr>
                  </w:pPr>
                </w:p>
              </w:tc>
            </w:tr>
            <w:tr w:rsidRPr="00CB7A3C" w:rsidR="00711C0E" w:rsidTr="004420CA" w14:paraId="3CF7CD36" w14:textId="77777777">
              <w:tc>
                <w:tcPr>
                  <w:tcW w:w="2437" w:type="dxa"/>
                </w:tcPr>
                <w:p w:rsidRPr="00CB7A3C" w:rsidR="00484FE8" w:rsidP="00484FE8" w:rsidRDefault="00484FE8" w14:paraId="7EB41A18" w14:textId="7A4BF130">
                  <w:pPr>
                    <w:rPr>
                      <w:rFonts w:ascii="Arial" w:hAnsi="Arial" w:cs="Arial"/>
                      <w:sz w:val="22"/>
                    </w:rPr>
                  </w:pPr>
                  <w:r w:rsidRPr="00CB7A3C">
                    <w:rPr>
                      <w:rFonts w:ascii="Arial" w:hAnsi="Arial" w:cs="Arial"/>
                      <w:sz w:val="22"/>
                    </w:rPr>
                    <w:t>What is the usual source of needles/ paraphernalia?</w:t>
                  </w:r>
                </w:p>
              </w:tc>
              <w:tc>
                <w:tcPr>
                  <w:tcW w:w="6353" w:type="dxa"/>
                  <w:gridSpan w:val="2"/>
                </w:tcPr>
                <w:p w:rsidRPr="00CB7A3C" w:rsidR="00484FE8" w:rsidP="00484FE8" w:rsidRDefault="00484FE8" w14:paraId="5E59FACF" w14:textId="77777777">
                  <w:pPr>
                    <w:rPr>
                      <w:rFonts w:ascii="Arial" w:hAnsi="Arial" w:cs="Arial"/>
                      <w:sz w:val="22"/>
                    </w:rPr>
                  </w:pPr>
                </w:p>
              </w:tc>
            </w:tr>
            <w:tr w:rsidRPr="00CB7A3C" w:rsidR="00711C0E" w:rsidTr="004420CA" w14:paraId="44A74D09" w14:textId="77777777">
              <w:tc>
                <w:tcPr>
                  <w:tcW w:w="2437" w:type="dxa"/>
                </w:tcPr>
                <w:p w:rsidRPr="00CB7A3C" w:rsidR="00484FE8" w:rsidP="00484FE8" w:rsidRDefault="00484FE8" w14:paraId="09886DAF" w14:textId="535D4D35">
                  <w:pPr>
                    <w:rPr>
                      <w:rFonts w:ascii="Arial" w:hAnsi="Arial" w:cs="Arial"/>
                      <w:sz w:val="22"/>
                    </w:rPr>
                  </w:pPr>
                  <w:r w:rsidRPr="00CB7A3C">
                    <w:rPr>
                      <w:rFonts w:ascii="Arial" w:hAnsi="Arial" w:cs="Arial"/>
                      <w:sz w:val="22"/>
                    </w:rPr>
                    <w:t>Have you ever shared needles? (If yes, counsel on BBV risk)</w:t>
                  </w:r>
                </w:p>
              </w:tc>
              <w:tc>
                <w:tcPr>
                  <w:tcW w:w="6353" w:type="dxa"/>
                  <w:gridSpan w:val="2"/>
                </w:tcPr>
                <w:p w:rsidRPr="00CB7A3C" w:rsidR="00484FE8" w:rsidP="00484FE8" w:rsidRDefault="00484FE8" w14:paraId="51E4769D" w14:textId="77777777">
                  <w:pPr>
                    <w:rPr>
                      <w:rFonts w:ascii="Arial" w:hAnsi="Arial" w:cs="Arial"/>
                      <w:sz w:val="22"/>
                    </w:rPr>
                  </w:pPr>
                </w:p>
              </w:tc>
            </w:tr>
            <w:tr w:rsidRPr="00CB7A3C" w:rsidR="00711C0E" w:rsidTr="004420CA" w14:paraId="1887AC4D" w14:textId="77777777">
              <w:tc>
                <w:tcPr>
                  <w:tcW w:w="2437" w:type="dxa"/>
                </w:tcPr>
                <w:p w:rsidRPr="00CB7A3C" w:rsidR="00484FE8" w:rsidP="00484FE8" w:rsidRDefault="00484FE8" w14:paraId="6143309A" w14:textId="52A96991">
                  <w:pPr>
                    <w:rPr>
                      <w:rFonts w:ascii="Arial" w:hAnsi="Arial" w:cs="Arial"/>
                      <w:sz w:val="22"/>
                    </w:rPr>
                  </w:pPr>
                  <w:r w:rsidRPr="00CB7A3C">
                    <w:rPr>
                      <w:rFonts w:ascii="Arial" w:hAnsi="Arial" w:cs="Arial"/>
                      <w:sz w:val="22"/>
                    </w:rPr>
                    <w:t>Ever shared needles?</w:t>
                  </w:r>
                </w:p>
              </w:tc>
              <w:tc>
                <w:tcPr>
                  <w:tcW w:w="6353" w:type="dxa"/>
                  <w:gridSpan w:val="2"/>
                </w:tcPr>
                <w:p w:rsidRPr="00CB7A3C" w:rsidR="00484FE8" w:rsidP="00484FE8" w:rsidRDefault="00484FE8" w14:paraId="69AC7815" w14:textId="77777777">
                  <w:pPr>
                    <w:rPr>
                      <w:rFonts w:ascii="Arial" w:hAnsi="Arial" w:cs="Arial"/>
                      <w:sz w:val="22"/>
                    </w:rPr>
                  </w:pPr>
                </w:p>
              </w:tc>
            </w:tr>
            <w:tr w:rsidRPr="00CB7A3C" w:rsidR="00F811DA" w:rsidTr="004420CA" w14:paraId="4BF00950" w14:textId="77777777">
              <w:tc>
                <w:tcPr>
                  <w:tcW w:w="2437" w:type="dxa"/>
                </w:tcPr>
                <w:p w:rsidRPr="00CB7A3C" w:rsidR="00735C01" w:rsidP="00484FE8" w:rsidRDefault="00735C01" w14:paraId="27E9C451" w14:textId="311BDE04">
                  <w:pPr>
                    <w:rPr>
                      <w:rFonts w:ascii="Arial" w:hAnsi="Arial" w:cs="Arial"/>
                      <w:sz w:val="22"/>
                    </w:rPr>
                  </w:pPr>
                  <w:r w:rsidRPr="00CB7A3C">
                    <w:rPr>
                      <w:rFonts w:ascii="Arial" w:hAnsi="Arial" w:cs="Arial"/>
                      <w:sz w:val="22"/>
                    </w:rPr>
                    <w:t>Primary drug use – Tick all that apply:</w:t>
                  </w:r>
                </w:p>
              </w:tc>
              <w:tc>
                <w:tcPr>
                  <w:tcW w:w="3176" w:type="dxa"/>
                </w:tcPr>
                <w:p w:rsidRPr="00CB7A3C" w:rsidR="00D05E19" w:rsidP="000D567B" w:rsidRDefault="00000000" w14:paraId="1405A13E" w14:textId="4D43B387">
                  <w:pPr>
                    <w:spacing w:line="360" w:lineRule="auto"/>
                    <w:rPr>
                      <w:rFonts w:ascii="Arial" w:hAnsi="Arial" w:cs="Arial"/>
                      <w:sz w:val="22"/>
                    </w:rPr>
                  </w:pPr>
                  <w:sdt>
                    <w:sdtPr>
                      <w:rPr>
                        <w:rFonts w:ascii="Arial" w:hAnsi="Arial" w:cs="Arial"/>
                        <w:sz w:val="22"/>
                      </w:rPr>
                      <w:id w:val="1836637049"/>
                      <w14:checkbox>
                        <w14:checked w14:val="0"/>
                        <w14:checkedState w14:val="2612" w14:font="MS Gothic"/>
                        <w14:uncheckedState w14:val="2610" w14:font="MS Gothic"/>
                      </w14:checkbox>
                    </w:sdtPr>
                    <w:sdtContent>
                      <w:r w:rsidRPr="00CB7A3C" w:rsidR="00D05E19">
                        <w:rPr>
                          <w:rFonts w:ascii="Segoe UI Symbol" w:hAnsi="Segoe UI Symbol" w:eastAsia="MS Gothic" w:cs="Segoe UI Symbol"/>
                          <w:sz w:val="22"/>
                        </w:rPr>
                        <w:t>☐</w:t>
                      </w:r>
                    </w:sdtContent>
                  </w:sdt>
                  <w:r w:rsidRPr="00CB7A3C" w:rsidR="00D05E19">
                    <w:rPr>
                      <w:rFonts w:ascii="Arial" w:hAnsi="Arial" w:cs="Arial"/>
                      <w:sz w:val="22"/>
                    </w:rPr>
                    <w:t xml:space="preserve"> Declined </w:t>
                  </w:r>
                  <w:r w:rsidRPr="00CB7A3C" w:rsidR="00365CCC">
                    <w:rPr>
                      <w:rFonts w:ascii="Arial" w:hAnsi="Arial" w:cs="Arial"/>
                      <w:sz w:val="22"/>
                    </w:rPr>
                    <w:t>to respond</w:t>
                  </w:r>
                </w:p>
                <w:p w:rsidRPr="00CB7A3C" w:rsidR="00735C01" w:rsidP="000D567B" w:rsidRDefault="00000000" w14:paraId="65F2E3E7" w14:textId="44D3FFB5">
                  <w:pPr>
                    <w:spacing w:line="360" w:lineRule="auto"/>
                    <w:rPr>
                      <w:rFonts w:ascii="Arial" w:hAnsi="Arial" w:cs="Arial"/>
                      <w:sz w:val="22"/>
                    </w:rPr>
                  </w:pPr>
                  <w:sdt>
                    <w:sdtPr>
                      <w:rPr>
                        <w:rFonts w:ascii="Arial" w:hAnsi="Arial" w:cs="Arial"/>
                        <w:sz w:val="22"/>
                      </w:rPr>
                      <w:id w:val="1925758539"/>
                      <w14:checkbox>
                        <w14:checked w14:val="0"/>
                        <w14:checkedState w14:val="2612" w14:font="MS Gothic"/>
                        <w14:uncheckedState w14:val="2610" w14:font="MS Gothic"/>
                      </w14:checkbox>
                    </w:sdtPr>
                    <w:sdtContent>
                      <w:r w:rsidRPr="00CB7A3C" w:rsidR="00735C01">
                        <w:rPr>
                          <w:rFonts w:ascii="Segoe UI Symbol" w:hAnsi="Segoe UI Symbol" w:eastAsia="MS Gothic" w:cs="Segoe UI Symbol"/>
                          <w:sz w:val="22"/>
                        </w:rPr>
                        <w:t>☐</w:t>
                      </w:r>
                    </w:sdtContent>
                  </w:sdt>
                  <w:r w:rsidRPr="00CB7A3C" w:rsidR="00735C01">
                    <w:rPr>
                      <w:rFonts w:ascii="Arial" w:hAnsi="Arial" w:cs="Arial"/>
                      <w:sz w:val="22"/>
                    </w:rPr>
                    <w:t xml:space="preserve"> Heroin</w:t>
                  </w:r>
                </w:p>
                <w:p w:rsidRPr="00CB7A3C" w:rsidR="00735C01" w:rsidP="000D567B" w:rsidRDefault="00000000" w14:paraId="718EB5E5" w14:textId="453CDF8F">
                  <w:pPr>
                    <w:spacing w:line="360" w:lineRule="auto"/>
                    <w:rPr>
                      <w:rFonts w:ascii="Arial" w:hAnsi="Arial" w:cs="Arial"/>
                      <w:sz w:val="22"/>
                    </w:rPr>
                  </w:pPr>
                  <w:sdt>
                    <w:sdtPr>
                      <w:rPr>
                        <w:rFonts w:ascii="Arial" w:hAnsi="Arial" w:cs="Arial"/>
                        <w:sz w:val="22"/>
                      </w:rPr>
                      <w:id w:val="741613496"/>
                      <w14:checkbox>
                        <w14:checked w14:val="0"/>
                        <w14:checkedState w14:val="2612" w14:font="MS Gothic"/>
                        <w14:uncheckedState w14:val="2610" w14:font="MS Gothic"/>
                      </w14:checkbox>
                    </w:sdtPr>
                    <w:sdtContent>
                      <w:r w:rsidRPr="00CB7A3C" w:rsidR="00735C01">
                        <w:rPr>
                          <w:rFonts w:ascii="Segoe UI Symbol" w:hAnsi="Segoe UI Symbol" w:eastAsia="MS Gothic" w:cs="Segoe UI Symbol"/>
                          <w:sz w:val="22"/>
                        </w:rPr>
                        <w:t>☐</w:t>
                      </w:r>
                    </w:sdtContent>
                  </w:sdt>
                  <w:r w:rsidRPr="00CB7A3C" w:rsidR="00735C01">
                    <w:rPr>
                      <w:rFonts w:ascii="Arial" w:hAnsi="Arial" w:cs="Arial"/>
                      <w:sz w:val="22"/>
                    </w:rPr>
                    <w:t xml:space="preserve"> Cannabis</w:t>
                  </w:r>
                </w:p>
                <w:p w:rsidRPr="00CB7A3C" w:rsidR="00735C01" w:rsidP="000D567B" w:rsidRDefault="00000000" w14:paraId="3969D541" w14:textId="7E676C34">
                  <w:pPr>
                    <w:spacing w:line="360" w:lineRule="auto"/>
                    <w:rPr>
                      <w:rFonts w:ascii="Arial" w:hAnsi="Arial" w:cs="Arial"/>
                      <w:sz w:val="22"/>
                    </w:rPr>
                  </w:pPr>
                  <w:sdt>
                    <w:sdtPr>
                      <w:rPr>
                        <w:rFonts w:ascii="Arial" w:hAnsi="Arial" w:cs="Arial"/>
                        <w:sz w:val="22"/>
                      </w:rPr>
                      <w:id w:val="1307513254"/>
                      <w14:checkbox>
                        <w14:checked w14:val="0"/>
                        <w14:checkedState w14:val="2612" w14:font="MS Gothic"/>
                        <w14:uncheckedState w14:val="2610" w14:font="MS Gothic"/>
                      </w14:checkbox>
                    </w:sdtPr>
                    <w:sdtContent>
                      <w:r w:rsidRPr="00CB7A3C" w:rsidR="00735C01">
                        <w:rPr>
                          <w:rFonts w:ascii="Segoe UI Symbol" w:hAnsi="Segoe UI Symbol" w:eastAsia="MS Gothic" w:cs="Segoe UI Symbol"/>
                          <w:sz w:val="22"/>
                        </w:rPr>
                        <w:t>☐</w:t>
                      </w:r>
                    </w:sdtContent>
                  </w:sdt>
                  <w:r w:rsidRPr="00CB7A3C" w:rsidR="00735C01">
                    <w:rPr>
                      <w:rFonts w:ascii="Arial" w:hAnsi="Arial" w:cs="Arial"/>
                      <w:sz w:val="22"/>
                    </w:rPr>
                    <w:t xml:space="preserve"> Crack</w:t>
                  </w:r>
                </w:p>
                <w:p w:rsidRPr="00CB7A3C" w:rsidR="00735C01" w:rsidP="000D567B" w:rsidRDefault="00000000" w14:paraId="7FB7B6FB" w14:textId="77777777">
                  <w:pPr>
                    <w:spacing w:line="360" w:lineRule="auto"/>
                    <w:rPr>
                      <w:rFonts w:ascii="Arial" w:hAnsi="Arial" w:cs="Arial"/>
                      <w:sz w:val="22"/>
                    </w:rPr>
                  </w:pPr>
                  <w:sdt>
                    <w:sdtPr>
                      <w:rPr>
                        <w:rFonts w:ascii="Arial" w:hAnsi="Arial" w:cs="Arial"/>
                        <w:sz w:val="22"/>
                      </w:rPr>
                      <w:id w:val="-610660767"/>
                      <w14:checkbox>
                        <w14:checked w14:val="0"/>
                        <w14:checkedState w14:val="2612" w14:font="MS Gothic"/>
                        <w14:uncheckedState w14:val="2610" w14:font="MS Gothic"/>
                      </w14:checkbox>
                    </w:sdtPr>
                    <w:sdtContent>
                      <w:r w:rsidRPr="00CB7A3C" w:rsidR="00735C01">
                        <w:rPr>
                          <w:rFonts w:ascii="Segoe UI Symbol" w:hAnsi="Segoe UI Symbol" w:eastAsia="MS Gothic" w:cs="Segoe UI Symbol"/>
                          <w:sz w:val="22"/>
                        </w:rPr>
                        <w:t>☐</w:t>
                      </w:r>
                    </w:sdtContent>
                  </w:sdt>
                  <w:r w:rsidRPr="00CB7A3C" w:rsidR="00735C01">
                    <w:rPr>
                      <w:rFonts w:ascii="Arial" w:hAnsi="Arial" w:cs="Arial"/>
                      <w:sz w:val="22"/>
                    </w:rPr>
                    <w:t xml:space="preserve"> Cocaine</w:t>
                  </w:r>
                </w:p>
                <w:p w:rsidRPr="00CB7A3C" w:rsidR="00735C01" w:rsidP="000D567B" w:rsidRDefault="00000000" w14:paraId="13A990EF" w14:textId="73C8BA23">
                  <w:pPr>
                    <w:spacing w:line="360" w:lineRule="auto"/>
                    <w:rPr>
                      <w:rFonts w:ascii="Arial" w:hAnsi="Arial" w:cs="Arial"/>
                      <w:sz w:val="22"/>
                    </w:rPr>
                  </w:pPr>
                  <w:sdt>
                    <w:sdtPr>
                      <w:rPr>
                        <w:rFonts w:ascii="Arial" w:hAnsi="Arial" w:cs="Arial"/>
                        <w:sz w:val="22"/>
                      </w:rPr>
                      <w:id w:val="-79837279"/>
                      <w14:checkbox>
                        <w14:checked w14:val="0"/>
                        <w14:checkedState w14:val="2612" w14:font="MS Gothic"/>
                        <w14:uncheckedState w14:val="2610" w14:font="MS Gothic"/>
                      </w14:checkbox>
                    </w:sdtPr>
                    <w:sdtContent>
                      <w:r w:rsidRPr="00CB7A3C" w:rsidR="00D05E19">
                        <w:rPr>
                          <w:rFonts w:ascii="Segoe UI Symbol" w:hAnsi="Segoe UI Symbol" w:eastAsia="MS Gothic" w:cs="Segoe UI Symbol"/>
                          <w:sz w:val="22"/>
                        </w:rPr>
                        <w:t>☐</w:t>
                      </w:r>
                    </w:sdtContent>
                  </w:sdt>
                  <w:r w:rsidRPr="00CB7A3C" w:rsidR="00D05E19">
                    <w:rPr>
                      <w:rFonts w:ascii="Arial" w:hAnsi="Arial" w:cs="Arial"/>
                      <w:sz w:val="22"/>
                    </w:rPr>
                    <w:t xml:space="preserve"> Other ________________</w:t>
                  </w:r>
                </w:p>
              </w:tc>
              <w:tc>
                <w:tcPr>
                  <w:tcW w:w="3177" w:type="dxa"/>
                </w:tcPr>
                <w:p w:rsidRPr="00CB7A3C" w:rsidR="00D05E19" w:rsidP="000D567B" w:rsidRDefault="00000000" w14:paraId="036D66A9" w14:textId="77777777">
                  <w:pPr>
                    <w:spacing w:line="360" w:lineRule="auto"/>
                    <w:rPr>
                      <w:rFonts w:ascii="Arial" w:hAnsi="Arial" w:cs="Arial"/>
                      <w:sz w:val="22"/>
                    </w:rPr>
                  </w:pPr>
                  <w:sdt>
                    <w:sdtPr>
                      <w:rPr>
                        <w:rFonts w:ascii="Arial" w:hAnsi="Arial" w:cs="Arial"/>
                        <w:sz w:val="22"/>
                      </w:rPr>
                      <w:id w:val="-1726368992"/>
                      <w14:checkbox>
                        <w14:checked w14:val="0"/>
                        <w14:checkedState w14:val="2612" w14:font="MS Gothic"/>
                        <w14:uncheckedState w14:val="2610" w14:font="MS Gothic"/>
                      </w14:checkbox>
                    </w:sdtPr>
                    <w:sdtContent>
                      <w:r w:rsidRPr="00CB7A3C" w:rsidR="00D05E19">
                        <w:rPr>
                          <w:rFonts w:ascii="Segoe UI Symbol" w:hAnsi="Segoe UI Symbol" w:eastAsia="MS Gothic" w:cs="Segoe UI Symbol"/>
                          <w:sz w:val="22"/>
                        </w:rPr>
                        <w:t>☐</w:t>
                      </w:r>
                    </w:sdtContent>
                  </w:sdt>
                  <w:r w:rsidRPr="00CB7A3C" w:rsidR="00D05E19">
                    <w:rPr>
                      <w:rFonts w:ascii="Arial" w:hAnsi="Arial" w:cs="Arial"/>
                      <w:sz w:val="22"/>
                    </w:rPr>
                    <w:t xml:space="preserve"> Crack and Heroin </w:t>
                  </w:r>
                </w:p>
                <w:p w:rsidRPr="00CB7A3C" w:rsidR="00735C01" w:rsidP="000D567B" w:rsidRDefault="00000000" w14:paraId="37A41793" w14:textId="59A0A882">
                  <w:pPr>
                    <w:spacing w:line="360" w:lineRule="auto"/>
                    <w:rPr>
                      <w:rFonts w:ascii="Arial" w:hAnsi="Arial" w:cs="Arial"/>
                      <w:sz w:val="22"/>
                    </w:rPr>
                  </w:pPr>
                  <w:sdt>
                    <w:sdtPr>
                      <w:rPr>
                        <w:rFonts w:ascii="Arial" w:hAnsi="Arial" w:cs="Arial"/>
                        <w:sz w:val="22"/>
                      </w:rPr>
                      <w:id w:val="46261515"/>
                      <w14:checkbox>
                        <w14:checked w14:val="0"/>
                        <w14:checkedState w14:val="2612" w14:font="MS Gothic"/>
                        <w14:uncheckedState w14:val="2610" w14:font="MS Gothic"/>
                      </w14:checkbox>
                    </w:sdtPr>
                    <w:sdtContent>
                      <w:r w:rsidRPr="00CB7A3C" w:rsidR="00735C01">
                        <w:rPr>
                          <w:rFonts w:ascii="Segoe UI Symbol" w:hAnsi="Segoe UI Symbol" w:eastAsia="MS Gothic" w:cs="Segoe UI Symbol"/>
                          <w:sz w:val="22"/>
                        </w:rPr>
                        <w:t>☐</w:t>
                      </w:r>
                    </w:sdtContent>
                  </w:sdt>
                  <w:r w:rsidRPr="00CB7A3C" w:rsidR="00735C01">
                    <w:rPr>
                      <w:rFonts w:ascii="Arial" w:hAnsi="Arial" w:cs="Arial"/>
                      <w:sz w:val="22"/>
                    </w:rPr>
                    <w:t xml:space="preserve"> Methadone amps</w:t>
                  </w:r>
                </w:p>
                <w:p w:rsidRPr="00CB7A3C" w:rsidR="00735C01" w:rsidP="000D567B" w:rsidRDefault="00000000" w14:paraId="551796BE" w14:textId="77777777">
                  <w:pPr>
                    <w:spacing w:line="360" w:lineRule="auto"/>
                    <w:rPr>
                      <w:rFonts w:ascii="Arial" w:hAnsi="Arial" w:cs="Arial"/>
                      <w:sz w:val="22"/>
                    </w:rPr>
                  </w:pPr>
                  <w:sdt>
                    <w:sdtPr>
                      <w:rPr>
                        <w:rFonts w:ascii="Arial" w:hAnsi="Arial" w:cs="Arial"/>
                        <w:sz w:val="22"/>
                      </w:rPr>
                      <w:id w:val="1275512389"/>
                      <w14:checkbox>
                        <w14:checked w14:val="0"/>
                        <w14:checkedState w14:val="2612" w14:font="MS Gothic"/>
                        <w14:uncheckedState w14:val="2610" w14:font="MS Gothic"/>
                      </w14:checkbox>
                    </w:sdtPr>
                    <w:sdtContent>
                      <w:r w:rsidRPr="00CB7A3C" w:rsidR="00735C01">
                        <w:rPr>
                          <w:rFonts w:ascii="Segoe UI Symbol" w:hAnsi="Segoe UI Symbol" w:eastAsia="MS Gothic" w:cs="Segoe UI Symbol"/>
                          <w:sz w:val="22"/>
                        </w:rPr>
                        <w:t>☐</w:t>
                      </w:r>
                    </w:sdtContent>
                  </w:sdt>
                  <w:r w:rsidRPr="00CB7A3C" w:rsidR="00735C01">
                    <w:rPr>
                      <w:rFonts w:ascii="Arial" w:hAnsi="Arial" w:cs="Arial"/>
                      <w:sz w:val="22"/>
                    </w:rPr>
                    <w:t xml:space="preserve"> Amphetamines</w:t>
                  </w:r>
                </w:p>
                <w:p w:rsidRPr="00CB7A3C" w:rsidR="00735C01" w:rsidP="000D567B" w:rsidRDefault="00000000" w14:paraId="586A44A5" w14:textId="77777777">
                  <w:pPr>
                    <w:spacing w:line="360" w:lineRule="auto"/>
                    <w:rPr>
                      <w:rFonts w:ascii="Arial" w:hAnsi="Arial" w:cs="Arial"/>
                      <w:sz w:val="22"/>
                    </w:rPr>
                  </w:pPr>
                  <w:sdt>
                    <w:sdtPr>
                      <w:rPr>
                        <w:rFonts w:ascii="Arial" w:hAnsi="Arial" w:cs="Arial"/>
                        <w:sz w:val="22"/>
                      </w:rPr>
                      <w:id w:val="1593277743"/>
                      <w14:checkbox>
                        <w14:checked w14:val="0"/>
                        <w14:checkedState w14:val="2612" w14:font="MS Gothic"/>
                        <w14:uncheckedState w14:val="2610" w14:font="MS Gothic"/>
                      </w14:checkbox>
                    </w:sdtPr>
                    <w:sdtContent>
                      <w:r w:rsidRPr="00CB7A3C" w:rsidR="00735C01">
                        <w:rPr>
                          <w:rFonts w:ascii="Segoe UI Symbol" w:hAnsi="Segoe UI Symbol" w:eastAsia="MS Gothic" w:cs="Segoe UI Symbol"/>
                          <w:sz w:val="22"/>
                        </w:rPr>
                        <w:t>☐</w:t>
                      </w:r>
                    </w:sdtContent>
                  </w:sdt>
                  <w:r w:rsidRPr="00CB7A3C" w:rsidR="00735C01">
                    <w:rPr>
                      <w:rFonts w:ascii="Arial" w:hAnsi="Arial" w:cs="Arial"/>
                      <w:sz w:val="22"/>
                    </w:rPr>
                    <w:t xml:space="preserve"> Benzodiazepines</w:t>
                  </w:r>
                </w:p>
                <w:p w:rsidRPr="00CB7A3C" w:rsidR="00735C01" w:rsidP="000D567B" w:rsidRDefault="00000000" w14:paraId="7B31C1BF" w14:textId="77777777">
                  <w:pPr>
                    <w:spacing w:line="360" w:lineRule="auto"/>
                    <w:rPr>
                      <w:rFonts w:ascii="Arial" w:hAnsi="Arial" w:cs="Arial"/>
                      <w:sz w:val="22"/>
                    </w:rPr>
                  </w:pPr>
                  <w:sdt>
                    <w:sdtPr>
                      <w:rPr>
                        <w:rFonts w:ascii="Arial" w:hAnsi="Arial" w:cs="Arial"/>
                        <w:sz w:val="22"/>
                      </w:rPr>
                      <w:id w:val="-1296211533"/>
                      <w14:checkbox>
                        <w14:checked w14:val="0"/>
                        <w14:checkedState w14:val="2612" w14:font="MS Gothic"/>
                        <w14:uncheckedState w14:val="2610" w14:font="MS Gothic"/>
                      </w14:checkbox>
                    </w:sdtPr>
                    <w:sdtContent>
                      <w:r w:rsidRPr="00CB7A3C" w:rsidR="00735C01">
                        <w:rPr>
                          <w:rFonts w:ascii="Segoe UI Symbol" w:hAnsi="Segoe UI Symbol" w:eastAsia="MS Gothic" w:cs="Segoe UI Symbol"/>
                          <w:sz w:val="22"/>
                        </w:rPr>
                        <w:t>☐</w:t>
                      </w:r>
                    </w:sdtContent>
                  </w:sdt>
                  <w:r w:rsidRPr="00CB7A3C" w:rsidR="00735C01">
                    <w:rPr>
                      <w:rFonts w:ascii="Arial" w:hAnsi="Arial" w:cs="Arial"/>
                      <w:sz w:val="22"/>
                    </w:rPr>
                    <w:t xml:space="preserve"> Performance Enhancers</w:t>
                  </w:r>
                </w:p>
                <w:p w:rsidRPr="00CB7A3C" w:rsidR="00D05E19" w:rsidP="000D567B" w:rsidRDefault="00D05E19" w14:paraId="4E1D0FB2" w14:textId="4316D2B7">
                  <w:pPr>
                    <w:spacing w:line="360" w:lineRule="auto"/>
                    <w:rPr>
                      <w:rFonts w:ascii="Arial" w:hAnsi="Arial" w:cs="Arial"/>
                      <w:sz w:val="22"/>
                    </w:rPr>
                  </w:pPr>
                </w:p>
              </w:tc>
            </w:tr>
          </w:tbl>
          <w:p w:rsidRPr="00CB7A3C" w:rsidR="00A43567" w:rsidP="00FB1370" w:rsidRDefault="00A43567" w14:paraId="3E826B61" w14:textId="77777777">
            <w:pPr>
              <w:rPr>
                <w:rFonts w:ascii="Arial" w:hAnsi="Arial" w:cs="Arial"/>
                <w:b/>
                <w:bCs/>
                <w:sz w:val="22"/>
              </w:rPr>
            </w:pPr>
          </w:p>
          <w:p w:rsidRPr="00CB7A3C" w:rsidR="00B90B89" w:rsidP="00B90B89" w:rsidRDefault="00B90B89" w14:paraId="5C5E8F03" w14:textId="77777777">
            <w:pPr>
              <w:jc w:val="center"/>
              <w:rPr>
                <w:rFonts w:ascii="Arial" w:hAnsi="Arial" w:cs="Arial"/>
                <w:b/>
                <w:bCs/>
                <w:sz w:val="22"/>
              </w:rPr>
            </w:pPr>
          </w:p>
          <w:p w:rsidRPr="00CB7A3C" w:rsidR="00B90B89" w:rsidP="00B90B89" w:rsidRDefault="00B90B89" w14:paraId="72A4F686" w14:textId="77777777">
            <w:pPr>
              <w:jc w:val="center"/>
              <w:rPr>
                <w:rFonts w:ascii="Arial" w:hAnsi="Arial" w:cs="Arial"/>
                <w:b/>
                <w:bCs/>
                <w:sz w:val="22"/>
              </w:rPr>
            </w:pPr>
          </w:p>
          <w:p w:rsidRPr="00CB7A3C" w:rsidR="00B90B89" w:rsidP="00B90B89" w:rsidRDefault="00B90B89" w14:paraId="007A1F61" w14:textId="3D925669">
            <w:pPr>
              <w:jc w:val="center"/>
              <w:rPr>
                <w:rFonts w:ascii="Arial" w:hAnsi="Arial" w:cs="Arial"/>
                <w:b/>
                <w:bCs/>
                <w:sz w:val="22"/>
              </w:rPr>
            </w:pPr>
            <w:r w:rsidRPr="00CB7A3C">
              <w:rPr>
                <w:rFonts w:ascii="Arial" w:hAnsi="Arial" w:cs="Arial"/>
                <w:b/>
                <w:bCs/>
                <w:sz w:val="22"/>
              </w:rPr>
              <w:t>Hepatitis B Vaccination status</w:t>
            </w:r>
          </w:p>
          <w:p w:rsidRPr="00CB7A3C" w:rsidR="00B90B89" w:rsidP="00B90B89" w:rsidRDefault="00B90B89" w14:paraId="3209CAFE" w14:textId="77777777">
            <w:pPr>
              <w:jc w:val="center"/>
              <w:rPr>
                <w:rFonts w:ascii="Arial" w:hAnsi="Arial" w:cs="Arial"/>
                <w:b/>
                <w:bCs/>
                <w:sz w:val="22"/>
              </w:rPr>
            </w:pPr>
          </w:p>
          <w:p w:rsidRPr="00CB7A3C" w:rsidR="00D05E19" w:rsidP="00B90B89" w:rsidRDefault="00B90B89" w14:paraId="450F66DB" w14:textId="77777777">
            <w:pPr>
              <w:rPr>
                <w:rFonts w:ascii="Arial" w:hAnsi="Arial" w:cs="Arial"/>
                <w:b/>
                <w:bCs/>
                <w:sz w:val="22"/>
              </w:rPr>
            </w:pPr>
            <w:r w:rsidRPr="00CB7A3C">
              <w:rPr>
                <w:rFonts w:ascii="Arial" w:hAnsi="Arial" w:cs="Arial"/>
                <w:b/>
                <w:bCs/>
                <w:sz w:val="22"/>
              </w:rPr>
              <w:t>Have you been vaccinated against Hepatitis B?</w:t>
            </w:r>
          </w:p>
          <w:p w:rsidRPr="00CB7A3C" w:rsidR="00B90B89" w:rsidP="00B90B89" w:rsidRDefault="00B90B89" w14:paraId="70BFCF26" w14:textId="77777777">
            <w:pPr>
              <w:rPr>
                <w:rFonts w:ascii="Arial" w:hAnsi="Arial" w:cs="Arial"/>
                <w:b/>
                <w:bCs/>
                <w:sz w:val="22"/>
              </w:rPr>
            </w:pPr>
          </w:p>
          <w:tbl>
            <w:tblPr>
              <w:tblStyle w:val="TableGrid"/>
              <w:tblW w:w="0" w:type="auto"/>
              <w:tblCellMar>
                <w:top w:w="108" w:type="dxa"/>
                <w:bottom w:w="108" w:type="dxa"/>
              </w:tblCellMar>
              <w:tblLook w:val="04A0" w:firstRow="1" w:lastRow="0" w:firstColumn="1" w:lastColumn="0" w:noHBand="0" w:noVBand="1"/>
            </w:tblPr>
            <w:tblGrid>
              <w:gridCol w:w="3004"/>
              <w:gridCol w:w="5786"/>
            </w:tblGrid>
            <w:tr w:rsidRPr="00CB7A3C" w:rsidR="0094254D" w:rsidTr="003B6832" w14:paraId="54654DA4" w14:textId="77777777">
              <w:tc>
                <w:tcPr>
                  <w:tcW w:w="3004" w:type="dxa"/>
                </w:tcPr>
                <w:p w:rsidRPr="00CB7A3C" w:rsidR="00A7155E" w:rsidP="00B90B89" w:rsidRDefault="00A7155E" w14:paraId="12B14115" w14:textId="62037C78">
                  <w:pPr>
                    <w:rPr>
                      <w:rFonts w:ascii="Arial" w:hAnsi="Arial" w:cs="Arial"/>
                      <w:sz w:val="22"/>
                    </w:rPr>
                  </w:pPr>
                  <w:r w:rsidRPr="00CB7A3C">
                    <w:rPr>
                      <w:rFonts w:ascii="Arial" w:hAnsi="Arial" w:cs="Arial"/>
                      <w:sz w:val="22"/>
                    </w:rPr>
                    <w:t>Hep B vaccination status:</w:t>
                  </w:r>
                </w:p>
              </w:tc>
              <w:tc>
                <w:tcPr>
                  <w:tcW w:w="5786" w:type="dxa"/>
                </w:tcPr>
                <w:p w:rsidRPr="00CB7A3C" w:rsidR="00A7155E" w:rsidP="003B6832" w:rsidRDefault="00000000" w14:paraId="546F19F2" w14:textId="77777777">
                  <w:pPr>
                    <w:spacing w:line="360" w:lineRule="auto"/>
                    <w:rPr>
                      <w:rFonts w:ascii="Arial" w:hAnsi="Arial" w:cs="Arial"/>
                      <w:sz w:val="22"/>
                    </w:rPr>
                  </w:pPr>
                  <w:sdt>
                    <w:sdtPr>
                      <w:rPr>
                        <w:rFonts w:ascii="Arial" w:hAnsi="Arial" w:cs="Arial"/>
                        <w:sz w:val="22"/>
                      </w:rPr>
                      <w:id w:val="-975291962"/>
                      <w14:checkbox>
                        <w14:checked w14:val="0"/>
                        <w14:checkedState w14:val="2612" w14:font="MS Gothic"/>
                        <w14:uncheckedState w14:val="2610" w14:font="MS Gothic"/>
                      </w14:checkbox>
                    </w:sdtPr>
                    <w:sdtContent>
                      <w:r w:rsidRPr="00CB7A3C" w:rsidR="00A7155E">
                        <w:rPr>
                          <w:rFonts w:ascii="Segoe UI Symbol" w:hAnsi="Segoe UI Symbol" w:eastAsia="MS Gothic" w:cs="Segoe UI Symbol"/>
                          <w:sz w:val="22"/>
                        </w:rPr>
                        <w:t>☐</w:t>
                      </w:r>
                    </w:sdtContent>
                  </w:sdt>
                  <w:r w:rsidRPr="00CB7A3C" w:rsidR="00A7155E">
                    <w:rPr>
                      <w:rFonts w:ascii="Arial" w:hAnsi="Arial" w:cs="Arial"/>
                      <w:sz w:val="22"/>
                    </w:rPr>
                    <w:t xml:space="preserve"> Vaccinated</w:t>
                  </w:r>
                </w:p>
                <w:p w:rsidRPr="00CB7A3C" w:rsidR="003B6832" w:rsidP="003B6832" w:rsidRDefault="00000000" w14:paraId="30F33706" w14:textId="77777777">
                  <w:pPr>
                    <w:spacing w:line="360" w:lineRule="auto"/>
                    <w:rPr>
                      <w:rFonts w:ascii="Arial" w:hAnsi="Arial" w:cs="Arial"/>
                      <w:sz w:val="22"/>
                    </w:rPr>
                  </w:pPr>
                  <w:sdt>
                    <w:sdtPr>
                      <w:rPr>
                        <w:rFonts w:ascii="Arial" w:hAnsi="Arial" w:cs="Arial"/>
                        <w:sz w:val="22"/>
                      </w:rPr>
                      <w:id w:val="-1832062796"/>
                      <w14:checkbox>
                        <w14:checked w14:val="0"/>
                        <w14:checkedState w14:val="2612" w14:font="MS Gothic"/>
                        <w14:uncheckedState w14:val="2610" w14:font="MS Gothic"/>
                      </w14:checkbox>
                    </w:sdtPr>
                    <w:sdtContent>
                      <w:r w:rsidRPr="00CB7A3C" w:rsidR="003B6832">
                        <w:rPr>
                          <w:rFonts w:ascii="Segoe UI Symbol" w:hAnsi="Segoe UI Symbol" w:eastAsia="MS Gothic" w:cs="Segoe UI Symbol"/>
                          <w:sz w:val="22"/>
                        </w:rPr>
                        <w:t>☐</w:t>
                      </w:r>
                    </w:sdtContent>
                  </w:sdt>
                  <w:r w:rsidRPr="00CB7A3C" w:rsidR="003B6832">
                    <w:rPr>
                      <w:rFonts w:ascii="Arial" w:hAnsi="Arial" w:cs="Arial"/>
                      <w:sz w:val="22"/>
                    </w:rPr>
                    <w:t xml:space="preserve"> Not vaccinated</w:t>
                  </w:r>
                </w:p>
                <w:p w:rsidRPr="00CB7A3C" w:rsidR="003B6832" w:rsidP="003B6832" w:rsidRDefault="00000000" w14:paraId="351A7E1F" w14:textId="1F94DC6B">
                  <w:pPr>
                    <w:spacing w:line="360" w:lineRule="auto"/>
                    <w:rPr>
                      <w:rFonts w:ascii="Arial" w:hAnsi="Arial" w:cs="Arial"/>
                      <w:b/>
                      <w:bCs/>
                      <w:sz w:val="22"/>
                    </w:rPr>
                  </w:pPr>
                  <w:sdt>
                    <w:sdtPr>
                      <w:rPr>
                        <w:rFonts w:ascii="Arial" w:hAnsi="Arial" w:cs="Arial"/>
                        <w:sz w:val="22"/>
                      </w:rPr>
                      <w:id w:val="1055277734"/>
                      <w14:checkbox>
                        <w14:checked w14:val="0"/>
                        <w14:checkedState w14:val="2612" w14:font="MS Gothic"/>
                        <w14:uncheckedState w14:val="2610" w14:font="MS Gothic"/>
                      </w14:checkbox>
                    </w:sdtPr>
                    <w:sdtContent>
                      <w:r w:rsidRPr="00CB7A3C" w:rsidR="003B6832">
                        <w:rPr>
                          <w:rFonts w:ascii="Segoe UI Symbol" w:hAnsi="Segoe UI Symbol" w:eastAsia="MS Gothic" w:cs="Segoe UI Symbol"/>
                          <w:sz w:val="22"/>
                        </w:rPr>
                        <w:t>☐</w:t>
                      </w:r>
                    </w:sdtContent>
                  </w:sdt>
                  <w:r w:rsidRPr="00CB7A3C" w:rsidR="003B6832">
                    <w:rPr>
                      <w:rFonts w:ascii="Arial" w:hAnsi="Arial" w:cs="Arial"/>
                      <w:sz w:val="22"/>
                    </w:rPr>
                    <w:t xml:space="preserve"> Declined</w:t>
                  </w:r>
                  <w:r w:rsidRPr="00CB7A3C" w:rsidR="00365CCC">
                    <w:rPr>
                      <w:rFonts w:ascii="Arial" w:hAnsi="Arial" w:cs="Arial"/>
                      <w:sz w:val="22"/>
                    </w:rPr>
                    <w:t xml:space="preserve"> to respond</w:t>
                  </w:r>
                </w:p>
              </w:tc>
            </w:tr>
            <w:tr w:rsidRPr="00CB7A3C" w:rsidR="0094254D" w:rsidTr="003B6832" w14:paraId="3E8D9C39" w14:textId="77777777">
              <w:tc>
                <w:tcPr>
                  <w:tcW w:w="3004" w:type="dxa"/>
                </w:tcPr>
                <w:p w:rsidRPr="00CB7A3C" w:rsidR="00A7155E" w:rsidP="00B90B89" w:rsidRDefault="003B6832" w14:paraId="4D607960" w14:textId="49880590">
                  <w:pPr>
                    <w:rPr>
                      <w:rFonts w:ascii="Arial" w:hAnsi="Arial" w:cs="Arial"/>
                      <w:sz w:val="22"/>
                    </w:rPr>
                  </w:pPr>
                  <w:r w:rsidRPr="00CB7A3C">
                    <w:rPr>
                      <w:rFonts w:ascii="Arial" w:hAnsi="Arial" w:cs="Arial"/>
                      <w:sz w:val="22"/>
                    </w:rPr>
                    <w:t>Last BBV test:</w:t>
                  </w:r>
                </w:p>
              </w:tc>
              <w:tc>
                <w:tcPr>
                  <w:tcW w:w="5786" w:type="dxa"/>
                </w:tcPr>
                <w:p w:rsidRPr="00CB7A3C" w:rsidR="00365CCC" w:rsidP="00365CCC" w:rsidRDefault="00000000" w14:paraId="46A1B2D6" w14:textId="4411FDCA">
                  <w:pPr>
                    <w:spacing w:line="360" w:lineRule="auto"/>
                    <w:rPr>
                      <w:rFonts w:ascii="Arial" w:hAnsi="Arial" w:cs="Arial"/>
                      <w:sz w:val="22"/>
                    </w:rPr>
                  </w:pPr>
                  <w:sdt>
                    <w:sdtPr>
                      <w:rPr>
                        <w:rFonts w:ascii="Arial" w:hAnsi="Arial" w:cs="Arial"/>
                        <w:sz w:val="22"/>
                      </w:rPr>
                      <w:id w:val="-740017205"/>
                      <w14:checkbox>
                        <w14:checked w14:val="0"/>
                        <w14:checkedState w14:val="2612" w14:font="MS Gothic"/>
                        <w14:uncheckedState w14:val="2610" w14:font="MS Gothic"/>
                      </w14:checkbox>
                    </w:sdtPr>
                    <w:sdtContent>
                      <w:r w:rsidRPr="00CB7A3C" w:rsidR="00365CCC">
                        <w:rPr>
                          <w:rFonts w:ascii="Segoe UI Symbol" w:hAnsi="Segoe UI Symbol" w:eastAsia="MS Gothic" w:cs="Segoe UI Symbol"/>
                          <w:sz w:val="22"/>
                        </w:rPr>
                        <w:t>☐</w:t>
                      </w:r>
                    </w:sdtContent>
                  </w:sdt>
                  <w:r w:rsidRPr="00CB7A3C" w:rsidR="00365CCC">
                    <w:rPr>
                      <w:rFonts w:ascii="Arial" w:hAnsi="Arial" w:cs="Arial"/>
                      <w:sz w:val="22"/>
                    </w:rPr>
                    <w:t xml:space="preserve"> Within last month</w:t>
                  </w:r>
                </w:p>
                <w:p w:rsidRPr="00CB7A3C" w:rsidR="00365CCC" w:rsidP="00365CCC" w:rsidRDefault="00000000" w14:paraId="4456877F" w14:textId="52C449D1">
                  <w:pPr>
                    <w:spacing w:line="360" w:lineRule="auto"/>
                    <w:rPr>
                      <w:rFonts w:ascii="Arial" w:hAnsi="Arial" w:cs="Arial"/>
                      <w:sz w:val="22"/>
                    </w:rPr>
                  </w:pPr>
                  <w:sdt>
                    <w:sdtPr>
                      <w:rPr>
                        <w:rFonts w:ascii="Arial" w:hAnsi="Arial" w:cs="Arial"/>
                        <w:sz w:val="22"/>
                      </w:rPr>
                      <w:id w:val="-178117737"/>
                      <w14:checkbox>
                        <w14:checked w14:val="0"/>
                        <w14:checkedState w14:val="2612" w14:font="MS Gothic"/>
                        <w14:uncheckedState w14:val="2610" w14:font="MS Gothic"/>
                      </w14:checkbox>
                    </w:sdtPr>
                    <w:sdtContent>
                      <w:r w:rsidRPr="00CB7A3C" w:rsidR="00365CCC">
                        <w:rPr>
                          <w:rFonts w:ascii="Segoe UI Symbol" w:hAnsi="Segoe UI Symbol" w:eastAsia="MS Gothic" w:cs="Segoe UI Symbol"/>
                          <w:sz w:val="22"/>
                        </w:rPr>
                        <w:t>☐</w:t>
                      </w:r>
                    </w:sdtContent>
                  </w:sdt>
                  <w:r w:rsidRPr="00CB7A3C" w:rsidR="00365CCC">
                    <w:rPr>
                      <w:rFonts w:ascii="Arial" w:hAnsi="Arial" w:cs="Arial"/>
                      <w:sz w:val="22"/>
                    </w:rPr>
                    <w:t xml:space="preserve"> Last 3 months</w:t>
                  </w:r>
                </w:p>
                <w:p w:rsidRPr="00CB7A3C" w:rsidR="00365CCC" w:rsidP="00365CCC" w:rsidRDefault="00000000" w14:paraId="4698DF1D" w14:textId="4645356B">
                  <w:pPr>
                    <w:spacing w:line="360" w:lineRule="auto"/>
                    <w:rPr>
                      <w:rFonts w:ascii="Arial" w:hAnsi="Arial" w:cs="Arial"/>
                      <w:sz w:val="22"/>
                    </w:rPr>
                  </w:pPr>
                  <w:sdt>
                    <w:sdtPr>
                      <w:rPr>
                        <w:rFonts w:ascii="Arial" w:hAnsi="Arial" w:cs="Arial"/>
                        <w:sz w:val="22"/>
                      </w:rPr>
                      <w:id w:val="1737896448"/>
                      <w14:checkbox>
                        <w14:checked w14:val="0"/>
                        <w14:checkedState w14:val="2612" w14:font="MS Gothic"/>
                        <w14:uncheckedState w14:val="2610" w14:font="MS Gothic"/>
                      </w14:checkbox>
                    </w:sdtPr>
                    <w:sdtContent>
                      <w:r w:rsidRPr="00CB7A3C" w:rsidR="00365CCC">
                        <w:rPr>
                          <w:rFonts w:ascii="Segoe UI Symbol" w:hAnsi="Segoe UI Symbol" w:eastAsia="MS Gothic" w:cs="Segoe UI Symbol"/>
                          <w:sz w:val="22"/>
                        </w:rPr>
                        <w:t>☐</w:t>
                      </w:r>
                    </w:sdtContent>
                  </w:sdt>
                  <w:r w:rsidRPr="00CB7A3C" w:rsidR="00365CCC">
                    <w:rPr>
                      <w:rFonts w:ascii="Arial" w:hAnsi="Arial" w:cs="Arial"/>
                      <w:sz w:val="22"/>
                    </w:rPr>
                    <w:t xml:space="preserve"> Last 6 months</w:t>
                  </w:r>
                </w:p>
                <w:p w:rsidRPr="00CB7A3C" w:rsidR="00365CCC" w:rsidP="00365CCC" w:rsidRDefault="00000000" w14:paraId="71B43C6A" w14:textId="6CAC163B">
                  <w:pPr>
                    <w:spacing w:line="360" w:lineRule="auto"/>
                    <w:rPr>
                      <w:rFonts w:ascii="Arial" w:hAnsi="Arial" w:cs="Arial"/>
                      <w:sz w:val="22"/>
                    </w:rPr>
                  </w:pPr>
                  <w:sdt>
                    <w:sdtPr>
                      <w:rPr>
                        <w:rFonts w:ascii="Arial" w:hAnsi="Arial" w:cs="Arial"/>
                        <w:sz w:val="22"/>
                      </w:rPr>
                      <w:id w:val="-814108101"/>
                      <w14:checkbox>
                        <w14:checked w14:val="0"/>
                        <w14:checkedState w14:val="2612" w14:font="MS Gothic"/>
                        <w14:uncheckedState w14:val="2610" w14:font="MS Gothic"/>
                      </w14:checkbox>
                    </w:sdtPr>
                    <w:sdtContent>
                      <w:r w:rsidRPr="00CB7A3C" w:rsidR="00365CCC">
                        <w:rPr>
                          <w:rFonts w:ascii="Segoe UI Symbol" w:hAnsi="Segoe UI Symbol" w:eastAsia="MS Gothic" w:cs="Segoe UI Symbol"/>
                          <w:sz w:val="22"/>
                        </w:rPr>
                        <w:t>☐</w:t>
                      </w:r>
                    </w:sdtContent>
                  </w:sdt>
                  <w:r w:rsidRPr="00CB7A3C" w:rsidR="00365CCC">
                    <w:rPr>
                      <w:rFonts w:ascii="Arial" w:hAnsi="Arial" w:cs="Arial"/>
                      <w:sz w:val="22"/>
                    </w:rPr>
                    <w:t xml:space="preserve"> Last Year</w:t>
                  </w:r>
                </w:p>
                <w:p w:rsidRPr="00CB7A3C" w:rsidR="00365CCC" w:rsidP="00365CCC" w:rsidRDefault="00000000" w14:paraId="2A7EA964" w14:textId="4374B081">
                  <w:pPr>
                    <w:spacing w:line="360" w:lineRule="auto"/>
                    <w:rPr>
                      <w:rFonts w:ascii="Arial" w:hAnsi="Arial" w:cs="Arial"/>
                      <w:sz w:val="22"/>
                    </w:rPr>
                  </w:pPr>
                  <w:sdt>
                    <w:sdtPr>
                      <w:rPr>
                        <w:rFonts w:ascii="Arial" w:hAnsi="Arial" w:cs="Arial"/>
                        <w:sz w:val="22"/>
                      </w:rPr>
                      <w:id w:val="-162167827"/>
                      <w14:checkbox>
                        <w14:checked w14:val="0"/>
                        <w14:checkedState w14:val="2612" w14:font="MS Gothic"/>
                        <w14:uncheckedState w14:val="2610" w14:font="MS Gothic"/>
                      </w14:checkbox>
                    </w:sdtPr>
                    <w:sdtContent>
                      <w:r w:rsidRPr="00CB7A3C" w:rsidR="00365CCC">
                        <w:rPr>
                          <w:rFonts w:ascii="Segoe UI Symbol" w:hAnsi="Segoe UI Symbol" w:eastAsia="MS Gothic" w:cs="Segoe UI Symbol"/>
                          <w:sz w:val="22"/>
                        </w:rPr>
                        <w:t>☐</w:t>
                      </w:r>
                    </w:sdtContent>
                  </w:sdt>
                  <w:r w:rsidRPr="00CB7A3C" w:rsidR="00365CCC">
                    <w:rPr>
                      <w:rFonts w:ascii="Arial" w:hAnsi="Arial" w:cs="Arial"/>
                      <w:sz w:val="22"/>
                    </w:rPr>
                    <w:t xml:space="preserve"> More than a year</w:t>
                  </w:r>
                </w:p>
                <w:p w:rsidRPr="00CB7A3C" w:rsidR="00365CCC" w:rsidP="00365CCC" w:rsidRDefault="00000000" w14:paraId="583536F8" w14:textId="663D4D3A">
                  <w:pPr>
                    <w:spacing w:line="360" w:lineRule="auto"/>
                    <w:rPr>
                      <w:rFonts w:ascii="Arial" w:hAnsi="Arial" w:cs="Arial"/>
                      <w:sz w:val="22"/>
                    </w:rPr>
                  </w:pPr>
                  <w:sdt>
                    <w:sdtPr>
                      <w:rPr>
                        <w:rFonts w:ascii="Arial" w:hAnsi="Arial" w:cs="Arial"/>
                        <w:sz w:val="22"/>
                      </w:rPr>
                      <w:id w:val="435182579"/>
                      <w14:checkbox>
                        <w14:checked w14:val="0"/>
                        <w14:checkedState w14:val="2612" w14:font="MS Gothic"/>
                        <w14:uncheckedState w14:val="2610" w14:font="MS Gothic"/>
                      </w14:checkbox>
                    </w:sdtPr>
                    <w:sdtContent>
                      <w:r w:rsidRPr="00CB7A3C" w:rsidR="00365CCC">
                        <w:rPr>
                          <w:rFonts w:ascii="Segoe UI Symbol" w:hAnsi="Segoe UI Symbol" w:eastAsia="MS Gothic" w:cs="Segoe UI Symbol"/>
                          <w:sz w:val="22"/>
                        </w:rPr>
                        <w:t>☐</w:t>
                      </w:r>
                    </w:sdtContent>
                  </w:sdt>
                  <w:r w:rsidRPr="00CB7A3C" w:rsidR="00365CCC">
                    <w:rPr>
                      <w:rFonts w:ascii="Arial" w:hAnsi="Arial" w:cs="Arial"/>
                      <w:sz w:val="22"/>
                    </w:rPr>
                    <w:t xml:space="preserve"> Never</w:t>
                  </w:r>
                </w:p>
                <w:p w:rsidRPr="00CB7A3C" w:rsidR="00A7155E" w:rsidP="00365CCC" w:rsidRDefault="00000000" w14:paraId="091D27D4" w14:textId="7D8E5A58">
                  <w:pPr>
                    <w:spacing w:line="360" w:lineRule="auto"/>
                    <w:rPr>
                      <w:rFonts w:ascii="Arial" w:hAnsi="Arial" w:cs="Arial"/>
                      <w:b/>
                      <w:bCs/>
                      <w:sz w:val="22"/>
                    </w:rPr>
                  </w:pPr>
                  <w:sdt>
                    <w:sdtPr>
                      <w:rPr>
                        <w:rFonts w:ascii="Arial" w:hAnsi="Arial" w:cs="Arial"/>
                        <w:sz w:val="22"/>
                      </w:rPr>
                      <w:id w:val="1189032239"/>
                      <w14:checkbox>
                        <w14:checked w14:val="0"/>
                        <w14:checkedState w14:val="2612" w14:font="MS Gothic"/>
                        <w14:uncheckedState w14:val="2610" w14:font="MS Gothic"/>
                      </w14:checkbox>
                    </w:sdtPr>
                    <w:sdtContent>
                      <w:r w:rsidRPr="00CB7A3C" w:rsidR="00365CCC">
                        <w:rPr>
                          <w:rFonts w:ascii="Segoe UI Symbol" w:hAnsi="Segoe UI Symbol" w:eastAsia="MS Gothic" w:cs="Segoe UI Symbol"/>
                          <w:sz w:val="22"/>
                        </w:rPr>
                        <w:t>☐</w:t>
                      </w:r>
                    </w:sdtContent>
                  </w:sdt>
                  <w:r w:rsidRPr="00CB7A3C" w:rsidR="00365CCC">
                    <w:rPr>
                      <w:rFonts w:ascii="Arial" w:hAnsi="Arial" w:cs="Arial"/>
                      <w:sz w:val="22"/>
                    </w:rPr>
                    <w:t xml:space="preserve"> Declined to respond</w:t>
                  </w:r>
                </w:p>
              </w:tc>
            </w:tr>
            <w:tr w:rsidRPr="00CB7A3C" w:rsidR="0094254D" w:rsidTr="003B6832" w14:paraId="1F9B7965" w14:textId="77777777">
              <w:tc>
                <w:tcPr>
                  <w:tcW w:w="3004" w:type="dxa"/>
                </w:tcPr>
                <w:p w:rsidRPr="00CB7A3C" w:rsidR="00A7155E" w:rsidP="00B90B89" w:rsidRDefault="00365CCC" w14:paraId="59AF16FD" w14:textId="531CD3E4">
                  <w:pPr>
                    <w:rPr>
                      <w:rFonts w:ascii="Arial" w:hAnsi="Arial" w:cs="Arial"/>
                      <w:sz w:val="22"/>
                    </w:rPr>
                  </w:pPr>
                  <w:r w:rsidRPr="00CB7A3C">
                    <w:rPr>
                      <w:rFonts w:ascii="Arial" w:hAnsi="Arial" w:cs="Arial"/>
                      <w:sz w:val="22"/>
                    </w:rPr>
                    <w:t>Relevant notes:</w:t>
                  </w:r>
                </w:p>
              </w:tc>
              <w:tc>
                <w:tcPr>
                  <w:tcW w:w="5786" w:type="dxa"/>
                </w:tcPr>
                <w:p w:rsidRPr="00CB7A3C" w:rsidR="00A7155E" w:rsidP="00B90B89" w:rsidRDefault="00A7155E" w14:paraId="6CFF07FF" w14:textId="77777777">
                  <w:pPr>
                    <w:rPr>
                      <w:rFonts w:ascii="Arial" w:hAnsi="Arial" w:cs="Arial"/>
                      <w:b/>
                      <w:bCs/>
                      <w:sz w:val="22"/>
                    </w:rPr>
                  </w:pPr>
                </w:p>
                <w:p w:rsidRPr="00CB7A3C" w:rsidR="00365CCC" w:rsidP="00B90B89" w:rsidRDefault="00365CCC" w14:paraId="2A617BCE" w14:textId="77777777">
                  <w:pPr>
                    <w:rPr>
                      <w:rFonts w:ascii="Arial" w:hAnsi="Arial" w:cs="Arial"/>
                      <w:b/>
                      <w:bCs/>
                      <w:sz w:val="22"/>
                    </w:rPr>
                  </w:pPr>
                </w:p>
                <w:p w:rsidRPr="00CB7A3C" w:rsidR="00365CCC" w:rsidP="00B90B89" w:rsidRDefault="00365CCC" w14:paraId="783BA5D7" w14:textId="77777777">
                  <w:pPr>
                    <w:rPr>
                      <w:rFonts w:ascii="Arial" w:hAnsi="Arial" w:cs="Arial"/>
                      <w:b/>
                      <w:bCs/>
                      <w:sz w:val="22"/>
                    </w:rPr>
                  </w:pPr>
                </w:p>
                <w:p w:rsidRPr="00CB7A3C" w:rsidR="00365CCC" w:rsidP="00B90B89" w:rsidRDefault="00365CCC" w14:paraId="38B2AD85" w14:textId="77777777">
                  <w:pPr>
                    <w:rPr>
                      <w:rFonts w:ascii="Arial" w:hAnsi="Arial" w:cs="Arial"/>
                      <w:b/>
                      <w:bCs/>
                      <w:sz w:val="22"/>
                    </w:rPr>
                  </w:pPr>
                </w:p>
                <w:p w:rsidRPr="00CB7A3C" w:rsidR="00365CCC" w:rsidP="00B90B89" w:rsidRDefault="00365CCC" w14:paraId="539779BF" w14:textId="77777777">
                  <w:pPr>
                    <w:rPr>
                      <w:rFonts w:ascii="Arial" w:hAnsi="Arial" w:cs="Arial"/>
                      <w:b/>
                      <w:bCs/>
                      <w:sz w:val="22"/>
                    </w:rPr>
                  </w:pPr>
                </w:p>
                <w:p w:rsidRPr="00CB7A3C" w:rsidR="00365CCC" w:rsidP="00B90B89" w:rsidRDefault="00365CCC" w14:paraId="60B83DB6" w14:textId="77777777">
                  <w:pPr>
                    <w:rPr>
                      <w:rFonts w:ascii="Arial" w:hAnsi="Arial" w:cs="Arial"/>
                      <w:b/>
                      <w:bCs/>
                      <w:sz w:val="22"/>
                    </w:rPr>
                  </w:pPr>
                </w:p>
                <w:p w:rsidRPr="00CB7A3C" w:rsidR="00365CCC" w:rsidP="00B90B89" w:rsidRDefault="00365CCC" w14:paraId="2D11D169" w14:textId="75267DE2">
                  <w:pPr>
                    <w:rPr>
                      <w:rFonts w:ascii="Arial" w:hAnsi="Arial" w:cs="Arial"/>
                      <w:b/>
                      <w:bCs/>
                      <w:sz w:val="22"/>
                    </w:rPr>
                  </w:pPr>
                </w:p>
              </w:tc>
            </w:tr>
          </w:tbl>
          <w:p w:rsidRPr="00CB7A3C" w:rsidR="00B90B89" w:rsidP="00B90B89" w:rsidRDefault="00B90B89" w14:paraId="03002E49" w14:textId="77777777">
            <w:pPr>
              <w:rPr>
                <w:rFonts w:ascii="Arial" w:hAnsi="Arial" w:cs="Arial"/>
                <w:b/>
                <w:bCs/>
                <w:sz w:val="22"/>
              </w:rPr>
            </w:pPr>
          </w:p>
          <w:p w:rsidRPr="00CB7A3C" w:rsidR="00EE79C4" w:rsidP="00B90B89" w:rsidRDefault="00EE79C4" w14:paraId="51BD9D9B" w14:textId="119101D6">
            <w:pPr>
              <w:rPr>
                <w:rFonts w:ascii="Arial" w:hAnsi="Arial" w:cs="Arial"/>
                <w:b/>
                <w:bCs/>
                <w:sz w:val="22"/>
              </w:rPr>
            </w:pPr>
          </w:p>
        </w:tc>
      </w:tr>
    </w:tbl>
    <w:p w:rsidRPr="00CB7A3C" w:rsidR="00F639AD" w:rsidP="00F639AD" w:rsidRDefault="00F639AD" w14:paraId="23954273" w14:textId="77777777">
      <w:pPr>
        <w:rPr>
          <w:rFonts w:ascii="Arial" w:hAnsi="Arial" w:cs="Arial"/>
          <w:sz w:val="22"/>
        </w:rPr>
      </w:pPr>
    </w:p>
    <w:p w:rsidRPr="00CB7A3C" w:rsidR="00F639AD" w:rsidP="00F639AD" w:rsidRDefault="00F639AD" w14:paraId="3022EC40" w14:textId="77777777">
      <w:pPr>
        <w:rPr>
          <w:rFonts w:ascii="Arial" w:hAnsi="Arial" w:cs="Arial"/>
          <w:sz w:val="22"/>
        </w:rPr>
      </w:pPr>
    </w:p>
    <w:p w:rsidRPr="00CB7A3C" w:rsidR="00F639AD" w:rsidP="00F639AD" w:rsidRDefault="00F639AD" w14:paraId="46CE2F1D" w14:textId="77777777">
      <w:pPr>
        <w:rPr>
          <w:rFonts w:ascii="Arial" w:hAnsi="Arial" w:cs="Arial"/>
          <w:sz w:val="22"/>
        </w:rPr>
      </w:pPr>
    </w:p>
    <w:p w:rsidRPr="00CB7A3C" w:rsidR="00A01215" w:rsidP="00FD418F" w:rsidRDefault="00A01215" w14:paraId="6C9D2ECA" w14:textId="77777777">
      <w:pPr>
        <w:rPr>
          <w:rFonts w:ascii="Arial" w:hAnsi="Arial" w:cs="Arial"/>
          <w:sz w:val="22"/>
        </w:rPr>
        <w:sectPr w:rsidRPr="00CB7A3C" w:rsidR="00A01215" w:rsidSect="00996B0E">
          <w:pgSz w:w="11906" w:h="16838" w:orient="portrait"/>
          <w:pgMar w:top="1440" w:right="1440" w:bottom="1440" w:left="1440" w:header="708" w:footer="708" w:gutter="0"/>
          <w:cols w:space="708"/>
          <w:docGrid w:linePitch="360"/>
        </w:sectPr>
      </w:pPr>
    </w:p>
    <w:p w:rsidRPr="00CB7A3C" w:rsidR="00A01215" w:rsidP="00A01215" w:rsidRDefault="00D21D7A" w14:paraId="6518E627" w14:textId="04D70610">
      <w:pPr>
        <w:jc w:val="center"/>
        <w:rPr>
          <w:rFonts w:ascii="Arial" w:hAnsi="Arial" w:cs="Arial"/>
          <w:b/>
          <w:bCs/>
          <w:sz w:val="22"/>
        </w:rPr>
      </w:pPr>
      <w:r w:rsidRPr="00CB7A3C">
        <w:rPr>
          <w:rFonts w:ascii="Arial" w:hAnsi="Arial" w:cs="Arial"/>
          <w:b/>
          <w:bCs/>
          <w:sz w:val="22"/>
        </w:rPr>
        <w:lastRenderedPageBreak/>
        <w:t>APPENDIX I</w:t>
      </w:r>
    </w:p>
    <w:p w:rsidRPr="00CB7A3C" w:rsidR="00A01215" w:rsidP="00A01215" w:rsidRDefault="00A01215" w14:paraId="0742603B" w14:textId="77777777">
      <w:pPr>
        <w:jc w:val="center"/>
        <w:rPr>
          <w:rFonts w:ascii="Arial" w:hAnsi="Arial" w:cs="Arial"/>
          <w:b/>
          <w:bCs/>
          <w:sz w:val="22"/>
        </w:rPr>
      </w:pPr>
    </w:p>
    <w:p w:rsidRPr="00CB7A3C" w:rsidR="00A01215" w:rsidP="00E221FD" w:rsidRDefault="00E221FD" w14:paraId="77DE256D" w14:textId="7160534B">
      <w:pPr>
        <w:pStyle w:val="Heading1"/>
        <w:jc w:val="center"/>
        <w:rPr>
          <w:rFonts w:ascii="Arial" w:hAnsi="Arial" w:cs="Arial"/>
          <w:b/>
          <w:bCs/>
          <w:color w:val="000000" w:themeColor="text1"/>
          <w:sz w:val="22"/>
          <w:szCs w:val="22"/>
        </w:rPr>
      </w:pPr>
      <w:r w:rsidRPr="00CB7A3C">
        <w:rPr>
          <w:rFonts w:ascii="Arial" w:hAnsi="Arial" w:cs="Arial"/>
          <w:b/>
          <w:bCs/>
          <w:color w:val="000000" w:themeColor="text1"/>
          <w:sz w:val="22"/>
          <w:szCs w:val="22"/>
        </w:rPr>
        <w:t>PERFORMANCE MONITORING</w:t>
      </w:r>
    </w:p>
    <w:p w:rsidRPr="00CB7A3C" w:rsidR="00B01922" w:rsidP="00A01215" w:rsidRDefault="00B01922" w14:paraId="4865DBF9" w14:textId="77777777">
      <w:pPr>
        <w:jc w:val="center"/>
        <w:rPr>
          <w:rFonts w:ascii="Arial" w:hAnsi="Arial" w:cs="Arial"/>
          <w:sz w:val="22"/>
        </w:rPr>
      </w:pPr>
    </w:p>
    <w:tbl>
      <w:tblPr>
        <w:tblStyle w:val="TableGrid"/>
        <w:tblW w:w="0" w:type="auto"/>
        <w:tblBorders>
          <w:top w:val="single" w:color="AEAAAA" w:sz="4" w:space="0"/>
          <w:left w:val="single" w:color="AEAAAA" w:sz="4" w:space="0"/>
          <w:bottom w:val="single" w:color="AEAAAA" w:sz="4" w:space="0"/>
          <w:right w:val="single" w:color="AEAAAA" w:sz="4" w:space="0"/>
          <w:insideH w:val="single" w:color="AEAAAA" w:sz="4" w:space="0"/>
          <w:insideV w:val="single" w:color="AEAAAA" w:sz="4" w:space="0"/>
        </w:tblBorders>
        <w:tblCellMar>
          <w:top w:w="108" w:type="dxa"/>
          <w:bottom w:w="108" w:type="dxa"/>
        </w:tblCellMar>
        <w:tblLook w:val="04A0" w:firstRow="1" w:lastRow="0" w:firstColumn="1" w:lastColumn="0" w:noHBand="0" w:noVBand="1"/>
      </w:tblPr>
      <w:tblGrid>
        <w:gridCol w:w="9016"/>
      </w:tblGrid>
      <w:tr w:rsidRPr="00CB7A3C" w:rsidR="0094254D" w:rsidTr="004420CA" w14:paraId="08951F27" w14:textId="77777777">
        <w:tc>
          <w:tcPr>
            <w:tcW w:w="9016" w:type="dxa"/>
            <w:shd w:val="clear" w:color="auto" w:fill="767171" w:themeFill="background2" w:themeFillShade="80"/>
          </w:tcPr>
          <w:p w:rsidRPr="00CB7A3C" w:rsidR="00A01215" w:rsidP="004420CA" w:rsidRDefault="00B01922" w14:paraId="204EC2D5" w14:textId="5BA05980">
            <w:pPr>
              <w:rPr>
                <w:rFonts w:ascii="Arial" w:hAnsi="Arial" w:cs="Arial"/>
                <w:b/>
                <w:bCs/>
                <w:color w:val="FFFFFF" w:themeColor="background1"/>
                <w:sz w:val="22"/>
              </w:rPr>
            </w:pPr>
            <w:r w:rsidRPr="00CB7A3C">
              <w:rPr>
                <w:rFonts w:ascii="Arial" w:hAnsi="Arial" w:cs="Arial"/>
                <w:b/>
                <w:bCs/>
                <w:color w:val="FFFFFF" w:themeColor="background1"/>
                <w:sz w:val="22"/>
              </w:rPr>
              <w:t>Provider Performance Review</w:t>
            </w:r>
          </w:p>
        </w:tc>
      </w:tr>
      <w:tr w:rsidRPr="00CB7A3C" w:rsidR="00366FD2" w:rsidTr="004420CA" w14:paraId="5482E28F" w14:textId="77777777">
        <w:tc>
          <w:tcPr>
            <w:tcW w:w="9016" w:type="dxa"/>
          </w:tcPr>
          <w:p w:rsidRPr="00CB7A3C" w:rsidR="00181A98" w:rsidP="00181A98" w:rsidRDefault="00181A98" w14:paraId="2D0979D6" w14:textId="0AD64865">
            <w:pPr>
              <w:rPr>
                <w:rFonts w:ascii="Arial" w:hAnsi="Arial" w:cs="Arial"/>
                <w:sz w:val="22"/>
              </w:rPr>
            </w:pPr>
            <w:r w:rsidRPr="00CB7A3C">
              <w:rPr>
                <w:rFonts w:ascii="Arial" w:hAnsi="Arial" w:cs="Arial"/>
                <w:sz w:val="22"/>
              </w:rPr>
              <w:t>St Helens Council, Public Health shall identify a member of staff who will provide a single point of contact for St Helens for performance and service effectiveness issues.</w:t>
            </w:r>
            <w:r w:rsidRPr="00CB7A3C" w:rsidR="00EA709E">
              <w:rPr>
                <w:rFonts w:ascii="Arial" w:hAnsi="Arial" w:cs="Arial"/>
                <w:sz w:val="22"/>
              </w:rPr>
              <w:t xml:space="preserve">  Please refer to </w:t>
            </w:r>
            <w:r w:rsidRPr="00CB7A3C" w:rsidR="00D21D7A">
              <w:rPr>
                <w:rFonts w:ascii="Arial" w:hAnsi="Arial" w:cs="Arial"/>
                <w:b/>
                <w:bCs/>
                <w:sz w:val="22"/>
              </w:rPr>
              <w:t>Appendix A</w:t>
            </w:r>
            <w:r w:rsidRPr="00CB7A3C" w:rsidR="00EA709E">
              <w:rPr>
                <w:rFonts w:ascii="Arial" w:hAnsi="Arial" w:cs="Arial"/>
                <w:sz w:val="22"/>
              </w:rPr>
              <w:t xml:space="preserve"> for local contact information.</w:t>
            </w:r>
          </w:p>
          <w:p w:rsidRPr="00CB7A3C" w:rsidR="00181A98" w:rsidP="00181A98" w:rsidRDefault="00181A98" w14:paraId="45949764" w14:textId="77777777">
            <w:pPr>
              <w:rPr>
                <w:rFonts w:ascii="Arial" w:hAnsi="Arial" w:cs="Arial"/>
                <w:sz w:val="22"/>
              </w:rPr>
            </w:pPr>
          </w:p>
          <w:p w:rsidRPr="00CB7A3C" w:rsidR="006971AC" w:rsidP="00181A98" w:rsidRDefault="00CA1FA0" w14:paraId="7A412181" w14:textId="4E0F90B0">
            <w:pPr>
              <w:rPr>
                <w:rFonts w:ascii="Arial" w:hAnsi="Arial" w:cs="Arial"/>
                <w:sz w:val="22"/>
              </w:rPr>
            </w:pPr>
            <w:r w:rsidRPr="00CB7A3C">
              <w:rPr>
                <w:rFonts w:ascii="Arial" w:hAnsi="Arial" w:cs="Arial"/>
                <w:sz w:val="22"/>
              </w:rPr>
              <w:t>It is not necessary for Community Pharmacies to attend r</w:t>
            </w:r>
            <w:r w:rsidRPr="00CB7A3C" w:rsidR="00F006A5">
              <w:rPr>
                <w:rFonts w:ascii="Arial" w:hAnsi="Arial" w:cs="Arial"/>
                <w:sz w:val="22"/>
              </w:rPr>
              <w:t xml:space="preserve">egular review meetings with Public Health. A Public Health Practitioner will monitor </w:t>
            </w:r>
            <w:r w:rsidRPr="00CB7A3C" w:rsidR="00590587">
              <w:rPr>
                <w:rFonts w:ascii="Arial" w:hAnsi="Arial" w:cs="Arial"/>
                <w:sz w:val="22"/>
              </w:rPr>
              <w:t xml:space="preserve">all Enhanced Services activity via </w:t>
            </w:r>
            <w:proofErr w:type="spellStart"/>
            <w:r w:rsidRPr="00CB7A3C" w:rsidR="00590587">
              <w:rPr>
                <w:rFonts w:ascii="Arial" w:hAnsi="Arial" w:cs="Arial"/>
                <w:sz w:val="22"/>
              </w:rPr>
              <w:t>PharmOutcome</w:t>
            </w:r>
            <w:r w:rsidRPr="00CB7A3C" w:rsidR="00181A98">
              <w:rPr>
                <w:rFonts w:ascii="Arial" w:hAnsi="Arial" w:cs="Arial"/>
                <w:sz w:val="22"/>
              </w:rPr>
              <w:t>s</w:t>
            </w:r>
            <w:proofErr w:type="spellEnd"/>
            <w:r w:rsidRPr="00CB7A3C" w:rsidR="00141F59">
              <w:rPr>
                <w:rFonts w:ascii="Arial" w:hAnsi="Arial" w:cs="Arial"/>
                <w:sz w:val="22"/>
              </w:rPr>
              <w:t xml:space="preserve"> and service user satisfaction via the feedback received outlined in </w:t>
            </w:r>
            <w:r w:rsidRPr="00CB7A3C" w:rsidR="00D21D7A">
              <w:rPr>
                <w:rFonts w:ascii="Arial" w:hAnsi="Arial" w:cs="Arial"/>
                <w:b/>
                <w:bCs/>
                <w:sz w:val="22"/>
              </w:rPr>
              <w:t>Appendix B</w:t>
            </w:r>
            <w:r w:rsidRPr="00CB7A3C" w:rsidR="00141F59">
              <w:rPr>
                <w:rFonts w:ascii="Arial" w:hAnsi="Arial" w:cs="Arial"/>
                <w:sz w:val="22"/>
              </w:rPr>
              <w:t>.</w:t>
            </w:r>
          </w:p>
          <w:p w:rsidRPr="00CB7A3C" w:rsidR="002B595E" w:rsidP="00181A98" w:rsidRDefault="002B595E" w14:paraId="682286C1" w14:textId="0F987741">
            <w:pPr>
              <w:rPr>
                <w:rFonts w:ascii="Arial" w:hAnsi="Arial" w:cs="Arial"/>
                <w:sz w:val="22"/>
              </w:rPr>
            </w:pPr>
          </w:p>
          <w:p w:rsidRPr="00CB7A3C" w:rsidR="00181A98" w:rsidP="00181A98" w:rsidRDefault="00A864EB" w14:paraId="7944D7CD" w14:textId="776A604E">
            <w:pPr>
              <w:rPr>
                <w:rFonts w:ascii="Arial" w:hAnsi="Arial" w:cs="Arial"/>
                <w:sz w:val="22"/>
              </w:rPr>
            </w:pPr>
            <w:r w:rsidRPr="00CB7A3C">
              <w:rPr>
                <w:rFonts w:ascii="Arial" w:hAnsi="Arial" w:cs="Arial"/>
                <w:sz w:val="22"/>
              </w:rPr>
              <w:t xml:space="preserve">All messages regarding service </w:t>
            </w:r>
            <w:r w:rsidRPr="00CB7A3C" w:rsidR="00141F59">
              <w:rPr>
                <w:rFonts w:ascii="Arial" w:hAnsi="Arial" w:cs="Arial"/>
                <w:sz w:val="22"/>
              </w:rPr>
              <w:t>activity and service user feedback</w:t>
            </w:r>
            <w:r w:rsidRPr="00CB7A3C">
              <w:rPr>
                <w:rFonts w:ascii="Arial" w:hAnsi="Arial" w:cs="Arial"/>
                <w:sz w:val="22"/>
              </w:rPr>
              <w:t xml:space="preserve"> will be communicated via </w:t>
            </w:r>
            <w:proofErr w:type="spellStart"/>
            <w:r w:rsidRPr="00CB7A3C">
              <w:rPr>
                <w:rFonts w:ascii="Arial" w:hAnsi="Arial" w:cs="Arial"/>
                <w:sz w:val="22"/>
              </w:rPr>
              <w:t>PharmOutcomes</w:t>
            </w:r>
            <w:proofErr w:type="spellEnd"/>
            <w:r w:rsidRPr="00CB7A3C" w:rsidR="002B595E">
              <w:rPr>
                <w:rFonts w:ascii="Arial" w:hAnsi="Arial" w:cs="Arial"/>
                <w:sz w:val="22"/>
              </w:rPr>
              <w:t>.</w:t>
            </w:r>
          </w:p>
          <w:p w:rsidRPr="00CB7A3C" w:rsidR="006971AC" w:rsidP="006971AC" w:rsidRDefault="006971AC" w14:paraId="503FC644" w14:textId="77777777">
            <w:pPr>
              <w:rPr>
                <w:rFonts w:ascii="Arial" w:hAnsi="Arial" w:cs="Arial"/>
                <w:sz w:val="22"/>
              </w:rPr>
            </w:pPr>
          </w:p>
          <w:p w:rsidRPr="00CB7A3C" w:rsidR="006971AC" w:rsidP="006971AC" w:rsidRDefault="006971AC" w14:paraId="39A60308" w14:textId="1337AAF8">
            <w:pPr>
              <w:rPr>
                <w:rFonts w:ascii="Arial" w:hAnsi="Arial" w:cs="Arial"/>
                <w:sz w:val="22"/>
              </w:rPr>
            </w:pPr>
            <w:r w:rsidRPr="00CB7A3C">
              <w:rPr>
                <w:rFonts w:ascii="Arial" w:hAnsi="Arial" w:cs="Arial"/>
                <w:sz w:val="22"/>
              </w:rPr>
              <w:t>The service provider will meet</w:t>
            </w:r>
            <w:r w:rsidRPr="00CB7A3C" w:rsidR="005B3B22">
              <w:rPr>
                <w:rFonts w:ascii="Arial" w:hAnsi="Arial" w:cs="Arial"/>
                <w:sz w:val="22"/>
              </w:rPr>
              <w:t xml:space="preserve"> </w:t>
            </w:r>
            <w:r w:rsidRPr="00CB7A3C">
              <w:rPr>
                <w:rFonts w:ascii="Arial" w:hAnsi="Arial" w:cs="Arial"/>
                <w:sz w:val="22"/>
              </w:rPr>
              <w:t xml:space="preserve">with the </w:t>
            </w:r>
            <w:r w:rsidRPr="00CB7A3C" w:rsidR="005B3B22">
              <w:rPr>
                <w:rFonts w:ascii="Arial" w:hAnsi="Arial" w:cs="Arial"/>
                <w:sz w:val="22"/>
              </w:rPr>
              <w:t>Public Health Practitioner</w:t>
            </w:r>
            <w:r w:rsidRPr="00CB7A3C">
              <w:rPr>
                <w:rFonts w:ascii="Arial" w:hAnsi="Arial" w:cs="Arial"/>
                <w:sz w:val="22"/>
              </w:rPr>
              <w:t xml:space="preserve"> to review </w:t>
            </w:r>
            <w:r w:rsidRPr="00CB7A3C" w:rsidR="005B3B22">
              <w:rPr>
                <w:rFonts w:ascii="Arial" w:hAnsi="Arial" w:cs="Arial"/>
                <w:sz w:val="22"/>
              </w:rPr>
              <w:t xml:space="preserve">service </w:t>
            </w:r>
            <w:r w:rsidRPr="00CB7A3C">
              <w:rPr>
                <w:rFonts w:ascii="Arial" w:hAnsi="Arial" w:cs="Arial"/>
                <w:sz w:val="22"/>
              </w:rPr>
              <w:t>performance</w:t>
            </w:r>
            <w:r w:rsidRPr="00CB7A3C" w:rsidR="005B3B22">
              <w:rPr>
                <w:rFonts w:ascii="Arial" w:hAnsi="Arial" w:cs="Arial"/>
                <w:sz w:val="22"/>
              </w:rPr>
              <w:t xml:space="preserve">, if </w:t>
            </w:r>
            <w:r w:rsidRPr="00CB7A3C" w:rsidR="00106C37">
              <w:rPr>
                <w:rFonts w:ascii="Arial" w:hAnsi="Arial" w:cs="Arial"/>
                <w:sz w:val="22"/>
              </w:rPr>
              <w:t>required. The</w:t>
            </w:r>
            <w:r w:rsidRPr="00CB7A3C">
              <w:rPr>
                <w:rFonts w:ascii="Arial" w:hAnsi="Arial" w:cs="Arial"/>
                <w:sz w:val="22"/>
              </w:rPr>
              <w:t xml:space="preserve"> decision to visit</w:t>
            </w:r>
            <w:r w:rsidRPr="00CB7A3C" w:rsidR="005B3B22">
              <w:rPr>
                <w:rFonts w:ascii="Arial" w:hAnsi="Arial" w:cs="Arial"/>
                <w:sz w:val="22"/>
              </w:rPr>
              <w:t xml:space="preserve"> a community pharmacy</w:t>
            </w:r>
            <w:r w:rsidRPr="00CB7A3C">
              <w:rPr>
                <w:rFonts w:ascii="Arial" w:hAnsi="Arial" w:cs="Arial"/>
                <w:sz w:val="22"/>
              </w:rPr>
              <w:t xml:space="preserve"> will be determined by feedback from </w:t>
            </w:r>
            <w:r w:rsidRPr="00CB7A3C" w:rsidR="00393D14">
              <w:rPr>
                <w:rFonts w:ascii="Arial" w:hAnsi="Arial" w:cs="Arial"/>
                <w:sz w:val="22"/>
              </w:rPr>
              <w:t>people accessing the service</w:t>
            </w:r>
            <w:r w:rsidRPr="00CB7A3C">
              <w:rPr>
                <w:rFonts w:ascii="Arial" w:hAnsi="Arial" w:cs="Arial"/>
                <w:sz w:val="22"/>
              </w:rPr>
              <w:t xml:space="preserve">, quarterly performance monitoring data, </w:t>
            </w:r>
            <w:r w:rsidRPr="00CB7A3C" w:rsidR="008749F8">
              <w:rPr>
                <w:rFonts w:ascii="Arial" w:hAnsi="Arial" w:cs="Arial"/>
                <w:sz w:val="22"/>
              </w:rPr>
              <w:t>or j</w:t>
            </w:r>
            <w:r w:rsidRPr="00CB7A3C">
              <w:rPr>
                <w:rFonts w:ascii="Arial" w:hAnsi="Arial" w:cs="Arial"/>
                <w:sz w:val="22"/>
              </w:rPr>
              <w:t xml:space="preserve">oint working with </w:t>
            </w:r>
            <w:r w:rsidRPr="00CB7A3C" w:rsidR="008749F8">
              <w:rPr>
                <w:rFonts w:ascii="Arial" w:hAnsi="Arial" w:cs="Arial"/>
                <w:sz w:val="22"/>
              </w:rPr>
              <w:t>the LPC</w:t>
            </w:r>
            <w:r w:rsidRPr="00CB7A3C">
              <w:rPr>
                <w:rFonts w:ascii="Arial" w:hAnsi="Arial" w:cs="Arial"/>
                <w:sz w:val="22"/>
              </w:rPr>
              <w:t>.</w:t>
            </w:r>
            <w:r w:rsidRPr="00CB7A3C" w:rsidR="00106C37">
              <w:rPr>
                <w:rFonts w:ascii="Arial" w:hAnsi="Arial" w:cs="Arial"/>
                <w:sz w:val="22"/>
              </w:rPr>
              <w:t xml:space="preserve"> All visits to service providers will be confirmed in writing prior with the appropriate notice periods.</w:t>
            </w:r>
          </w:p>
          <w:p w:rsidRPr="00CB7A3C" w:rsidR="006971AC" w:rsidP="006971AC" w:rsidRDefault="006971AC" w14:paraId="30CF2C10" w14:textId="77777777">
            <w:pPr>
              <w:rPr>
                <w:rFonts w:ascii="Arial" w:hAnsi="Arial" w:cs="Arial"/>
                <w:sz w:val="22"/>
              </w:rPr>
            </w:pPr>
          </w:p>
          <w:p w:rsidRPr="00CB7A3C" w:rsidR="006971AC" w:rsidP="006971AC" w:rsidRDefault="00234308" w14:paraId="16DA39B5" w14:textId="4E39ED8A">
            <w:pPr>
              <w:rPr>
                <w:rFonts w:ascii="Arial" w:hAnsi="Arial" w:cs="Arial"/>
                <w:sz w:val="22"/>
              </w:rPr>
            </w:pPr>
            <w:r w:rsidRPr="00CB7A3C">
              <w:rPr>
                <w:rFonts w:ascii="Arial" w:hAnsi="Arial" w:cs="Arial"/>
                <w:sz w:val="22"/>
              </w:rPr>
              <w:t xml:space="preserve">It is expected that all outcomes identified in </w:t>
            </w:r>
            <w:r w:rsidRPr="00CB7A3C">
              <w:rPr>
                <w:rFonts w:ascii="Arial" w:hAnsi="Arial" w:cs="Arial"/>
                <w:b/>
                <w:bCs/>
                <w:sz w:val="22"/>
              </w:rPr>
              <w:t>Section 3</w:t>
            </w:r>
            <w:r w:rsidRPr="00CB7A3C">
              <w:rPr>
                <w:rFonts w:ascii="Arial" w:hAnsi="Arial" w:cs="Arial"/>
                <w:sz w:val="22"/>
              </w:rPr>
              <w:t xml:space="preserve"> </w:t>
            </w:r>
            <w:r w:rsidRPr="00CB7A3C" w:rsidR="001039E3">
              <w:rPr>
                <w:rFonts w:ascii="Arial" w:hAnsi="Arial" w:cs="Arial"/>
                <w:sz w:val="22"/>
              </w:rPr>
              <w:t xml:space="preserve">and </w:t>
            </w:r>
            <w:proofErr w:type="gramStart"/>
            <w:r w:rsidRPr="00CB7A3C" w:rsidR="001039E3">
              <w:rPr>
                <w:rFonts w:ascii="Arial" w:hAnsi="Arial" w:cs="Arial"/>
                <w:sz w:val="22"/>
              </w:rPr>
              <w:t>all of</w:t>
            </w:r>
            <w:proofErr w:type="gramEnd"/>
            <w:r w:rsidRPr="00CB7A3C" w:rsidR="001039E3">
              <w:rPr>
                <w:rFonts w:ascii="Arial" w:hAnsi="Arial" w:cs="Arial"/>
                <w:sz w:val="22"/>
              </w:rPr>
              <w:t xml:space="preserve"> the indicators in </w:t>
            </w:r>
            <w:r w:rsidRPr="00CB7A3C" w:rsidR="001039E3">
              <w:rPr>
                <w:rFonts w:ascii="Arial" w:hAnsi="Arial" w:cs="Arial"/>
                <w:b/>
                <w:bCs/>
                <w:sz w:val="22"/>
              </w:rPr>
              <w:t xml:space="preserve">Section 11 </w:t>
            </w:r>
            <w:r w:rsidRPr="00CB7A3C" w:rsidR="001039E3">
              <w:rPr>
                <w:rFonts w:ascii="Arial" w:hAnsi="Arial" w:cs="Arial"/>
                <w:sz w:val="22"/>
              </w:rPr>
              <w:t xml:space="preserve">are </w:t>
            </w:r>
            <w:r w:rsidRPr="00CB7A3C" w:rsidR="00B83D8F">
              <w:rPr>
                <w:rFonts w:ascii="Arial" w:hAnsi="Arial" w:cs="Arial"/>
                <w:sz w:val="22"/>
              </w:rPr>
              <w:t>met.</w:t>
            </w:r>
          </w:p>
          <w:p w:rsidRPr="00CB7A3C" w:rsidR="00A01215" w:rsidP="004420CA" w:rsidRDefault="00A01215" w14:paraId="6BB687C1" w14:textId="77777777">
            <w:pPr>
              <w:rPr>
                <w:rFonts w:ascii="Arial" w:hAnsi="Arial" w:cs="Arial"/>
                <w:b/>
                <w:bCs/>
                <w:sz w:val="22"/>
              </w:rPr>
            </w:pPr>
          </w:p>
        </w:tc>
      </w:tr>
    </w:tbl>
    <w:p w:rsidRPr="00CB7A3C" w:rsidR="00B1785F" w:rsidP="00B85F96" w:rsidRDefault="00B1785F" w14:paraId="3EF04F5E" w14:textId="77777777">
      <w:pPr>
        <w:rPr>
          <w:rFonts w:ascii="Arial" w:hAnsi="Arial" w:cs="Arial"/>
          <w:sz w:val="22"/>
        </w:rPr>
      </w:pPr>
    </w:p>
    <w:sectPr w:rsidRPr="00CB7A3C" w:rsidR="00B1785F" w:rsidSect="00996B0E">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C4373" w:rsidP="00FF7BB6" w:rsidRDefault="00FC4373" w14:paraId="548BB76F" w14:textId="77777777">
      <w:r>
        <w:separator/>
      </w:r>
    </w:p>
  </w:endnote>
  <w:endnote w:type="continuationSeparator" w:id="0">
    <w:p w:rsidR="00FC4373" w:rsidP="00FF7BB6" w:rsidRDefault="00FC4373" w14:paraId="66EA8D53" w14:textId="77777777">
      <w:r>
        <w:continuationSeparator/>
      </w:r>
    </w:p>
  </w:endnote>
  <w:endnote w:type="continuationNotice" w:id="1">
    <w:p w:rsidR="00FC4373" w:rsidRDefault="00FC4373" w14:paraId="6082900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4"/>
        <w:szCs w:val="24"/>
      </w:rPr>
      <w:id w:val="1655868723"/>
      <w:docPartObj>
        <w:docPartGallery w:val="Page Numbers (Bottom of Page)"/>
        <w:docPartUnique/>
      </w:docPartObj>
    </w:sdtPr>
    <w:sdtContent>
      <w:sdt>
        <w:sdtPr>
          <w:rPr>
            <w:rFonts w:ascii="Arial" w:hAnsi="Arial" w:cs="Arial"/>
            <w:sz w:val="24"/>
            <w:szCs w:val="24"/>
          </w:rPr>
          <w:id w:val="-1769616900"/>
          <w:docPartObj>
            <w:docPartGallery w:val="Page Numbers (Top of Page)"/>
            <w:docPartUnique/>
          </w:docPartObj>
        </w:sdtPr>
        <w:sdtContent>
          <w:p w:rsidRPr="009C4F66" w:rsidR="009C4F66" w:rsidRDefault="009C4F66" w14:paraId="35876F6F" w14:textId="2A7A4FEE">
            <w:pPr>
              <w:pStyle w:val="Footer"/>
              <w:jc w:val="right"/>
              <w:rPr>
                <w:rFonts w:ascii="Arial" w:hAnsi="Arial" w:cs="Arial"/>
                <w:sz w:val="24"/>
                <w:szCs w:val="24"/>
              </w:rPr>
            </w:pPr>
            <w:r w:rsidRPr="009C4F66">
              <w:rPr>
                <w:rFonts w:ascii="Arial" w:hAnsi="Arial" w:cs="Arial"/>
                <w:sz w:val="24"/>
                <w:szCs w:val="24"/>
              </w:rPr>
              <w:t xml:space="preserve">Page </w:t>
            </w:r>
            <w:r w:rsidRPr="009C4F66">
              <w:rPr>
                <w:rFonts w:ascii="Arial" w:hAnsi="Arial" w:cs="Arial"/>
                <w:sz w:val="24"/>
                <w:szCs w:val="24"/>
              </w:rPr>
              <w:fldChar w:fldCharType="begin"/>
            </w:r>
            <w:r w:rsidRPr="009C4F66">
              <w:rPr>
                <w:rFonts w:ascii="Arial" w:hAnsi="Arial" w:cs="Arial"/>
                <w:sz w:val="24"/>
                <w:szCs w:val="24"/>
              </w:rPr>
              <w:instrText xml:space="preserve"> PAGE </w:instrText>
            </w:r>
            <w:r w:rsidRPr="009C4F66">
              <w:rPr>
                <w:rFonts w:ascii="Arial" w:hAnsi="Arial" w:cs="Arial"/>
                <w:sz w:val="24"/>
                <w:szCs w:val="24"/>
              </w:rPr>
              <w:fldChar w:fldCharType="separate"/>
            </w:r>
            <w:r w:rsidRPr="009C4F66">
              <w:rPr>
                <w:rFonts w:ascii="Arial" w:hAnsi="Arial" w:cs="Arial"/>
                <w:noProof/>
                <w:sz w:val="24"/>
                <w:szCs w:val="24"/>
              </w:rPr>
              <w:t>2</w:t>
            </w:r>
            <w:r w:rsidRPr="009C4F66">
              <w:rPr>
                <w:rFonts w:ascii="Arial" w:hAnsi="Arial" w:cs="Arial"/>
                <w:sz w:val="24"/>
                <w:szCs w:val="24"/>
              </w:rPr>
              <w:fldChar w:fldCharType="end"/>
            </w:r>
            <w:r w:rsidRPr="009C4F66">
              <w:rPr>
                <w:rFonts w:ascii="Arial" w:hAnsi="Arial" w:cs="Arial"/>
                <w:sz w:val="24"/>
                <w:szCs w:val="24"/>
              </w:rPr>
              <w:t xml:space="preserve"> of </w:t>
            </w:r>
            <w:r w:rsidRPr="009C4F66">
              <w:rPr>
                <w:rFonts w:ascii="Arial" w:hAnsi="Arial" w:cs="Arial"/>
                <w:sz w:val="24"/>
                <w:szCs w:val="24"/>
              </w:rPr>
              <w:fldChar w:fldCharType="begin"/>
            </w:r>
            <w:r w:rsidRPr="009C4F66">
              <w:rPr>
                <w:rFonts w:ascii="Arial" w:hAnsi="Arial" w:cs="Arial"/>
                <w:sz w:val="24"/>
                <w:szCs w:val="24"/>
              </w:rPr>
              <w:instrText xml:space="preserve"> NUMPAGES  </w:instrText>
            </w:r>
            <w:r w:rsidRPr="009C4F66">
              <w:rPr>
                <w:rFonts w:ascii="Arial" w:hAnsi="Arial" w:cs="Arial"/>
                <w:sz w:val="24"/>
                <w:szCs w:val="24"/>
              </w:rPr>
              <w:fldChar w:fldCharType="separate"/>
            </w:r>
            <w:r w:rsidRPr="009C4F66">
              <w:rPr>
                <w:rFonts w:ascii="Arial" w:hAnsi="Arial" w:cs="Arial"/>
                <w:noProof/>
                <w:sz w:val="24"/>
                <w:szCs w:val="24"/>
              </w:rPr>
              <w:t>2</w:t>
            </w:r>
            <w:r w:rsidRPr="009C4F66">
              <w:rPr>
                <w:rFonts w:ascii="Arial" w:hAnsi="Arial" w:cs="Arial"/>
                <w:sz w:val="24"/>
                <w:szCs w:val="24"/>
              </w:rPr>
              <w:fldChar w:fldCharType="end"/>
            </w:r>
          </w:p>
        </w:sdtContent>
        <w:sdtEndPr>
          <w:rPr>
            <w:rFonts w:ascii="Arial" w:hAnsi="Arial" w:cs="Arial"/>
            <w:sz w:val="24"/>
            <w:szCs w:val="24"/>
          </w:rPr>
        </w:sdtEndPr>
      </w:sdt>
    </w:sdtContent>
    <w:sdtEndPr>
      <w:rPr>
        <w:rFonts w:ascii="Arial" w:hAnsi="Arial" w:cs="Arial"/>
        <w:sz w:val="24"/>
        <w:szCs w:val="24"/>
      </w:rPr>
    </w:sdtEndPr>
  </w:sdt>
  <w:p w:rsidRPr="009C4F66" w:rsidR="004420CA" w:rsidP="009C4F66" w:rsidRDefault="009C4F66" w14:paraId="670506FC" w14:textId="2ADDD0CC">
    <w:pPr>
      <w:pStyle w:val="Footer"/>
      <w:rPr>
        <w:rFonts w:ascii="Arial" w:hAnsi="Arial" w:cs="Arial"/>
        <w:sz w:val="24"/>
        <w:szCs w:val="24"/>
      </w:rPr>
    </w:pPr>
    <w:r w:rsidRPr="009C4F66">
      <w:rPr>
        <w:rFonts w:ascii="Arial" w:hAnsi="Arial" w:cs="Arial"/>
        <w:sz w:val="24"/>
        <w:szCs w:val="24"/>
      </w:rPr>
      <w:t>202</w:t>
    </w:r>
    <w:r w:rsidR="0089404A">
      <w:rPr>
        <w:rFonts w:ascii="Arial" w:hAnsi="Arial" w:cs="Arial"/>
        <w:sz w:val="24"/>
        <w:szCs w:val="24"/>
      </w:rPr>
      <w:t>6</w:t>
    </w:r>
    <w:r w:rsidRPr="009C4F66">
      <w:rPr>
        <w:rFonts w:ascii="Arial" w:hAnsi="Arial" w:cs="Arial"/>
        <w:sz w:val="24"/>
        <w:szCs w:val="24"/>
      </w:rPr>
      <w:t>/2</w:t>
    </w:r>
    <w:r w:rsidR="0089404A">
      <w:rPr>
        <w:rFonts w:ascii="Arial" w:hAnsi="Arial" w:cs="Arial"/>
        <w:sz w:val="24"/>
        <w:szCs w:val="24"/>
      </w:rPr>
      <w:t>7</w:t>
    </w:r>
    <w:r w:rsidRPr="009C4F66">
      <w:rPr>
        <w:rFonts w:ascii="Arial" w:hAnsi="Arial" w:cs="Arial"/>
        <w:sz w:val="24"/>
        <w:szCs w:val="24"/>
      </w:rPr>
      <w:t xml:space="preserve"> Needle &amp; Syringe Programme Service Specification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051FA" w:rsidR="004420CA" w:rsidRDefault="004420CA" w14:paraId="6E42C6F6" w14:textId="717BCDE1">
    <w:pPr>
      <w:pStyle w:val="Footer"/>
      <w:jc w:val="right"/>
      <w:rPr>
        <w:rFonts w:ascii="Arial" w:hAnsi="Arial" w:cs="Arial"/>
        <w:sz w:val="22"/>
      </w:rPr>
    </w:pPr>
  </w:p>
  <w:p w:rsidR="004420CA" w:rsidRDefault="004420CA" w14:paraId="6A639A7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C4373" w:rsidP="00FF7BB6" w:rsidRDefault="00FC4373" w14:paraId="64004D1B" w14:textId="77777777">
      <w:r>
        <w:separator/>
      </w:r>
    </w:p>
  </w:footnote>
  <w:footnote w:type="continuationSeparator" w:id="0">
    <w:p w:rsidR="00FC4373" w:rsidP="00FF7BB6" w:rsidRDefault="00FC4373" w14:paraId="26F9C2D3" w14:textId="77777777">
      <w:r>
        <w:continuationSeparator/>
      </w:r>
    </w:p>
  </w:footnote>
  <w:footnote w:type="continuationNotice" w:id="1">
    <w:p w:rsidR="00FC4373" w:rsidRDefault="00FC4373" w14:paraId="4F7EE80D" w14:textId="77777777"/>
  </w:footnote>
</w:footnotes>
</file>

<file path=word/intelligence2.xml><?xml version="1.0" encoding="utf-8"?>
<int2:intelligence xmlns:int2="http://schemas.microsoft.com/office/intelligence/2020/intelligence" xmlns:oel="http://schemas.microsoft.com/office/2019/extlst">
  <int2:observations>
    <int2:textHash int2:hashCode="3Bcus2nvj3RE5R" int2:id="F7uJ859r">
      <int2:state int2:value="Rejected" int2:type="AugLoop_Text_Critique"/>
    </int2:textHash>
    <int2:textHash int2:hashCode="hCw8GGJ2QeWUho" int2:id="t8LNnnXi">
      <int2:state int2:value="Rejected" int2:type="AugLoop_Text_Critique"/>
    </int2:textHash>
    <int2:textHash int2:hashCode="rwEK7yz9TFN9by" int2:id="vK7FKkTz">
      <int2:state int2:value="Rejected" int2:type="AugLoop_Text_Critique"/>
    </int2:textHash>
    <int2:bookmark int2:bookmarkName="_Int_Sj6taWKu" int2:invalidationBookmarkName="" int2:hashCode="peWLfT/bO7KFbW" int2:id="ibmTLqVt">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21AA3"/>
    <w:multiLevelType w:val="multilevel"/>
    <w:tmpl w:val="6F4E7370"/>
    <w:lvl w:ilvl="0">
      <w:start w:val="1"/>
      <w:numFmt w:val="decimal"/>
      <w:lvlText w:val="%1."/>
      <w:lvlJc w:val="left"/>
      <w:pPr>
        <w:ind w:left="720" w:hanging="360"/>
      </w:pPr>
      <w:rPr>
        <w:rFonts w:hint="default"/>
      </w:rPr>
    </w:lvl>
    <w:lvl w:ilvl="1">
      <w:start w:val="1"/>
      <w:numFmt w:val="bullet"/>
      <w:lvlText w:val="»"/>
      <w:lvlJc w:val="center"/>
      <w:pPr>
        <w:ind w:left="730" w:hanging="370"/>
      </w:pPr>
      <w:rPr>
        <w:rFonts w:hint="default" w:ascii="Verdana" w:hAnsi="Verdana"/>
      </w:rPr>
    </w:lvl>
    <w:lvl w:ilvl="2">
      <w:start w:val="1"/>
      <w:numFmt w:val="bullet"/>
      <w:lvlText w:val="»"/>
      <w:lvlJc w:val="center"/>
      <w:pPr>
        <w:ind w:left="1080" w:hanging="720"/>
      </w:pPr>
      <w:rPr>
        <w:rFonts w:hint="default" w:ascii="Verdana" w:hAnsi="Verdana"/>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FB05419"/>
    <w:multiLevelType w:val="multilevel"/>
    <w:tmpl w:val="6F4E7370"/>
    <w:lvl w:ilvl="0">
      <w:start w:val="1"/>
      <w:numFmt w:val="decimal"/>
      <w:lvlText w:val="%1."/>
      <w:lvlJc w:val="left"/>
      <w:pPr>
        <w:ind w:left="720" w:hanging="360"/>
      </w:pPr>
      <w:rPr>
        <w:rFonts w:hint="default"/>
      </w:rPr>
    </w:lvl>
    <w:lvl w:ilvl="1">
      <w:start w:val="1"/>
      <w:numFmt w:val="bullet"/>
      <w:lvlText w:val="»"/>
      <w:lvlJc w:val="center"/>
      <w:pPr>
        <w:ind w:left="730" w:hanging="370"/>
      </w:pPr>
      <w:rPr>
        <w:rFonts w:hint="default" w:ascii="Verdana" w:hAnsi="Verdana"/>
      </w:rPr>
    </w:lvl>
    <w:lvl w:ilvl="2">
      <w:start w:val="1"/>
      <w:numFmt w:val="bullet"/>
      <w:lvlText w:val="»"/>
      <w:lvlJc w:val="center"/>
      <w:pPr>
        <w:ind w:left="1080" w:hanging="720"/>
      </w:pPr>
      <w:rPr>
        <w:rFonts w:hint="default" w:ascii="Verdana" w:hAnsi="Verdana"/>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1944AFC"/>
    <w:multiLevelType w:val="hybridMultilevel"/>
    <w:tmpl w:val="E856D5F8"/>
    <w:lvl w:ilvl="0" w:tplc="8EE09776">
      <w:start w:val="1"/>
      <w:numFmt w:val="bullet"/>
      <w:lvlText w:val="»"/>
      <w:lvlJc w:val="center"/>
      <w:pPr>
        <w:ind w:left="720" w:hanging="360"/>
      </w:pPr>
      <w:rPr>
        <w:rFonts w:hint="default" w:ascii="Verdana" w:hAnsi="Verdana"/>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3210543E"/>
    <w:multiLevelType w:val="multilevel"/>
    <w:tmpl w:val="91725FF4"/>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7776496"/>
    <w:multiLevelType w:val="multilevel"/>
    <w:tmpl w:val="6F4E7370"/>
    <w:lvl w:ilvl="0">
      <w:start w:val="1"/>
      <w:numFmt w:val="decimal"/>
      <w:lvlText w:val="%1."/>
      <w:lvlJc w:val="left"/>
      <w:pPr>
        <w:ind w:left="720" w:hanging="360"/>
      </w:pPr>
      <w:rPr>
        <w:rFonts w:hint="default"/>
      </w:rPr>
    </w:lvl>
    <w:lvl w:ilvl="1">
      <w:start w:val="1"/>
      <w:numFmt w:val="bullet"/>
      <w:lvlText w:val="»"/>
      <w:lvlJc w:val="center"/>
      <w:pPr>
        <w:ind w:left="730" w:hanging="370"/>
      </w:pPr>
      <w:rPr>
        <w:rFonts w:hint="default" w:ascii="Verdana" w:hAnsi="Verdana"/>
      </w:rPr>
    </w:lvl>
    <w:lvl w:ilvl="2">
      <w:start w:val="1"/>
      <w:numFmt w:val="bullet"/>
      <w:lvlText w:val="»"/>
      <w:lvlJc w:val="center"/>
      <w:pPr>
        <w:ind w:left="1080" w:hanging="720"/>
      </w:pPr>
      <w:rPr>
        <w:rFonts w:hint="default" w:ascii="Verdana" w:hAnsi="Verdana"/>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8A23D4E"/>
    <w:multiLevelType w:val="multilevel"/>
    <w:tmpl w:val="0E841EE8"/>
    <w:lvl w:ilvl="0">
      <w:start w:val="1"/>
      <w:numFmt w:val="decimal"/>
      <w:lvlText w:val="%1."/>
      <w:lvlJc w:val="left"/>
      <w:pPr>
        <w:ind w:left="720" w:hanging="360"/>
      </w:pPr>
      <w:rPr>
        <w:rFonts w:hint="default"/>
      </w:rPr>
    </w:lvl>
    <w:lvl w:ilvl="1">
      <w:start w:val="1"/>
      <w:numFmt w:val="bullet"/>
      <w:lvlText w:val=""/>
      <w:lvlJc w:val="left"/>
      <w:pPr>
        <w:ind w:left="730" w:hanging="370"/>
      </w:pPr>
      <w:rPr>
        <w:rFonts w:hint="default" w:ascii="Symbol" w:hAnsi="Symbol"/>
      </w:rPr>
    </w:lvl>
    <w:lvl w:ilvl="2">
      <w:start w:val="1"/>
      <w:numFmt w:val="bullet"/>
      <w:lvlText w:val="»"/>
      <w:lvlJc w:val="center"/>
      <w:pPr>
        <w:ind w:left="1080" w:hanging="720"/>
      </w:pPr>
      <w:rPr>
        <w:rFonts w:hint="default" w:ascii="Verdana" w:hAnsi="Verdana"/>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CAF2D8D"/>
    <w:multiLevelType w:val="multilevel"/>
    <w:tmpl w:val="6F4E7370"/>
    <w:lvl w:ilvl="0">
      <w:start w:val="1"/>
      <w:numFmt w:val="decimal"/>
      <w:lvlText w:val="%1."/>
      <w:lvlJc w:val="left"/>
      <w:pPr>
        <w:ind w:left="720" w:hanging="360"/>
      </w:pPr>
      <w:rPr>
        <w:rFonts w:hint="default"/>
      </w:rPr>
    </w:lvl>
    <w:lvl w:ilvl="1">
      <w:start w:val="1"/>
      <w:numFmt w:val="bullet"/>
      <w:lvlText w:val="»"/>
      <w:lvlJc w:val="center"/>
      <w:pPr>
        <w:ind w:left="730" w:hanging="370"/>
      </w:pPr>
      <w:rPr>
        <w:rFonts w:hint="default" w:ascii="Verdana" w:hAnsi="Verdana"/>
      </w:rPr>
    </w:lvl>
    <w:lvl w:ilvl="2">
      <w:start w:val="1"/>
      <w:numFmt w:val="bullet"/>
      <w:lvlText w:val="»"/>
      <w:lvlJc w:val="center"/>
      <w:pPr>
        <w:ind w:left="1080" w:hanging="720"/>
      </w:pPr>
      <w:rPr>
        <w:rFonts w:hint="default" w:ascii="Verdana" w:hAnsi="Verdana"/>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EA25A80"/>
    <w:multiLevelType w:val="hybridMultilevel"/>
    <w:tmpl w:val="756083F8"/>
    <w:lvl w:ilvl="0" w:tplc="8EE09776">
      <w:start w:val="1"/>
      <w:numFmt w:val="bullet"/>
      <w:lvlText w:val="»"/>
      <w:lvlJc w:val="center"/>
      <w:pPr>
        <w:ind w:left="720" w:hanging="360"/>
      </w:pPr>
      <w:rPr>
        <w:rFonts w:hint="default" w:ascii="Verdana" w:hAnsi="Verdana"/>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51AF719A"/>
    <w:multiLevelType w:val="multilevel"/>
    <w:tmpl w:val="6F4E7370"/>
    <w:lvl w:ilvl="0">
      <w:start w:val="1"/>
      <w:numFmt w:val="decimal"/>
      <w:lvlText w:val="%1."/>
      <w:lvlJc w:val="left"/>
      <w:pPr>
        <w:ind w:left="720" w:hanging="360"/>
      </w:pPr>
      <w:rPr>
        <w:rFonts w:hint="default"/>
      </w:rPr>
    </w:lvl>
    <w:lvl w:ilvl="1">
      <w:start w:val="1"/>
      <w:numFmt w:val="bullet"/>
      <w:lvlText w:val="»"/>
      <w:lvlJc w:val="center"/>
      <w:pPr>
        <w:ind w:left="730" w:hanging="370"/>
      </w:pPr>
      <w:rPr>
        <w:rFonts w:hint="default" w:ascii="Verdana" w:hAnsi="Verdana"/>
      </w:rPr>
    </w:lvl>
    <w:lvl w:ilvl="2">
      <w:start w:val="1"/>
      <w:numFmt w:val="bullet"/>
      <w:lvlText w:val="»"/>
      <w:lvlJc w:val="center"/>
      <w:pPr>
        <w:ind w:left="1080" w:hanging="720"/>
      </w:pPr>
      <w:rPr>
        <w:rFonts w:hint="default" w:ascii="Verdana" w:hAnsi="Verdana"/>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4D24AEA"/>
    <w:multiLevelType w:val="multilevel"/>
    <w:tmpl w:val="6F4E7370"/>
    <w:lvl w:ilvl="0">
      <w:start w:val="1"/>
      <w:numFmt w:val="decimal"/>
      <w:lvlText w:val="%1."/>
      <w:lvlJc w:val="left"/>
      <w:pPr>
        <w:ind w:left="720" w:hanging="360"/>
      </w:pPr>
      <w:rPr>
        <w:rFonts w:hint="default"/>
      </w:rPr>
    </w:lvl>
    <w:lvl w:ilvl="1">
      <w:start w:val="1"/>
      <w:numFmt w:val="bullet"/>
      <w:lvlText w:val="»"/>
      <w:lvlJc w:val="center"/>
      <w:pPr>
        <w:ind w:left="730" w:hanging="370"/>
      </w:pPr>
      <w:rPr>
        <w:rFonts w:hint="default" w:ascii="Verdana" w:hAnsi="Verdana"/>
      </w:rPr>
    </w:lvl>
    <w:lvl w:ilvl="2">
      <w:start w:val="1"/>
      <w:numFmt w:val="bullet"/>
      <w:lvlText w:val="»"/>
      <w:lvlJc w:val="center"/>
      <w:pPr>
        <w:ind w:left="1080" w:hanging="720"/>
      </w:pPr>
      <w:rPr>
        <w:rFonts w:hint="default" w:ascii="Verdana" w:hAnsi="Verdana"/>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6FF13C6"/>
    <w:multiLevelType w:val="multilevel"/>
    <w:tmpl w:val="6F4E7370"/>
    <w:lvl w:ilvl="0">
      <w:start w:val="1"/>
      <w:numFmt w:val="decimal"/>
      <w:lvlText w:val="%1."/>
      <w:lvlJc w:val="left"/>
      <w:pPr>
        <w:ind w:left="720" w:hanging="360"/>
      </w:pPr>
      <w:rPr>
        <w:rFonts w:hint="default"/>
      </w:rPr>
    </w:lvl>
    <w:lvl w:ilvl="1">
      <w:start w:val="1"/>
      <w:numFmt w:val="bullet"/>
      <w:lvlText w:val="»"/>
      <w:lvlJc w:val="center"/>
      <w:pPr>
        <w:ind w:left="730" w:hanging="370"/>
      </w:pPr>
      <w:rPr>
        <w:rFonts w:hint="default" w:ascii="Verdana" w:hAnsi="Verdana"/>
      </w:rPr>
    </w:lvl>
    <w:lvl w:ilvl="2">
      <w:start w:val="1"/>
      <w:numFmt w:val="bullet"/>
      <w:lvlText w:val="»"/>
      <w:lvlJc w:val="center"/>
      <w:pPr>
        <w:ind w:left="1080" w:hanging="720"/>
      </w:pPr>
      <w:rPr>
        <w:rFonts w:hint="default" w:ascii="Verdana" w:hAnsi="Verdana"/>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89914F5"/>
    <w:multiLevelType w:val="multilevel"/>
    <w:tmpl w:val="6F4E7370"/>
    <w:lvl w:ilvl="0">
      <w:start w:val="1"/>
      <w:numFmt w:val="decimal"/>
      <w:lvlText w:val="%1."/>
      <w:lvlJc w:val="left"/>
      <w:pPr>
        <w:ind w:left="720" w:hanging="360"/>
      </w:pPr>
      <w:rPr>
        <w:rFonts w:hint="default"/>
      </w:rPr>
    </w:lvl>
    <w:lvl w:ilvl="1">
      <w:start w:val="1"/>
      <w:numFmt w:val="bullet"/>
      <w:lvlText w:val="»"/>
      <w:lvlJc w:val="center"/>
      <w:pPr>
        <w:ind w:left="730" w:hanging="370"/>
      </w:pPr>
      <w:rPr>
        <w:rFonts w:hint="default" w:ascii="Verdana" w:hAnsi="Verdana"/>
      </w:rPr>
    </w:lvl>
    <w:lvl w:ilvl="2">
      <w:start w:val="1"/>
      <w:numFmt w:val="bullet"/>
      <w:lvlText w:val="»"/>
      <w:lvlJc w:val="center"/>
      <w:pPr>
        <w:ind w:left="1080" w:hanging="720"/>
      </w:pPr>
      <w:rPr>
        <w:rFonts w:hint="default" w:ascii="Verdana" w:hAnsi="Verdana"/>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A482AD1"/>
    <w:multiLevelType w:val="hybridMultilevel"/>
    <w:tmpl w:val="7F6CF8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6A643D60"/>
    <w:multiLevelType w:val="multilevel"/>
    <w:tmpl w:val="6F4E7370"/>
    <w:lvl w:ilvl="0">
      <w:start w:val="1"/>
      <w:numFmt w:val="decimal"/>
      <w:lvlText w:val="%1."/>
      <w:lvlJc w:val="left"/>
      <w:pPr>
        <w:ind w:left="720" w:hanging="360"/>
      </w:pPr>
      <w:rPr>
        <w:rFonts w:hint="default"/>
      </w:rPr>
    </w:lvl>
    <w:lvl w:ilvl="1">
      <w:start w:val="1"/>
      <w:numFmt w:val="bullet"/>
      <w:lvlText w:val="»"/>
      <w:lvlJc w:val="center"/>
      <w:pPr>
        <w:ind w:left="730" w:hanging="370"/>
      </w:pPr>
      <w:rPr>
        <w:rFonts w:hint="default" w:ascii="Verdana" w:hAnsi="Verdana"/>
      </w:rPr>
    </w:lvl>
    <w:lvl w:ilvl="2">
      <w:start w:val="1"/>
      <w:numFmt w:val="bullet"/>
      <w:lvlText w:val="»"/>
      <w:lvlJc w:val="center"/>
      <w:pPr>
        <w:ind w:left="1080" w:hanging="720"/>
      </w:pPr>
      <w:rPr>
        <w:rFonts w:hint="default" w:ascii="Verdana" w:hAnsi="Verdana"/>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B381CB6"/>
    <w:multiLevelType w:val="multilevel"/>
    <w:tmpl w:val="6F4E7370"/>
    <w:lvl w:ilvl="0">
      <w:start w:val="1"/>
      <w:numFmt w:val="decimal"/>
      <w:lvlText w:val="%1."/>
      <w:lvlJc w:val="left"/>
      <w:pPr>
        <w:ind w:left="720" w:hanging="360"/>
      </w:pPr>
      <w:rPr>
        <w:rFonts w:hint="default"/>
      </w:rPr>
    </w:lvl>
    <w:lvl w:ilvl="1">
      <w:start w:val="1"/>
      <w:numFmt w:val="bullet"/>
      <w:lvlText w:val="»"/>
      <w:lvlJc w:val="center"/>
      <w:pPr>
        <w:ind w:left="730" w:hanging="370"/>
      </w:pPr>
      <w:rPr>
        <w:rFonts w:hint="default" w:ascii="Verdana" w:hAnsi="Verdana"/>
      </w:rPr>
    </w:lvl>
    <w:lvl w:ilvl="2">
      <w:start w:val="1"/>
      <w:numFmt w:val="bullet"/>
      <w:lvlText w:val="»"/>
      <w:lvlJc w:val="center"/>
      <w:pPr>
        <w:ind w:left="1080" w:hanging="720"/>
      </w:pPr>
      <w:rPr>
        <w:rFonts w:hint="default" w:ascii="Verdana" w:hAnsi="Verdana"/>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BF6071D"/>
    <w:multiLevelType w:val="multilevel"/>
    <w:tmpl w:val="6F4E7370"/>
    <w:lvl w:ilvl="0">
      <w:start w:val="1"/>
      <w:numFmt w:val="decimal"/>
      <w:lvlText w:val="%1."/>
      <w:lvlJc w:val="left"/>
      <w:pPr>
        <w:ind w:left="720" w:hanging="360"/>
      </w:pPr>
      <w:rPr>
        <w:rFonts w:hint="default"/>
      </w:rPr>
    </w:lvl>
    <w:lvl w:ilvl="1">
      <w:start w:val="1"/>
      <w:numFmt w:val="bullet"/>
      <w:lvlText w:val="»"/>
      <w:lvlJc w:val="center"/>
      <w:pPr>
        <w:ind w:left="730" w:hanging="370"/>
      </w:pPr>
      <w:rPr>
        <w:rFonts w:hint="default" w:ascii="Verdana" w:hAnsi="Verdana"/>
      </w:rPr>
    </w:lvl>
    <w:lvl w:ilvl="2">
      <w:start w:val="1"/>
      <w:numFmt w:val="bullet"/>
      <w:lvlText w:val="»"/>
      <w:lvlJc w:val="center"/>
      <w:pPr>
        <w:ind w:left="1080" w:hanging="720"/>
      </w:pPr>
      <w:rPr>
        <w:rFonts w:hint="default" w:ascii="Verdana" w:hAnsi="Verdana"/>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688262503">
    <w:abstractNumId w:val="3"/>
  </w:num>
  <w:num w:numId="2" w16cid:durableId="895504380">
    <w:abstractNumId w:val="7"/>
  </w:num>
  <w:num w:numId="3" w16cid:durableId="878467740">
    <w:abstractNumId w:val="2"/>
  </w:num>
  <w:num w:numId="4" w16cid:durableId="416751503">
    <w:abstractNumId w:val="5"/>
  </w:num>
  <w:num w:numId="5" w16cid:durableId="1725829618">
    <w:abstractNumId w:val="10"/>
  </w:num>
  <w:num w:numId="6" w16cid:durableId="1384257826">
    <w:abstractNumId w:val="0"/>
  </w:num>
  <w:num w:numId="7" w16cid:durableId="1447692851">
    <w:abstractNumId w:val="8"/>
  </w:num>
  <w:num w:numId="8" w16cid:durableId="225143879">
    <w:abstractNumId w:val="15"/>
  </w:num>
  <w:num w:numId="9" w16cid:durableId="249124249">
    <w:abstractNumId w:val="9"/>
  </w:num>
  <w:num w:numId="10" w16cid:durableId="1176110489">
    <w:abstractNumId w:val="4"/>
  </w:num>
  <w:num w:numId="11" w16cid:durableId="1039546196">
    <w:abstractNumId w:val="11"/>
  </w:num>
  <w:num w:numId="12" w16cid:durableId="1933201531">
    <w:abstractNumId w:val="13"/>
  </w:num>
  <w:num w:numId="13" w16cid:durableId="534466003">
    <w:abstractNumId w:val="6"/>
  </w:num>
  <w:num w:numId="14" w16cid:durableId="1497457054">
    <w:abstractNumId w:val="14"/>
  </w:num>
  <w:num w:numId="15" w16cid:durableId="928079404">
    <w:abstractNumId w:val="1"/>
  </w:num>
  <w:num w:numId="16" w16cid:durableId="122114129">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2A4"/>
    <w:rsid w:val="00000000"/>
    <w:rsid w:val="00006F6E"/>
    <w:rsid w:val="00007D68"/>
    <w:rsid w:val="00021B75"/>
    <w:rsid w:val="00023B01"/>
    <w:rsid w:val="00032335"/>
    <w:rsid w:val="0004244E"/>
    <w:rsid w:val="00045A60"/>
    <w:rsid w:val="0004768A"/>
    <w:rsid w:val="00053913"/>
    <w:rsid w:val="00053969"/>
    <w:rsid w:val="00054C87"/>
    <w:rsid w:val="000624DD"/>
    <w:rsid w:val="000649D5"/>
    <w:rsid w:val="00067057"/>
    <w:rsid w:val="00070FF9"/>
    <w:rsid w:val="00074E04"/>
    <w:rsid w:val="00075A95"/>
    <w:rsid w:val="000800AA"/>
    <w:rsid w:val="00085FC6"/>
    <w:rsid w:val="00087AEA"/>
    <w:rsid w:val="000B083B"/>
    <w:rsid w:val="000B491F"/>
    <w:rsid w:val="000B55FB"/>
    <w:rsid w:val="000B56F1"/>
    <w:rsid w:val="000C28FC"/>
    <w:rsid w:val="000D1635"/>
    <w:rsid w:val="000D221D"/>
    <w:rsid w:val="000D567B"/>
    <w:rsid w:val="000E4F97"/>
    <w:rsid w:val="000E5CC7"/>
    <w:rsid w:val="000F0F65"/>
    <w:rsid w:val="000F0F99"/>
    <w:rsid w:val="000F1D43"/>
    <w:rsid w:val="000F2CC6"/>
    <w:rsid w:val="000F385B"/>
    <w:rsid w:val="000F3972"/>
    <w:rsid w:val="000F4F5A"/>
    <w:rsid w:val="001039E3"/>
    <w:rsid w:val="00106C37"/>
    <w:rsid w:val="0010741C"/>
    <w:rsid w:val="00113D46"/>
    <w:rsid w:val="001227C0"/>
    <w:rsid w:val="001248C4"/>
    <w:rsid w:val="001264DF"/>
    <w:rsid w:val="001275C4"/>
    <w:rsid w:val="0013078C"/>
    <w:rsid w:val="00133CC3"/>
    <w:rsid w:val="00141F59"/>
    <w:rsid w:val="001460B2"/>
    <w:rsid w:val="00150A59"/>
    <w:rsid w:val="00153D3F"/>
    <w:rsid w:val="00157E73"/>
    <w:rsid w:val="001606F0"/>
    <w:rsid w:val="00174FA4"/>
    <w:rsid w:val="00176324"/>
    <w:rsid w:val="001803AC"/>
    <w:rsid w:val="00181A98"/>
    <w:rsid w:val="001830E2"/>
    <w:rsid w:val="00185314"/>
    <w:rsid w:val="001972B4"/>
    <w:rsid w:val="001A0274"/>
    <w:rsid w:val="001A0DEF"/>
    <w:rsid w:val="001A1A8D"/>
    <w:rsid w:val="001A20E7"/>
    <w:rsid w:val="001A3425"/>
    <w:rsid w:val="001B31E1"/>
    <w:rsid w:val="001B58E1"/>
    <w:rsid w:val="001B664E"/>
    <w:rsid w:val="001C29B9"/>
    <w:rsid w:val="001D52B7"/>
    <w:rsid w:val="001E05E4"/>
    <w:rsid w:val="001E5E0E"/>
    <w:rsid w:val="001F2E83"/>
    <w:rsid w:val="002129E6"/>
    <w:rsid w:val="00226831"/>
    <w:rsid w:val="00234308"/>
    <w:rsid w:val="002406FA"/>
    <w:rsid w:val="002452E2"/>
    <w:rsid w:val="002541C9"/>
    <w:rsid w:val="00260047"/>
    <w:rsid w:val="00261272"/>
    <w:rsid w:val="00261F9F"/>
    <w:rsid w:val="00264A2B"/>
    <w:rsid w:val="00270571"/>
    <w:rsid w:val="002737C8"/>
    <w:rsid w:val="0027463E"/>
    <w:rsid w:val="00276309"/>
    <w:rsid w:val="00276806"/>
    <w:rsid w:val="002769AE"/>
    <w:rsid w:val="002949A4"/>
    <w:rsid w:val="00296330"/>
    <w:rsid w:val="002A01DE"/>
    <w:rsid w:val="002A3F6C"/>
    <w:rsid w:val="002A4936"/>
    <w:rsid w:val="002A7BE9"/>
    <w:rsid w:val="002B595E"/>
    <w:rsid w:val="002B7C95"/>
    <w:rsid w:val="002C2D99"/>
    <w:rsid w:val="002C309B"/>
    <w:rsid w:val="002C4436"/>
    <w:rsid w:val="002C5E43"/>
    <w:rsid w:val="002D322A"/>
    <w:rsid w:val="002D4FAC"/>
    <w:rsid w:val="002E0A27"/>
    <w:rsid w:val="002E1915"/>
    <w:rsid w:val="002F6DE6"/>
    <w:rsid w:val="00302036"/>
    <w:rsid w:val="00306431"/>
    <w:rsid w:val="0030750D"/>
    <w:rsid w:val="00307585"/>
    <w:rsid w:val="00310759"/>
    <w:rsid w:val="00313975"/>
    <w:rsid w:val="00316722"/>
    <w:rsid w:val="0032082E"/>
    <w:rsid w:val="0032725C"/>
    <w:rsid w:val="003304D7"/>
    <w:rsid w:val="00345090"/>
    <w:rsid w:val="003561FD"/>
    <w:rsid w:val="00356329"/>
    <w:rsid w:val="003614C6"/>
    <w:rsid w:val="00365CCC"/>
    <w:rsid w:val="00366FD2"/>
    <w:rsid w:val="003704FA"/>
    <w:rsid w:val="003738CE"/>
    <w:rsid w:val="00374C73"/>
    <w:rsid w:val="00381343"/>
    <w:rsid w:val="003876D9"/>
    <w:rsid w:val="00393662"/>
    <w:rsid w:val="00393969"/>
    <w:rsid w:val="00393D14"/>
    <w:rsid w:val="00394CE1"/>
    <w:rsid w:val="003A107A"/>
    <w:rsid w:val="003A1383"/>
    <w:rsid w:val="003A2435"/>
    <w:rsid w:val="003B579B"/>
    <w:rsid w:val="003B6832"/>
    <w:rsid w:val="003B72AA"/>
    <w:rsid w:val="003C371C"/>
    <w:rsid w:val="003D0DEA"/>
    <w:rsid w:val="003D5413"/>
    <w:rsid w:val="003D76A4"/>
    <w:rsid w:val="003E01D7"/>
    <w:rsid w:val="003E0C90"/>
    <w:rsid w:val="003F4818"/>
    <w:rsid w:val="003F4BAD"/>
    <w:rsid w:val="003F5812"/>
    <w:rsid w:val="003F5D08"/>
    <w:rsid w:val="00404DCB"/>
    <w:rsid w:val="00406CE2"/>
    <w:rsid w:val="00407DAE"/>
    <w:rsid w:val="0041628B"/>
    <w:rsid w:val="004201B4"/>
    <w:rsid w:val="00423CC4"/>
    <w:rsid w:val="00424EE5"/>
    <w:rsid w:val="00425096"/>
    <w:rsid w:val="004310DE"/>
    <w:rsid w:val="0043158F"/>
    <w:rsid w:val="00436C89"/>
    <w:rsid w:val="00440508"/>
    <w:rsid w:val="004420CA"/>
    <w:rsid w:val="0044555B"/>
    <w:rsid w:val="00446110"/>
    <w:rsid w:val="0046019F"/>
    <w:rsid w:val="00463F7C"/>
    <w:rsid w:val="00464A20"/>
    <w:rsid w:val="00470693"/>
    <w:rsid w:val="00475634"/>
    <w:rsid w:val="00484FE8"/>
    <w:rsid w:val="00490F95"/>
    <w:rsid w:val="00491E72"/>
    <w:rsid w:val="004A6819"/>
    <w:rsid w:val="004A72B0"/>
    <w:rsid w:val="004A77CA"/>
    <w:rsid w:val="004B14DD"/>
    <w:rsid w:val="004B3E92"/>
    <w:rsid w:val="004B4662"/>
    <w:rsid w:val="004B7EB6"/>
    <w:rsid w:val="004C01D1"/>
    <w:rsid w:val="004C14A8"/>
    <w:rsid w:val="004C367B"/>
    <w:rsid w:val="004D74BC"/>
    <w:rsid w:val="004E667C"/>
    <w:rsid w:val="004E6E5A"/>
    <w:rsid w:val="004F06D4"/>
    <w:rsid w:val="004F14D9"/>
    <w:rsid w:val="004F6A81"/>
    <w:rsid w:val="004F7BA7"/>
    <w:rsid w:val="00501CAB"/>
    <w:rsid w:val="00510905"/>
    <w:rsid w:val="00514698"/>
    <w:rsid w:val="005177CD"/>
    <w:rsid w:val="00522BFE"/>
    <w:rsid w:val="0053294C"/>
    <w:rsid w:val="00536686"/>
    <w:rsid w:val="00541476"/>
    <w:rsid w:val="00547D4F"/>
    <w:rsid w:val="00551CA7"/>
    <w:rsid w:val="005529CC"/>
    <w:rsid w:val="0056386C"/>
    <w:rsid w:val="00567843"/>
    <w:rsid w:val="00583C27"/>
    <w:rsid w:val="00586B51"/>
    <w:rsid w:val="00590587"/>
    <w:rsid w:val="005931AD"/>
    <w:rsid w:val="005A4FED"/>
    <w:rsid w:val="005A63CF"/>
    <w:rsid w:val="005A6925"/>
    <w:rsid w:val="005A76DD"/>
    <w:rsid w:val="005B0446"/>
    <w:rsid w:val="005B155F"/>
    <w:rsid w:val="005B1F62"/>
    <w:rsid w:val="005B3B22"/>
    <w:rsid w:val="005B55C5"/>
    <w:rsid w:val="005E0AA0"/>
    <w:rsid w:val="005E5887"/>
    <w:rsid w:val="005E653E"/>
    <w:rsid w:val="005F6887"/>
    <w:rsid w:val="00611A2E"/>
    <w:rsid w:val="00621543"/>
    <w:rsid w:val="0063321A"/>
    <w:rsid w:val="00634CA3"/>
    <w:rsid w:val="006409E8"/>
    <w:rsid w:val="00645F73"/>
    <w:rsid w:val="00650062"/>
    <w:rsid w:val="00655924"/>
    <w:rsid w:val="00655E33"/>
    <w:rsid w:val="00675D62"/>
    <w:rsid w:val="006803C0"/>
    <w:rsid w:val="00683141"/>
    <w:rsid w:val="00693DC3"/>
    <w:rsid w:val="006971AC"/>
    <w:rsid w:val="006A43B5"/>
    <w:rsid w:val="006A539A"/>
    <w:rsid w:val="006A6772"/>
    <w:rsid w:val="006B2CA7"/>
    <w:rsid w:val="006B7381"/>
    <w:rsid w:val="006C56B5"/>
    <w:rsid w:val="006D119E"/>
    <w:rsid w:val="006D3A2A"/>
    <w:rsid w:val="006D4850"/>
    <w:rsid w:val="006E3E92"/>
    <w:rsid w:val="006E5755"/>
    <w:rsid w:val="006F5AC5"/>
    <w:rsid w:val="006F7F29"/>
    <w:rsid w:val="00711C0E"/>
    <w:rsid w:val="00711C65"/>
    <w:rsid w:val="0071585C"/>
    <w:rsid w:val="00723C63"/>
    <w:rsid w:val="00725706"/>
    <w:rsid w:val="00731A5F"/>
    <w:rsid w:val="00735C01"/>
    <w:rsid w:val="0073604B"/>
    <w:rsid w:val="00744895"/>
    <w:rsid w:val="007715B2"/>
    <w:rsid w:val="00773A0B"/>
    <w:rsid w:val="00774BBC"/>
    <w:rsid w:val="00782E93"/>
    <w:rsid w:val="007863A7"/>
    <w:rsid w:val="00786E7B"/>
    <w:rsid w:val="007879AB"/>
    <w:rsid w:val="007908C2"/>
    <w:rsid w:val="00794413"/>
    <w:rsid w:val="0079494B"/>
    <w:rsid w:val="00794D4B"/>
    <w:rsid w:val="00796C24"/>
    <w:rsid w:val="007A1747"/>
    <w:rsid w:val="007A60F0"/>
    <w:rsid w:val="007B61A3"/>
    <w:rsid w:val="007C1FC4"/>
    <w:rsid w:val="007D67A1"/>
    <w:rsid w:val="007F4DF6"/>
    <w:rsid w:val="008033DE"/>
    <w:rsid w:val="008248AB"/>
    <w:rsid w:val="00826230"/>
    <w:rsid w:val="00831AA7"/>
    <w:rsid w:val="008437F8"/>
    <w:rsid w:val="00854649"/>
    <w:rsid w:val="008613F1"/>
    <w:rsid w:val="0086179B"/>
    <w:rsid w:val="00873275"/>
    <w:rsid w:val="00873512"/>
    <w:rsid w:val="008749F8"/>
    <w:rsid w:val="008768FF"/>
    <w:rsid w:val="00880DCF"/>
    <w:rsid w:val="00882569"/>
    <w:rsid w:val="00883F50"/>
    <w:rsid w:val="008904EE"/>
    <w:rsid w:val="0089404A"/>
    <w:rsid w:val="00894112"/>
    <w:rsid w:val="008A3C82"/>
    <w:rsid w:val="008B5E08"/>
    <w:rsid w:val="008C25DD"/>
    <w:rsid w:val="008D7D29"/>
    <w:rsid w:val="008E0694"/>
    <w:rsid w:val="008E371C"/>
    <w:rsid w:val="008E5CE4"/>
    <w:rsid w:val="008F71AA"/>
    <w:rsid w:val="009064ED"/>
    <w:rsid w:val="00910566"/>
    <w:rsid w:val="00912F9A"/>
    <w:rsid w:val="00921023"/>
    <w:rsid w:val="00921B4C"/>
    <w:rsid w:val="00924671"/>
    <w:rsid w:val="0093020A"/>
    <w:rsid w:val="00935F42"/>
    <w:rsid w:val="00941C8D"/>
    <w:rsid w:val="0094254D"/>
    <w:rsid w:val="00942CF5"/>
    <w:rsid w:val="00952201"/>
    <w:rsid w:val="009575CF"/>
    <w:rsid w:val="00962472"/>
    <w:rsid w:val="0096413D"/>
    <w:rsid w:val="00966DEF"/>
    <w:rsid w:val="00974D85"/>
    <w:rsid w:val="0098642C"/>
    <w:rsid w:val="00995E9E"/>
    <w:rsid w:val="00996B0E"/>
    <w:rsid w:val="00997798"/>
    <w:rsid w:val="009B0D83"/>
    <w:rsid w:val="009C4F66"/>
    <w:rsid w:val="009D0EB0"/>
    <w:rsid w:val="009E6254"/>
    <w:rsid w:val="009F0F6C"/>
    <w:rsid w:val="00A01215"/>
    <w:rsid w:val="00A05744"/>
    <w:rsid w:val="00A07394"/>
    <w:rsid w:val="00A075E7"/>
    <w:rsid w:val="00A10ED9"/>
    <w:rsid w:val="00A17102"/>
    <w:rsid w:val="00A350DF"/>
    <w:rsid w:val="00A43567"/>
    <w:rsid w:val="00A52D0D"/>
    <w:rsid w:val="00A5327C"/>
    <w:rsid w:val="00A541C0"/>
    <w:rsid w:val="00A62D2C"/>
    <w:rsid w:val="00A7155E"/>
    <w:rsid w:val="00A74961"/>
    <w:rsid w:val="00A8459B"/>
    <w:rsid w:val="00A864EB"/>
    <w:rsid w:val="00A9309B"/>
    <w:rsid w:val="00AA041F"/>
    <w:rsid w:val="00AA1944"/>
    <w:rsid w:val="00AA194C"/>
    <w:rsid w:val="00AA2E2F"/>
    <w:rsid w:val="00AA5F98"/>
    <w:rsid w:val="00AC21E5"/>
    <w:rsid w:val="00AC2A3B"/>
    <w:rsid w:val="00AC54B7"/>
    <w:rsid w:val="00AD138C"/>
    <w:rsid w:val="00AD579D"/>
    <w:rsid w:val="00AE24A5"/>
    <w:rsid w:val="00AF60AC"/>
    <w:rsid w:val="00AF62E5"/>
    <w:rsid w:val="00B01922"/>
    <w:rsid w:val="00B020AE"/>
    <w:rsid w:val="00B028F6"/>
    <w:rsid w:val="00B10327"/>
    <w:rsid w:val="00B148C1"/>
    <w:rsid w:val="00B1785F"/>
    <w:rsid w:val="00B20309"/>
    <w:rsid w:val="00B204DD"/>
    <w:rsid w:val="00B20C2A"/>
    <w:rsid w:val="00B2479C"/>
    <w:rsid w:val="00B25478"/>
    <w:rsid w:val="00B2793E"/>
    <w:rsid w:val="00B4177C"/>
    <w:rsid w:val="00B463A4"/>
    <w:rsid w:val="00B4725D"/>
    <w:rsid w:val="00B50225"/>
    <w:rsid w:val="00B5086F"/>
    <w:rsid w:val="00B50AF9"/>
    <w:rsid w:val="00B53857"/>
    <w:rsid w:val="00B54B74"/>
    <w:rsid w:val="00B66402"/>
    <w:rsid w:val="00B75014"/>
    <w:rsid w:val="00B83494"/>
    <w:rsid w:val="00B83D8F"/>
    <w:rsid w:val="00B85F96"/>
    <w:rsid w:val="00B8791C"/>
    <w:rsid w:val="00B90B89"/>
    <w:rsid w:val="00B913EF"/>
    <w:rsid w:val="00B924FF"/>
    <w:rsid w:val="00B92F5E"/>
    <w:rsid w:val="00B93F39"/>
    <w:rsid w:val="00B94617"/>
    <w:rsid w:val="00B95C8C"/>
    <w:rsid w:val="00BB0A3B"/>
    <w:rsid w:val="00BB0ACF"/>
    <w:rsid w:val="00BB6613"/>
    <w:rsid w:val="00BB66DF"/>
    <w:rsid w:val="00BC62BD"/>
    <w:rsid w:val="00BD09C5"/>
    <w:rsid w:val="00BD5B1A"/>
    <w:rsid w:val="00BF772B"/>
    <w:rsid w:val="00C00BF8"/>
    <w:rsid w:val="00C20303"/>
    <w:rsid w:val="00C30DA1"/>
    <w:rsid w:val="00C3235B"/>
    <w:rsid w:val="00C41289"/>
    <w:rsid w:val="00C4494E"/>
    <w:rsid w:val="00C44B8A"/>
    <w:rsid w:val="00C60E03"/>
    <w:rsid w:val="00C6247D"/>
    <w:rsid w:val="00C75556"/>
    <w:rsid w:val="00C804FD"/>
    <w:rsid w:val="00CA1FA0"/>
    <w:rsid w:val="00CB0DAA"/>
    <w:rsid w:val="00CB2894"/>
    <w:rsid w:val="00CB2B75"/>
    <w:rsid w:val="00CB5AF8"/>
    <w:rsid w:val="00CB7A3C"/>
    <w:rsid w:val="00CC5735"/>
    <w:rsid w:val="00CC6257"/>
    <w:rsid w:val="00CD5529"/>
    <w:rsid w:val="00CE136E"/>
    <w:rsid w:val="00CE45A8"/>
    <w:rsid w:val="00CF6887"/>
    <w:rsid w:val="00CF6A86"/>
    <w:rsid w:val="00D05E19"/>
    <w:rsid w:val="00D14116"/>
    <w:rsid w:val="00D14153"/>
    <w:rsid w:val="00D14F63"/>
    <w:rsid w:val="00D16DB6"/>
    <w:rsid w:val="00D21572"/>
    <w:rsid w:val="00D21D7A"/>
    <w:rsid w:val="00D21FDD"/>
    <w:rsid w:val="00D31354"/>
    <w:rsid w:val="00D35EE7"/>
    <w:rsid w:val="00D44A85"/>
    <w:rsid w:val="00D54B3E"/>
    <w:rsid w:val="00D6745D"/>
    <w:rsid w:val="00D674F8"/>
    <w:rsid w:val="00D67BC1"/>
    <w:rsid w:val="00D90CBD"/>
    <w:rsid w:val="00D9243F"/>
    <w:rsid w:val="00D94600"/>
    <w:rsid w:val="00D95DCA"/>
    <w:rsid w:val="00DA035F"/>
    <w:rsid w:val="00DA4E5B"/>
    <w:rsid w:val="00DB5BC2"/>
    <w:rsid w:val="00DC7108"/>
    <w:rsid w:val="00DE0405"/>
    <w:rsid w:val="00DF151C"/>
    <w:rsid w:val="00DF235D"/>
    <w:rsid w:val="00DF2CF1"/>
    <w:rsid w:val="00DF306D"/>
    <w:rsid w:val="00E026F5"/>
    <w:rsid w:val="00E051FA"/>
    <w:rsid w:val="00E103FB"/>
    <w:rsid w:val="00E135D1"/>
    <w:rsid w:val="00E1419D"/>
    <w:rsid w:val="00E17CDF"/>
    <w:rsid w:val="00E221FD"/>
    <w:rsid w:val="00E23C9E"/>
    <w:rsid w:val="00E310E7"/>
    <w:rsid w:val="00E32EDA"/>
    <w:rsid w:val="00E33280"/>
    <w:rsid w:val="00E3462C"/>
    <w:rsid w:val="00E347A0"/>
    <w:rsid w:val="00E3531D"/>
    <w:rsid w:val="00E44A3F"/>
    <w:rsid w:val="00E44C9F"/>
    <w:rsid w:val="00E5134C"/>
    <w:rsid w:val="00E51E8C"/>
    <w:rsid w:val="00E61256"/>
    <w:rsid w:val="00E642E8"/>
    <w:rsid w:val="00E82B69"/>
    <w:rsid w:val="00EA709E"/>
    <w:rsid w:val="00EA77DB"/>
    <w:rsid w:val="00EB208A"/>
    <w:rsid w:val="00EB2672"/>
    <w:rsid w:val="00EB7F39"/>
    <w:rsid w:val="00EE2151"/>
    <w:rsid w:val="00EE4F38"/>
    <w:rsid w:val="00EE79C4"/>
    <w:rsid w:val="00EE7E73"/>
    <w:rsid w:val="00EF1929"/>
    <w:rsid w:val="00EF4A1D"/>
    <w:rsid w:val="00F006A5"/>
    <w:rsid w:val="00F02BE6"/>
    <w:rsid w:val="00F149F1"/>
    <w:rsid w:val="00F1582F"/>
    <w:rsid w:val="00F15E61"/>
    <w:rsid w:val="00F17E64"/>
    <w:rsid w:val="00F20B6E"/>
    <w:rsid w:val="00F24DBB"/>
    <w:rsid w:val="00F27967"/>
    <w:rsid w:val="00F312A4"/>
    <w:rsid w:val="00F47155"/>
    <w:rsid w:val="00F47D34"/>
    <w:rsid w:val="00F509E6"/>
    <w:rsid w:val="00F54243"/>
    <w:rsid w:val="00F639AD"/>
    <w:rsid w:val="00F756E2"/>
    <w:rsid w:val="00F811DA"/>
    <w:rsid w:val="00F84679"/>
    <w:rsid w:val="00F944D5"/>
    <w:rsid w:val="00F97E9A"/>
    <w:rsid w:val="00FA1761"/>
    <w:rsid w:val="00FB1370"/>
    <w:rsid w:val="00FC0AD2"/>
    <w:rsid w:val="00FC35A9"/>
    <w:rsid w:val="00FC4373"/>
    <w:rsid w:val="00FD418F"/>
    <w:rsid w:val="00FE3BEF"/>
    <w:rsid w:val="00FF530C"/>
    <w:rsid w:val="00FF5EBC"/>
    <w:rsid w:val="00FF7BB6"/>
    <w:rsid w:val="018AFCD2"/>
    <w:rsid w:val="01D12183"/>
    <w:rsid w:val="027DAF38"/>
    <w:rsid w:val="03D7D107"/>
    <w:rsid w:val="04F17E9F"/>
    <w:rsid w:val="054CCEAD"/>
    <w:rsid w:val="05777EF8"/>
    <w:rsid w:val="059DA8B0"/>
    <w:rsid w:val="07B418D5"/>
    <w:rsid w:val="07CBE023"/>
    <w:rsid w:val="07DD9857"/>
    <w:rsid w:val="0848B547"/>
    <w:rsid w:val="09C3032A"/>
    <w:rsid w:val="0B0C9018"/>
    <w:rsid w:val="0BF58653"/>
    <w:rsid w:val="0C49FE09"/>
    <w:rsid w:val="0E1BCE48"/>
    <w:rsid w:val="0E255DE6"/>
    <w:rsid w:val="0EE3E89E"/>
    <w:rsid w:val="0F2AE966"/>
    <w:rsid w:val="10A545B9"/>
    <w:rsid w:val="11A333A3"/>
    <w:rsid w:val="11F28B99"/>
    <w:rsid w:val="1297E2A2"/>
    <w:rsid w:val="12D2D10F"/>
    <w:rsid w:val="1494E210"/>
    <w:rsid w:val="14DDD8B7"/>
    <w:rsid w:val="160FB8C1"/>
    <w:rsid w:val="16B3288D"/>
    <w:rsid w:val="1858EDC6"/>
    <w:rsid w:val="1880FDA4"/>
    <w:rsid w:val="1A22BC85"/>
    <w:rsid w:val="1B220D23"/>
    <w:rsid w:val="1B536AC2"/>
    <w:rsid w:val="1BA31FD0"/>
    <w:rsid w:val="1BB70D13"/>
    <w:rsid w:val="1BD42305"/>
    <w:rsid w:val="1BE663E1"/>
    <w:rsid w:val="20DB5669"/>
    <w:rsid w:val="22BF06C2"/>
    <w:rsid w:val="238281DA"/>
    <w:rsid w:val="240B9CF6"/>
    <w:rsid w:val="24DBA0A3"/>
    <w:rsid w:val="2572D448"/>
    <w:rsid w:val="25B72990"/>
    <w:rsid w:val="25B9580F"/>
    <w:rsid w:val="26CB37A7"/>
    <w:rsid w:val="275D11E2"/>
    <w:rsid w:val="27783E62"/>
    <w:rsid w:val="286A834A"/>
    <w:rsid w:val="289D39B8"/>
    <w:rsid w:val="29D0E1FD"/>
    <w:rsid w:val="2A81C6CD"/>
    <w:rsid w:val="2ACD5DFD"/>
    <w:rsid w:val="2B42B437"/>
    <w:rsid w:val="2BCAEFD0"/>
    <w:rsid w:val="2BD9F3AE"/>
    <w:rsid w:val="2D3430E3"/>
    <w:rsid w:val="2DA0209B"/>
    <w:rsid w:val="2DD2043F"/>
    <w:rsid w:val="2E7BE25C"/>
    <w:rsid w:val="2E8C4D56"/>
    <w:rsid w:val="2F2AE465"/>
    <w:rsid w:val="2F60F3FF"/>
    <w:rsid w:val="306C8202"/>
    <w:rsid w:val="3179F7CF"/>
    <w:rsid w:val="3267ED67"/>
    <w:rsid w:val="3279C9AA"/>
    <w:rsid w:val="331E1D11"/>
    <w:rsid w:val="33503B81"/>
    <w:rsid w:val="33548504"/>
    <w:rsid w:val="339B3015"/>
    <w:rsid w:val="36F80F99"/>
    <w:rsid w:val="37759FCC"/>
    <w:rsid w:val="377DE249"/>
    <w:rsid w:val="37A6E077"/>
    <w:rsid w:val="37BEC8D4"/>
    <w:rsid w:val="37DAB207"/>
    <w:rsid w:val="3844D3C8"/>
    <w:rsid w:val="38631BC0"/>
    <w:rsid w:val="395B88CB"/>
    <w:rsid w:val="3B909E0D"/>
    <w:rsid w:val="3BB4DF5E"/>
    <w:rsid w:val="3C8D7DF5"/>
    <w:rsid w:val="3CF65F9A"/>
    <w:rsid w:val="3D8C6E58"/>
    <w:rsid w:val="3EC77D06"/>
    <w:rsid w:val="3EC78086"/>
    <w:rsid w:val="3ECE4DB3"/>
    <w:rsid w:val="3ED858A4"/>
    <w:rsid w:val="40512DAE"/>
    <w:rsid w:val="40EA40FB"/>
    <w:rsid w:val="4151B71F"/>
    <w:rsid w:val="4332FDA5"/>
    <w:rsid w:val="43CF4D5A"/>
    <w:rsid w:val="43D53840"/>
    <w:rsid w:val="441D9BAE"/>
    <w:rsid w:val="44ACCC0D"/>
    <w:rsid w:val="4537B83E"/>
    <w:rsid w:val="45BFF096"/>
    <w:rsid w:val="46250F05"/>
    <w:rsid w:val="46544EEC"/>
    <w:rsid w:val="4668C48B"/>
    <w:rsid w:val="466C3063"/>
    <w:rsid w:val="46CC9A5E"/>
    <w:rsid w:val="4733DA05"/>
    <w:rsid w:val="4A4E7EC1"/>
    <w:rsid w:val="4A87E866"/>
    <w:rsid w:val="4A9641DA"/>
    <w:rsid w:val="4C8804E8"/>
    <w:rsid w:val="4CF1E48F"/>
    <w:rsid w:val="4D50DD88"/>
    <w:rsid w:val="4D59D898"/>
    <w:rsid w:val="4DCBBE52"/>
    <w:rsid w:val="4FEAD122"/>
    <w:rsid w:val="503E460A"/>
    <w:rsid w:val="5089ED46"/>
    <w:rsid w:val="50A86E11"/>
    <w:rsid w:val="50D8819A"/>
    <w:rsid w:val="50EEC0D8"/>
    <w:rsid w:val="51C049A0"/>
    <w:rsid w:val="524A1579"/>
    <w:rsid w:val="52B25862"/>
    <w:rsid w:val="53BD0A9C"/>
    <w:rsid w:val="53BDC908"/>
    <w:rsid w:val="53EE88C4"/>
    <w:rsid w:val="56CC946F"/>
    <w:rsid w:val="589242C6"/>
    <w:rsid w:val="58BC2041"/>
    <w:rsid w:val="590639A1"/>
    <w:rsid w:val="5DC986A4"/>
    <w:rsid w:val="5F43E4DD"/>
    <w:rsid w:val="5F4C3C7C"/>
    <w:rsid w:val="5FE1BD01"/>
    <w:rsid w:val="61C6A38D"/>
    <w:rsid w:val="62F73079"/>
    <w:rsid w:val="6433DEC4"/>
    <w:rsid w:val="655BF3C3"/>
    <w:rsid w:val="65BA3E7B"/>
    <w:rsid w:val="66379AB6"/>
    <w:rsid w:val="676664F9"/>
    <w:rsid w:val="68E4DF08"/>
    <w:rsid w:val="692054B6"/>
    <w:rsid w:val="6C6B3E45"/>
    <w:rsid w:val="6CADFACA"/>
    <w:rsid w:val="7016A632"/>
    <w:rsid w:val="70672321"/>
    <w:rsid w:val="716D0CC9"/>
    <w:rsid w:val="717A3F92"/>
    <w:rsid w:val="717E76D2"/>
    <w:rsid w:val="71906BAE"/>
    <w:rsid w:val="72273414"/>
    <w:rsid w:val="7258DAD0"/>
    <w:rsid w:val="725AEB54"/>
    <w:rsid w:val="72FBB8F9"/>
    <w:rsid w:val="73D11457"/>
    <w:rsid w:val="74C2F08B"/>
    <w:rsid w:val="74C70894"/>
    <w:rsid w:val="74C7C92F"/>
    <w:rsid w:val="7519477C"/>
    <w:rsid w:val="759FFF71"/>
    <w:rsid w:val="77486AD5"/>
    <w:rsid w:val="7A031AE3"/>
    <w:rsid w:val="7A0B3283"/>
    <w:rsid w:val="7B1617F7"/>
    <w:rsid w:val="7BA74B47"/>
    <w:rsid w:val="7BCA772B"/>
    <w:rsid w:val="7D9DDF86"/>
    <w:rsid w:val="7F87EC3B"/>
    <w:rsid w:val="7FB6F0DC"/>
    <w:rsid w:val="7FE41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84802F"/>
  <w15:chartTrackingRefBased/>
  <w15:docId w15:val="{91592C7A-99B7-4232-8ACC-26B3484BC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hAnsi="Verdana" w:eastAsiaTheme="minorHAnsi" w:cstheme="minorBidi"/>
        <w:color w:val="000000" w:themeColor="text1"/>
        <w:sz w:val="18"/>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0F0F99"/>
    <w:pPr>
      <w:keepNext/>
      <w:keepLines/>
      <w:spacing w:before="24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F312A4"/>
    <w:rPr>
      <w:rFonts w:asciiTheme="minorHAnsi" w:hAnsiTheme="minorHAnsi" w:eastAsiaTheme="minorEastAsia"/>
      <w:color w:val="auto"/>
      <w:sz w:val="22"/>
      <w:lang w:val="en-US"/>
    </w:rPr>
  </w:style>
  <w:style w:type="character" w:styleId="NoSpacingChar" w:customStyle="1">
    <w:name w:val="No Spacing Char"/>
    <w:basedOn w:val="DefaultParagraphFont"/>
    <w:link w:val="NoSpacing"/>
    <w:uiPriority w:val="1"/>
    <w:rsid w:val="00F312A4"/>
    <w:rPr>
      <w:rFonts w:asciiTheme="minorHAnsi" w:hAnsiTheme="minorHAnsi" w:eastAsiaTheme="minorEastAsia"/>
      <w:color w:val="auto"/>
      <w:sz w:val="22"/>
      <w:lang w:val="en-US"/>
    </w:rPr>
  </w:style>
  <w:style w:type="table" w:styleId="TableGrid">
    <w:name w:val="Table Grid"/>
    <w:basedOn w:val="TableNormal"/>
    <w:uiPriority w:val="39"/>
    <w:rsid w:val="00F312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F312A4"/>
    <w:pPr>
      <w:ind w:left="720"/>
      <w:contextualSpacing/>
    </w:pPr>
  </w:style>
  <w:style w:type="paragraph" w:styleId="Header">
    <w:name w:val="header"/>
    <w:basedOn w:val="Normal"/>
    <w:link w:val="HeaderChar"/>
    <w:uiPriority w:val="99"/>
    <w:unhideWhenUsed/>
    <w:rsid w:val="00FF7BB6"/>
    <w:pPr>
      <w:tabs>
        <w:tab w:val="center" w:pos="4513"/>
        <w:tab w:val="right" w:pos="9026"/>
      </w:tabs>
    </w:pPr>
  </w:style>
  <w:style w:type="character" w:styleId="HeaderChar" w:customStyle="1">
    <w:name w:val="Header Char"/>
    <w:basedOn w:val="DefaultParagraphFont"/>
    <w:link w:val="Header"/>
    <w:uiPriority w:val="99"/>
    <w:rsid w:val="00FF7BB6"/>
  </w:style>
  <w:style w:type="paragraph" w:styleId="Footer">
    <w:name w:val="footer"/>
    <w:basedOn w:val="Normal"/>
    <w:link w:val="FooterChar"/>
    <w:uiPriority w:val="99"/>
    <w:unhideWhenUsed/>
    <w:rsid w:val="00FF7BB6"/>
    <w:pPr>
      <w:tabs>
        <w:tab w:val="center" w:pos="4513"/>
        <w:tab w:val="right" w:pos="9026"/>
      </w:tabs>
    </w:pPr>
  </w:style>
  <w:style w:type="character" w:styleId="FooterChar" w:customStyle="1">
    <w:name w:val="Footer Char"/>
    <w:basedOn w:val="DefaultParagraphFont"/>
    <w:link w:val="Footer"/>
    <w:uiPriority w:val="99"/>
    <w:rsid w:val="00FF7BB6"/>
  </w:style>
  <w:style w:type="character" w:styleId="Hyperlink">
    <w:name w:val="Hyperlink"/>
    <w:basedOn w:val="DefaultParagraphFont"/>
    <w:uiPriority w:val="99"/>
    <w:unhideWhenUsed/>
    <w:rsid w:val="005F6887"/>
    <w:rPr>
      <w:color w:val="0563C1" w:themeColor="hyperlink"/>
      <w:u w:val="single"/>
    </w:rPr>
  </w:style>
  <w:style w:type="character" w:styleId="UnresolvedMention">
    <w:name w:val="Unresolved Mention"/>
    <w:basedOn w:val="DefaultParagraphFont"/>
    <w:uiPriority w:val="99"/>
    <w:semiHidden/>
    <w:unhideWhenUsed/>
    <w:rsid w:val="005F6887"/>
    <w:rPr>
      <w:color w:val="605E5C"/>
      <w:shd w:val="clear" w:color="auto" w:fill="E1DFDD"/>
    </w:rPr>
  </w:style>
  <w:style w:type="character" w:styleId="FollowedHyperlink">
    <w:name w:val="FollowedHyperlink"/>
    <w:basedOn w:val="DefaultParagraphFont"/>
    <w:uiPriority w:val="99"/>
    <w:semiHidden/>
    <w:unhideWhenUsed/>
    <w:rsid w:val="00941C8D"/>
    <w:rPr>
      <w:color w:val="954F72" w:themeColor="followedHyperlink"/>
      <w:u w:val="single"/>
    </w:rPr>
  </w:style>
  <w:style w:type="paragraph" w:styleId="BalloonText">
    <w:name w:val="Balloon Text"/>
    <w:basedOn w:val="Normal"/>
    <w:link w:val="BalloonTextChar"/>
    <w:uiPriority w:val="99"/>
    <w:semiHidden/>
    <w:unhideWhenUsed/>
    <w:rsid w:val="00CE45A8"/>
    <w:rPr>
      <w:rFonts w:ascii="Segoe UI" w:hAnsi="Segoe UI" w:cs="Segoe UI"/>
      <w:szCs w:val="18"/>
    </w:rPr>
  </w:style>
  <w:style w:type="character" w:styleId="BalloonTextChar" w:customStyle="1">
    <w:name w:val="Balloon Text Char"/>
    <w:basedOn w:val="DefaultParagraphFont"/>
    <w:link w:val="BalloonText"/>
    <w:uiPriority w:val="99"/>
    <w:semiHidden/>
    <w:rsid w:val="00CE45A8"/>
    <w:rPr>
      <w:rFonts w:ascii="Segoe UI" w:hAnsi="Segoe UI" w:cs="Segoe UI"/>
      <w:szCs w:val="18"/>
    </w:rPr>
  </w:style>
  <w:style w:type="paragraph" w:styleId="Title">
    <w:name w:val="Title"/>
    <w:basedOn w:val="Normal"/>
    <w:next w:val="Normal"/>
    <w:link w:val="TitleChar"/>
    <w:uiPriority w:val="10"/>
    <w:qFormat/>
    <w:rsid w:val="0032082E"/>
    <w:pPr>
      <w:contextualSpacing/>
    </w:pPr>
    <w:rPr>
      <w:rFonts w:asciiTheme="majorHAnsi" w:hAnsiTheme="majorHAnsi" w:eastAsiaTheme="majorEastAsia" w:cstheme="majorBidi"/>
      <w:color w:val="auto"/>
      <w:spacing w:val="-10"/>
      <w:kern w:val="28"/>
      <w:sz w:val="56"/>
      <w:szCs w:val="56"/>
    </w:rPr>
  </w:style>
  <w:style w:type="character" w:styleId="TitleChar" w:customStyle="1">
    <w:name w:val="Title Char"/>
    <w:basedOn w:val="DefaultParagraphFont"/>
    <w:link w:val="Title"/>
    <w:uiPriority w:val="10"/>
    <w:rsid w:val="0032082E"/>
    <w:rPr>
      <w:rFonts w:asciiTheme="majorHAnsi" w:hAnsiTheme="majorHAnsi" w:eastAsiaTheme="majorEastAsia" w:cstheme="majorBidi"/>
      <w:color w:val="auto"/>
      <w:spacing w:val="-10"/>
      <w:kern w:val="28"/>
      <w:sz w:val="56"/>
      <w:szCs w:val="56"/>
    </w:rPr>
  </w:style>
  <w:style w:type="character" w:styleId="Heading1Char" w:customStyle="1">
    <w:name w:val="Heading 1 Char"/>
    <w:basedOn w:val="DefaultParagraphFont"/>
    <w:link w:val="Heading1"/>
    <w:uiPriority w:val="9"/>
    <w:rsid w:val="000F0F99"/>
    <w:rPr>
      <w:rFonts w:asciiTheme="majorHAnsi" w:hAnsiTheme="majorHAnsi" w:eastAsiaTheme="majorEastAsia" w:cstheme="majorBidi"/>
      <w:color w:val="2F5496" w:themeColor="accent1" w:themeShade="BF"/>
      <w:sz w:val="32"/>
      <w:szCs w:val="32"/>
    </w:rPr>
  </w:style>
  <w:style w:type="character" w:styleId="CommentReference">
    <w:name w:val="annotation reference"/>
    <w:basedOn w:val="DefaultParagraphFont"/>
    <w:uiPriority w:val="99"/>
    <w:semiHidden/>
    <w:unhideWhenUsed/>
    <w:rsid w:val="009D0EB0"/>
    <w:rPr>
      <w:sz w:val="16"/>
      <w:szCs w:val="16"/>
    </w:rPr>
  </w:style>
  <w:style w:type="paragraph" w:styleId="CommentText">
    <w:name w:val="annotation text"/>
    <w:basedOn w:val="Normal"/>
    <w:link w:val="CommentTextChar"/>
    <w:uiPriority w:val="99"/>
    <w:semiHidden/>
    <w:unhideWhenUsed/>
    <w:rsid w:val="009D0EB0"/>
    <w:rPr>
      <w:sz w:val="20"/>
      <w:szCs w:val="20"/>
    </w:rPr>
  </w:style>
  <w:style w:type="character" w:styleId="CommentTextChar" w:customStyle="1">
    <w:name w:val="Comment Text Char"/>
    <w:basedOn w:val="DefaultParagraphFont"/>
    <w:link w:val="CommentText"/>
    <w:uiPriority w:val="99"/>
    <w:semiHidden/>
    <w:rsid w:val="009D0EB0"/>
    <w:rPr>
      <w:sz w:val="20"/>
      <w:szCs w:val="20"/>
    </w:rPr>
  </w:style>
  <w:style w:type="paragraph" w:styleId="CommentSubject">
    <w:name w:val="annotation subject"/>
    <w:basedOn w:val="CommentText"/>
    <w:next w:val="CommentText"/>
    <w:link w:val="CommentSubjectChar"/>
    <w:uiPriority w:val="99"/>
    <w:semiHidden/>
    <w:unhideWhenUsed/>
    <w:rsid w:val="009D0EB0"/>
    <w:rPr>
      <w:b/>
      <w:bCs/>
    </w:rPr>
  </w:style>
  <w:style w:type="character" w:styleId="CommentSubjectChar" w:customStyle="1">
    <w:name w:val="Comment Subject Char"/>
    <w:basedOn w:val="CommentTextChar"/>
    <w:link w:val="CommentSubject"/>
    <w:uiPriority w:val="99"/>
    <w:semiHidden/>
    <w:rsid w:val="009D0EB0"/>
    <w:rPr>
      <w:b/>
      <w:bCs/>
      <w:sz w:val="20"/>
      <w:szCs w:val="20"/>
    </w:rPr>
  </w:style>
  <w:style w:type="character" w:styleId="Strong">
    <w:name w:val="Strong"/>
    <w:basedOn w:val="DefaultParagraphFont"/>
    <w:uiPriority w:val="22"/>
    <w:qFormat/>
    <w:rsid w:val="00F542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18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hyperlink" Target="https://pharmoutcomes.org/pharmoutcomes/" TargetMode="External" Id="rId18" /><Relationship Type="http://schemas.openxmlformats.org/officeDocument/2006/relationships/image" Target="media/image4.emf" Id="rId26" /><Relationship Type="http://schemas.openxmlformats.org/officeDocument/2006/relationships/hyperlink" Target="https://sthelensscp.trixonline.co.uk" TargetMode="External" Id="rId39" /><Relationship Type="http://schemas.openxmlformats.org/officeDocument/2006/relationships/hyperlink" Target="https://www.changegrowlive.org/integrated-recovery-service-st-helens/info" TargetMode="External" Id="rId21" /><Relationship Type="http://schemas.openxmlformats.org/officeDocument/2006/relationships/image" Target="media/image6.emf" Id="rId34" /><Relationship Type="http://schemas.microsoft.com/office/2020/10/relationships/intelligence" Target="intelligence2.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hyperlink" Target="mailto:alison.edwards@cgl.org.uk" TargetMode="External" Id="rId20" /><Relationship Type="http://schemas.openxmlformats.org/officeDocument/2006/relationships/hyperlink" Target="mailto:info@hopecentre.org.uk" TargetMode="External"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3.emf" Id="rId24" /><Relationship Type="http://schemas.openxmlformats.org/officeDocument/2006/relationships/hyperlink" Target="mailto:publichealth@sthelens.gov.uk" TargetMode="External" Id="rId32" /><Relationship Type="http://schemas.openxmlformats.org/officeDocument/2006/relationships/oleObject" Target="embeddings/oleObject4.bin" Id="rId37" /><Relationship Type="http://schemas.openxmlformats.org/officeDocument/2006/relationships/fontTable" Target="fontTable.xml" Id="rId40" /><Relationship Type="http://schemas.openxmlformats.org/officeDocument/2006/relationships/numbering" Target="numbering.xml" Id="rId5" /><Relationship Type="http://schemas.openxmlformats.org/officeDocument/2006/relationships/hyperlink" Target="https://www.pharmacyregulation.org/pharmacies/standards-and-guidance-registered-pharmacies" TargetMode="External" Id="rId15" /><Relationship Type="http://schemas.openxmlformats.org/officeDocument/2006/relationships/hyperlink" Target="mailto:nxsales@vernagroup.com" TargetMode="External" Id="rId23" /><Relationship Type="http://schemas.openxmlformats.org/officeDocument/2006/relationships/hyperlink" Target="https://makingspace.co.uk/st-helens-family-support" TargetMode="External" Id="rId28" /><Relationship Type="http://schemas.openxmlformats.org/officeDocument/2006/relationships/image" Target="media/image7.emf" Id="rId36" /><Relationship Type="http://schemas.openxmlformats.org/officeDocument/2006/relationships/endnotes" Target="endnotes.xml" Id="rId10" /><Relationship Type="http://schemas.openxmlformats.org/officeDocument/2006/relationships/hyperlink" Target="mailto:sharon.odonnell@cgl.org.uk" TargetMode="External" Id="rId19" /><Relationship Type="http://schemas.openxmlformats.org/officeDocument/2006/relationships/hyperlink" Target="mailto:DawnAspinall@sthelens.gov.uk"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sthelens.gov.uk/media/13407/St-Helens-Drugs-and-Alcohol-Joint-Strategic-Needs-Assessment-2025/pdf/St_Helens_Drugs_and_Alcohol_Joint_Strategic_Needs_Assessment_2025.pdf?m=1769765492393" TargetMode="External" Id="rId14" /><Relationship Type="http://schemas.openxmlformats.org/officeDocument/2006/relationships/hyperlink" Target="mailto:jodie.jones@vernagroup.com" TargetMode="External" Id="rId22" /><Relationship Type="http://schemas.openxmlformats.org/officeDocument/2006/relationships/oleObject" Target="embeddings/oleObject2.bin" Id="rId27" /><Relationship Type="http://schemas.openxmlformats.org/officeDocument/2006/relationships/hyperlink" Target="https://hopecentre.org.uk" TargetMode="External" Id="rId30" /><Relationship Type="http://schemas.openxmlformats.org/officeDocument/2006/relationships/oleObject" Target="embeddings/oleObject3.bin"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footer" Target="footer1.xml" Id="rId12" /><Relationship Type="http://schemas.openxmlformats.org/officeDocument/2006/relationships/hyperlink" Target="https://cpe.org.uk/quality-and-regulations/the-pharmacy-contract/" TargetMode="External" Id="rId17" /><Relationship Type="http://schemas.openxmlformats.org/officeDocument/2006/relationships/oleObject" Target="embeddings/oleObject1.bin" Id="rId25" /><Relationship Type="http://schemas.openxmlformats.org/officeDocument/2006/relationships/image" Target="media/image5.png" Id="rId33" /><Relationship Type="http://schemas.openxmlformats.org/officeDocument/2006/relationships/hyperlink" Target="https://sthelens.gov.uk/article/3520/Tell-us-about-an-adult-being-abused-or-neglected" TargetMode="External" Id="rId38"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a243943-0dae-4212-9a36-1d765547e54d" xsi:nil="true"/>
    <lcf76f155ced4ddcb4097134ff3c332f xmlns="318b4568-27d1-4b3a-acf3-2339eeefeaf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3A8A9180627654884447643B3C1DAD8" ma:contentTypeVersion="19" ma:contentTypeDescription="Create a new document." ma:contentTypeScope="" ma:versionID="16693bf8c92b70467d0070676203a705">
  <xsd:schema xmlns:xsd="http://www.w3.org/2001/XMLSchema" xmlns:xs="http://www.w3.org/2001/XMLSchema" xmlns:p="http://schemas.microsoft.com/office/2006/metadata/properties" xmlns:ns2="318b4568-27d1-4b3a-acf3-2339eeefeaf2" xmlns:ns3="2a243943-0dae-4212-9a36-1d765547e54d" targetNamespace="http://schemas.microsoft.com/office/2006/metadata/properties" ma:root="true" ma:fieldsID="e3927a78a5d18a9a86a86313af5af823" ns2:_="" ns3:_="">
    <xsd:import namespace="318b4568-27d1-4b3a-acf3-2339eeefeaf2"/>
    <xsd:import namespace="2a243943-0dae-4212-9a36-1d765547e54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8b4568-27d1-4b3a-acf3-2339eeefea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01de760-663d-4563-8f1d-7240ab160580"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243943-0dae-4212-9a36-1d765547e54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c5b7c87-5d6d-40da-a611-4a1ce7a7c3e9}" ma:internalName="TaxCatchAll" ma:showField="CatchAllData" ma:web="2a243943-0dae-4212-9a36-1d765547e5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90ED9A-52B2-460A-A08B-388C13EC7B97}">
  <ds:schemaRefs>
    <ds:schemaRef ds:uri="http://schemas.openxmlformats.org/officeDocument/2006/bibliography"/>
  </ds:schemaRefs>
</ds:datastoreItem>
</file>

<file path=customXml/itemProps2.xml><?xml version="1.0" encoding="utf-8"?>
<ds:datastoreItem xmlns:ds="http://schemas.openxmlformats.org/officeDocument/2006/customXml" ds:itemID="{AD7566DC-0EEC-4B72-A62D-A9F41BA11F85}">
  <ds:schemaRefs>
    <ds:schemaRef ds:uri="http://schemas.microsoft.com/office/2006/metadata/properties"/>
    <ds:schemaRef ds:uri="http://schemas.microsoft.com/office/infopath/2007/PartnerControls"/>
    <ds:schemaRef ds:uri="2a243943-0dae-4212-9a36-1d765547e54d"/>
    <ds:schemaRef ds:uri="318b4568-27d1-4b3a-acf3-2339eeefeaf2"/>
  </ds:schemaRefs>
</ds:datastoreItem>
</file>

<file path=customXml/itemProps3.xml><?xml version="1.0" encoding="utf-8"?>
<ds:datastoreItem xmlns:ds="http://schemas.openxmlformats.org/officeDocument/2006/customXml" ds:itemID="{72805881-9C67-4EF6-82FB-399F05346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8b4568-27d1-4b3a-acf3-2339eeefeaf2"/>
    <ds:schemaRef ds:uri="2a243943-0dae-4212-9a36-1d765547e5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E161D3-5F90-48DE-8396-3BE63B0BDC6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St Helens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Public Health Enhanced Services -</dc:title>
  <dc:subject>2023/24 Service Specification</dc:subject>
  <dc:creator>Barry Akehurst</dc:creator>
  <keywords/>
  <dc:description/>
  <lastModifiedBy>Dawn  Aspinall</lastModifiedBy>
  <revision>135</revision>
  <dcterms:created xsi:type="dcterms:W3CDTF">2026-02-26T11:57:00.0000000Z</dcterms:created>
  <dcterms:modified xsi:type="dcterms:W3CDTF">2026-03-06T08:19:42.1693757Z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0x01010083A8A9180627654884447643B3C1DAD8</vt:lpwstr>
  </property>
  <property fmtid="{D5CDD505-2E9C-101B-9397-08002B2CF9AE}" pid="3" name="MediaServiceImageTags">
    <vt:lpwstr/>
  </property>
</Properties>
</file>