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983B9" w14:textId="75934BDC" w:rsidR="0001101C" w:rsidRDefault="0001101C" w:rsidP="0001101C">
      <w:pPr>
        <w:spacing w:before="80" w:after="80"/>
        <w:rPr>
          <w:rFonts w:ascii="Arial" w:hAnsi="Arial" w:cs="Arial"/>
          <w:b/>
          <w:bCs/>
          <w:sz w:val="28"/>
          <w:szCs w:val="28"/>
        </w:rPr>
      </w:pPr>
      <w:r w:rsidRPr="00F73EC6">
        <w:rPr>
          <w:rFonts w:ascii="Arial" w:hAnsi="Arial" w:cs="Arial"/>
          <w:b/>
          <w:bCs/>
          <w:sz w:val="28"/>
          <w:szCs w:val="28"/>
        </w:rPr>
        <w:t xml:space="preserve">Committee Meeting Minutes: </w:t>
      </w:r>
      <w:r w:rsidR="00B642C1">
        <w:rPr>
          <w:rFonts w:ascii="Arial" w:hAnsi="Arial" w:cs="Arial"/>
          <w:b/>
          <w:bCs/>
          <w:sz w:val="28"/>
          <w:szCs w:val="28"/>
        </w:rPr>
        <w:t>03</w:t>
      </w:r>
      <w:r w:rsidR="002E5BD3">
        <w:rPr>
          <w:rFonts w:ascii="Arial" w:hAnsi="Arial" w:cs="Arial"/>
          <w:b/>
          <w:bCs/>
          <w:sz w:val="28"/>
          <w:szCs w:val="28"/>
        </w:rPr>
        <w:t>.</w:t>
      </w:r>
      <w:r w:rsidR="002C6559">
        <w:rPr>
          <w:rFonts w:ascii="Arial" w:hAnsi="Arial" w:cs="Arial"/>
          <w:b/>
          <w:bCs/>
          <w:sz w:val="28"/>
          <w:szCs w:val="28"/>
        </w:rPr>
        <w:t>0</w:t>
      </w:r>
      <w:r w:rsidR="00B642C1">
        <w:rPr>
          <w:rFonts w:ascii="Arial" w:hAnsi="Arial" w:cs="Arial"/>
          <w:b/>
          <w:bCs/>
          <w:sz w:val="28"/>
          <w:szCs w:val="28"/>
        </w:rPr>
        <w:t>7</w:t>
      </w:r>
      <w:r w:rsidRPr="00F73EC6">
        <w:rPr>
          <w:rFonts w:ascii="Arial" w:hAnsi="Arial" w:cs="Arial"/>
          <w:b/>
          <w:bCs/>
          <w:sz w:val="28"/>
          <w:szCs w:val="28"/>
        </w:rPr>
        <w:t>.2</w:t>
      </w:r>
      <w:r w:rsidR="002C6559">
        <w:rPr>
          <w:rFonts w:ascii="Arial" w:hAnsi="Arial" w:cs="Arial"/>
          <w:b/>
          <w:bCs/>
          <w:sz w:val="28"/>
          <w:szCs w:val="28"/>
        </w:rPr>
        <w:t>4</w:t>
      </w:r>
    </w:p>
    <w:p w14:paraId="4527519A" w14:textId="03DD6F15" w:rsidR="004B50C1" w:rsidRDefault="004B50C1" w:rsidP="004B50C1">
      <w:p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4B50C1">
        <w:rPr>
          <w:rFonts w:ascii="Arial" w:hAnsi="Arial" w:cs="Arial"/>
          <w:sz w:val="24"/>
          <w:szCs w:val="24"/>
        </w:rPr>
        <w:t xml:space="preserve">Venue: </w:t>
      </w:r>
      <w:r w:rsidR="00FE67EF">
        <w:rPr>
          <w:rFonts w:ascii="Arial" w:hAnsi="Arial" w:cs="Arial"/>
          <w:sz w:val="24"/>
          <w:szCs w:val="24"/>
        </w:rPr>
        <w:t>Via Teams</w:t>
      </w:r>
    </w:p>
    <w:p w14:paraId="1C4B56D7" w14:textId="77777777" w:rsidR="00FE67EF" w:rsidRPr="004B50C1" w:rsidRDefault="00FE67EF" w:rsidP="004B50C1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246E6B39" w14:textId="03E690FF" w:rsidR="00D25AC4" w:rsidRDefault="0001101C" w:rsidP="0001101C">
      <w:pPr>
        <w:spacing w:before="80" w:after="80"/>
        <w:rPr>
          <w:rFonts w:ascii="Arial" w:hAnsi="Arial" w:cs="Arial"/>
          <w:b/>
          <w:bCs/>
          <w:sz w:val="20"/>
          <w:szCs w:val="20"/>
        </w:rPr>
      </w:pPr>
      <w:r w:rsidRPr="00D25AC4">
        <w:rPr>
          <w:rFonts w:ascii="Arial" w:hAnsi="Arial" w:cs="Arial"/>
          <w:b/>
          <w:bCs/>
          <w:sz w:val="20"/>
          <w:szCs w:val="20"/>
        </w:rPr>
        <w:t>Members</w:t>
      </w:r>
      <w:r w:rsidR="000F309C">
        <w:rPr>
          <w:rFonts w:ascii="Arial" w:hAnsi="Arial" w:cs="Arial"/>
          <w:b/>
          <w:bCs/>
          <w:sz w:val="20"/>
          <w:szCs w:val="20"/>
        </w:rPr>
        <w:t xml:space="preserve"> Present</w:t>
      </w:r>
      <w:r w:rsidRPr="00D25AC4">
        <w:rPr>
          <w:rFonts w:ascii="Arial" w:hAnsi="Arial" w:cs="Arial"/>
          <w:b/>
          <w:bCs/>
          <w:sz w:val="20"/>
          <w:szCs w:val="20"/>
        </w:rPr>
        <w:t xml:space="preserve">: </w:t>
      </w:r>
    </w:p>
    <w:tbl>
      <w:tblPr>
        <w:tblpPr w:leftFromText="180" w:rightFromText="180" w:vertAnchor="text" w:horzAnchor="margin" w:tblpY="-30"/>
        <w:tblOverlap w:val="never"/>
        <w:tblW w:w="3246" w:type="pct"/>
        <w:tblLayout w:type="fixed"/>
        <w:tblLook w:val="04A0" w:firstRow="1" w:lastRow="0" w:firstColumn="1" w:lastColumn="0" w:noHBand="0" w:noVBand="1"/>
      </w:tblPr>
      <w:tblGrid>
        <w:gridCol w:w="3148"/>
        <w:gridCol w:w="1212"/>
        <w:gridCol w:w="5227"/>
      </w:tblGrid>
      <w:tr w:rsidR="000F309C" w:rsidRPr="00D25AC4" w14:paraId="4256F0EB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C853792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Louise Gatley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D041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AC4">
              <w:rPr>
                <w:rFonts w:ascii="Arial" w:hAnsi="Arial" w:cs="Arial"/>
                <w:sz w:val="20"/>
                <w:szCs w:val="20"/>
              </w:rPr>
              <w:t>LG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1CF7" w14:textId="77777777" w:rsidR="000F309C" w:rsidRPr="00D25AC4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Chief Officer</w:t>
            </w:r>
          </w:p>
        </w:tc>
      </w:tr>
      <w:tr w:rsidR="003175FD" w:rsidRPr="00D25AC4" w14:paraId="3AC9ECD2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3ABC47A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David Barker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D68BE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DB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1491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Engagement Officer</w:t>
            </w:r>
          </w:p>
        </w:tc>
      </w:tr>
      <w:tr w:rsidR="003175FD" w:rsidRPr="00D25AC4" w14:paraId="7BAD9DA3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1E7BA65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Tom Graves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92A7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TG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E1F7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CCA Representative</w:t>
            </w:r>
          </w:p>
        </w:tc>
      </w:tr>
      <w:tr w:rsidR="003175FD" w:rsidRPr="00D25AC4" w14:paraId="64D66DC4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AC9DE24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Paul Knapton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B81B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PK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EA61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CCA Representative</w:t>
            </w:r>
          </w:p>
        </w:tc>
      </w:tr>
      <w:tr w:rsidR="003175FD" w:rsidRPr="00D25AC4" w14:paraId="71AED5B5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47A8238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John Davey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9195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JD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E8E7" w14:textId="3F8818C4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Independent Representative</w:t>
            </w: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3175FD" w:rsidRPr="00D25AC4" w14:paraId="6928D778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DF0883C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Bindu Bhatt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735AB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D316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Independent Representative</w:t>
            </w:r>
          </w:p>
        </w:tc>
      </w:tr>
      <w:tr w:rsidR="003175FD" w:rsidRPr="00D25AC4" w14:paraId="250D1EEA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D105D96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Alec Meakins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208D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AM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B1FE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CCA Representative</w:t>
            </w:r>
          </w:p>
        </w:tc>
      </w:tr>
      <w:tr w:rsidR="003175FD" w:rsidRPr="00D25AC4" w14:paraId="0BB345E7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A32EFEB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Ali Dalal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F167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AD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A699" w14:textId="77777777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Independent Representative</w:t>
            </w:r>
          </w:p>
        </w:tc>
      </w:tr>
      <w:tr w:rsidR="003175FD" w:rsidRPr="00D25AC4" w14:paraId="1B990BE4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2562669" w14:textId="75774029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Mari Williams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6D92" w14:textId="7AE5531C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MW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47BAA" w14:textId="4AB260DE" w:rsidR="003175FD" w:rsidRPr="00D25AC4" w:rsidRDefault="003175FD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AIMp Representative</w:t>
            </w:r>
          </w:p>
        </w:tc>
      </w:tr>
      <w:tr w:rsidR="00B642C1" w:rsidRPr="00D25AC4" w14:paraId="41F14DAC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01A95B6" w14:textId="55557688" w:rsidR="00B642C1" w:rsidRPr="00D25AC4" w:rsidRDefault="00B642C1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Paul Doherty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3BDD" w14:textId="0063281E" w:rsidR="00B642C1" w:rsidRPr="00D25AC4" w:rsidRDefault="00B642C1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PD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5179" w14:textId="76E16F27" w:rsidR="00B642C1" w:rsidRPr="00D25AC4" w:rsidRDefault="00B642C1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Independent Representative</w:t>
            </w:r>
          </w:p>
        </w:tc>
      </w:tr>
      <w:tr w:rsidR="00B642C1" w:rsidRPr="00D25AC4" w14:paraId="1E309DDF" w14:textId="77777777" w:rsidTr="000F309C">
        <w:trPr>
          <w:trHeight w:val="283"/>
        </w:trPr>
        <w:tc>
          <w:tcPr>
            <w:tcW w:w="1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7A465AB" w14:textId="2E29D282" w:rsidR="00B642C1" w:rsidRPr="00D25AC4" w:rsidRDefault="00B642C1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Martin Sadr-Kazemi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2DCE" w14:textId="20C91C7C" w:rsidR="00B642C1" w:rsidRPr="00D25AC4" w:rsidRDefault="00B642C1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MS</w:t>
            </w:r>
          </w:p>
        </w:tc>
        <w:tc>
          <w:tcPr>
            <w:tcW w:w="2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2C20" w14:textId="45CA12DA" w:rsidR="00B642C1" w:rsidRPr="00D25AC4" w:rsidRDefault="00B642C1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sz w:val="20"/>
                <w:szCs w:val="20"/>
              </w:rPr>
              <w:t>CCA Representative</w:t>
            </w:r>
          </w:p>
        </w:tc>
      </w:tr>
    </w:tbl>
    <w:p w14:paraId="226635BC" w14:textId="77777777" w:rsidR="000F309C" w:rsidRDefault="000F309C" w:rsidP="0001101C">
      <w:pPr>
        <w:spacing w:before="80" w:after="80"/>
        <w:rPr>
          <w:rFonts w:ascii="Arial" w:hAnsi="Arial" w:cs="Arial"/>
          <w:b/>
          <w:bCs/>
          <w:sz w:val="20"/>
          <w:szCs w:val="20"/>
        </w:rPr>
      </w:pPr>
    </w:p>
    <w:p w14:paraId="4BA0AC43" w14:textId="77777777" w:rsidR="003175FD" w:rsidRDefault="003175FD" w:rsidP="0001101C">
      <w:pPr>
        <w:spacing w:before="80" w:after="80"/>
        <w:rPr>
          <w:rFonts w:ascii="Arial" w:hAnsi="Arial" w:cs="Arial"/>
          <w:b/>
          <w:bCs/>
          <w:sz w:val="20"/>
          <w:szCs w:val="20"/>
        </w:rPr>
      </w:pPr>
    </w:p>
    <w:p w14:paraId="0E3309F3" w14:textId="77777777" w:rsidR="000F309C" w:rsidRDefault="000F309C" w:rsidP="0001101C">
      <w:pPr>
        <w:spacing w:before="80" w:after="80"/>
        <w:rPr>
          <w:rFonts w:ascii="Arial" w:hAnsi="Arial" w:cs="Arial"/>
          <w:b/>
          <w:bCs/>
          <w:sz w:val="20"/>
          <w:szCs w:val="20"/>
        </w:rPr>
      </w:pPr>
    </w:p>
    <w:p w14:paraId="4F122E4A" w14:textId="77777777" w:rsidR="000F309C" w:rsidRDefault="000F309C" w:rsidP="0001101C">
      <w:pPr>
        <w:spacing w:before="80" w:after="80"/>
        <w:rPr>
          <w:rFonts w:ascii="Arial" w:hAnsi="Arial" w:cs="Arial"/>
          <w:b/>
          <w:bCs/>
          <w:sz w:val="20"/>
          <w:szCs w:val="20"/>
        </w:rPr>
      </w:pPr>
    </w:p>
    <w:p w14:paraId="3710173E" w14:textId="77777777" w:rsidR="000F309C" w:rsidRPr="000F309C" w:rsidRDefault="000F309C" w:rsidP="000F309C">
      <w:pPr>
        <w:rPr>
          <w:rFonts w:ascii="Arial" w:hAnsi="Arial" w:cs="Arial"/>
          <w:sz w:val="20"/>
          <w:szCs w:val="20"/>
        </w:rPr>
      </w:pPr>
    </w:p>
    <w:p w14:paraId="00013123" w14:textId="77777777" w:rsidR="000F309C" w:rsidRPr="000F309C" w:rsidRDefault="000F309C" w:rsidP="000F309C">
      <w:pPr>
        <w:rPr>
          <w:rFonts w:ascii="Arial" w:hAnsi="Arial" w:cs="Arial"/>
          <w:sz w:val="20"/>
          <w:szCs w:val="20"/>
        </w:rPr>
      </w:pPr>
    </w:p>
    <w:p w14:paraId="08D8AC8D" w14:textId="77777777" w:rsidR="000F309C" w:rsidRPr="000F309C" w:rsidRDefault="000F309C" w:rsidP="000F309C">
      <w:pPr>
        <w:rPr>
          <w:rFonts w:ascii="Arial" w:hAnsi="Arial" w:cs="Arial"/>
          <w:sz w:val="20"/>
          <w:szCs w:val="20"/>
        </w:rPr>
      </w:pPr>
    </w:p>
    <w:p w14:paraId="38F65559" w14:textId="77777777" w:rsidR="000F309C" w:rsidRPr="000F309C" w:rsidRDefault="000F309C" w:rsidP="000F309C">
      <w:pPr>
        <w:rPr>
          <w:rFonts w:ascii="Arial" w:hAnsi="Arial" w:cs="Arial"/>
          <w:sz w:val="20"/>
          <w:szCs w:val="20"/>
        </w:rPr>
      </w:pPr>
    </w:p>
    <w:p w14:paraId="5528F5F4" w14:textId="77777777" w:rsidR="000F309C" w:rsidRPr="000F309C" w:rsidRDefault="000F309C" w:rsidP="000F309C">
      <w:pPr>
        <w:rPr>
          <w:rFonts w:ascii="Arial" w:hAnsi="Arial" w:cs="Arial"/>
          <w:sz w:val="20"/>
          <w:szCs w:val="20"/>
        </w:rPr>
      </w:pPr>
    </w:p>
    <w:p w14:paraId="0755EB62" w14:textId="77777777" w:rsidR="000F309C" w:rsidRPr="000F309C" w:rsidRDefault="000F309C" w:rsidP="000F309C">
      <w:pPr>
        <w:rPr>
          <w:rFonts w:ascii="Arial" w:hAnsi="Arial" w:cs="Arial"/>
          <w:sz w:val="20"/>
          <w:szCs w:val="20"/>
        </w:rPr>
      </w:pPr>
    </w:p>
    <w:p w14:paraId="0ECD538F" w14:textId="77777777" w:rsidR="00B642C1" w:rsidRDefault="00B642C1" w:rsidP="000F309C">
      <w:pPr>
        <w:rPr>
          <w:rFonts w:ascii="Arial" w:hAnsi="Arial" w:cs="Arial"/>
          <w:b/>
          <w:bCs/>
          <w:sz w:val="20"/>
          <w:szCs w:val="20"/>
        </w:rPr>
      </w:pPr>
    </w:p>
    <w:p w14:paraId="23257684" w14:textId="77777777" w:rsidR="00B642C1" w:rsidRDefault="00B642C1" w:rsidP="000F309C">
      <w:pPr>
        <w:rPr>
          <w:rFonts w:ascii="Arial" w:hAnsi="Arial" w:cs="Arial"/>
          <w:b/>
          <w:bCs/>
          <w:sz w:val="20"/>
          <w:szCs w:val="20"/>
        </w:rPr>
      </w:pPr>
    </w:p>
    <w:p w14:paraId="182461B4" w14:textId="744200CC" w:rsidR="000F309C" w:rsidRPr="000F309C" w:rsidRDefault="000F309C" w:rsidP="000F309C">
      <w:pPr>
        <w:rPr>
          <w:rFonts w:ascii="Arial" w:hAnsi="Arial" w:cs="Arial"/>
          <w:b/>
          <w:bCs/>
          <w:sz w:val="20"/>
          <w:szCs w:val="20"/>
        </w:rPr>
      </w:pPr>
      <w:r w:rsidRPr="000F309C">
        <w:rPr>
          <w:rFonts w:ascii="Arial" w:hAnsi="Arial" w:cs="Arial"/>
          <w:b/>
          <w:bCs/>
          <w:sz w:val="20"/>
          <w:szCs w:val="20"/>
        </w:rPr>
        <w:t xml:space="preserve">Apologies: </w:t>
      </w:r>
    </w:p>
    <w:tbl>
      <w:tblPr>
        <w:tblpPr w:leftFromText="180" w:rightFromText="180" w:vertAnchor="text" w:horzAnchor="margin" w:tblpY="-30"/>
        <w:tblOverlap w:val="never"/>
        <w:tblW w:w="3262" w:type="pct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5245"/>
      </w:tblGrid>
      <w:tr w:rsidR="000F309C" w:rsidRPr="000F309C" w14:paraId="25899F2C" w14:textId="77777777" w:rsidTr="000F309C">
        <w:trPr>
          <w:trHeight w:val="283"/>
        </w:trPr>
        <w:tc>
          <w:tcPr>
            <w:tcW w:w="1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8A17194" w14:textId="7B181D11" w:rsidR="000F309C" w:rsidRPr="000F309C" w:rsidRDefault="00B642C1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Helen Murphy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FEF4" w14:textId="57C5688E" w:rsidR="000F309C" w:rsidRPr="000F309C" w:rsidRDefault="00B642C1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HM </w:t>
            </w:r>
          </w:p>
        </w:tc>
        <w:tc>
          <w:tcPr>
            <w:tcW w:w="2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955A" w14:textId="4FBB8CE8" w:rsidR="000F309C" w:rsidRPr="000F309C" w:rsidRDefault="00B642C1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Chief Officer </w:t>
            </w:r>
          </w:p>
        </w:tc>
      </w:tr>
      <w:tr w:rsidR="000F309C" w:rsidRPr="000F309C" w14:paraId="54A40EBE" w14:textId="77777777" w:rsidTr="000F309C">
        <w:trPr>
          <w:trHeight w:val="283"/>
        </w:trPr>
        <w:tc>
          <w:tcPr>
            <w:tcW w:w="1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BAC3008" w14:textId="77777777" w:rsidR="000F309C" w:rsidRPr="000F309C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0F309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Joe Clarke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B5C9B" w14:textId="77777777" w:rsidR="000F309C" w:rsidRPr="000F309C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0F309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JC</w:t>
            </w:r>
          </w:p>
        </w:tc>
        <w:tc>
          <w:tcPr>
            <w:tcW w:w="2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548A" w14:textId="77777777" w:rsidR="000F309C" w:rsidRPr="000F309C" w:rsidRDefault="000F309C" w:rsidP="00EB754C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0F309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Business Support Officer </w:t>
            </w:r>
          </w:p>
        </w:tc>
      </w:tr>
      <w:tr w:rsidR="003175FD" w:rsidRPr="000F309C" w14:paraId="7D40E0F1" w14:textId="77777777" w:rsidTr="000F309C">
        <w:trPr>
          <w:trHeight w:val="283"/>
        </w:trPr>
        <w:tc>
          <w:tcPr>
            <w:tcW w:w="1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E4ABF37" w14:textId="682204BB" w:rsidR="003175FD" w:rsidRPr="000F309C" w:rsidRDefault="00B642C1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Suk Patel 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8383" w14:textId="6DE93963" w:rsidR="00B642C1" w:rsidRPr="000F309C" w:rsidRDefault="003175FD" w:rsidP="00B642C1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D25AC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</w:t>
            </w:r>
            <w:r w:rsidR="00B642C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 </w:t>
            </w:r>
          </w:p>
        </w:tc>
        <w:tc>
          <w:tcPr>
            <w:tcW w:w="2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00D08" w14:textId="6FC2B3B8" w:rsidR="003175FD" w:rsidRPr="000F309C" w:rsidRDefault="00515246" w:rsidP="003175FD">
            <w:pPr>
              <w:spacing w:beforeLines="40" w:before="96" w:afterLines="40" w:after="96" w:line="240" w:lineRule="auto"/>
              <w:ind w:left="57" w:right="57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Independent Representative</w:t>
            </w:r>
          </w:p>
        </w:tc>
      </w:tr>
    </w:tbl>
    <w:p w14:paraId="10D2F8DA" w14:textId="77777777" w:rsidR="000F309C" w:rsidRPr="000F309C" w:rsidRDefault="000F309C" w:rsidP="000F309C">
      <w:pPr>
        <w:rPr>
          <w:rFonts w:ascii="Arial" w:hAnsi="Arial" w:cs="Arial"/>
          <w:sz w:val="20"/>
          <w:szCs w:val="20"/>
        </w:rPr>
      </w:pPr>
    </w:p>
    <w:p w14:paraId="49955672" w14:textId="77777777" w:rsidR="0001101C" w:rsidRPr="00D25AC4" w:rsidRDefault="0001101C" w:rsidP="00A8105A">
      <w:pPr>
        <w:spacing w:beforeLines="40" w:before="96" w:afterLines="40" w:after="96" w:line="240" w:lineRule="auto"/>
        <w:ind w:left="57" w:right="57"/>
        <w:rPr>
          <w:b/>
          <w:bCs/>
          <w:sz w:val="20"/>
          <w:szCs w:val="20"/>
        </w:rPr>
      </w:pPr>
    </w:p>
    <w:p w14:paraId="572E5F00" w14:textId="77777777" w:rsidR="0001101C" w:rsidRPr="00D25AC4" w:rsidRDefault="0001101C" w:rsidP="00A8105A">
      <w:pPr>
        <w:pStyle w:val="BodyText"/>
        <w:spacing w:beforeLines="40" w:before="96" w:afterLines="40" w:after="96" w:line="240" w:lineRule="auto"/>
        <w:rPr>
          <w:color w:val="auto"/>
          <w:sz w:val="20"/>
          <w:szCs w:val="20"/>
        </w:rPr>
      </w:pPr>
    </w:p>
    <w:p w14:paraId="6A681572" w14:textId="77777777" w:rsidR="0001101C" w:rsidRPr="00D25AC4" w:rsidRDefault="0001101C" w:rsidP="00A8105A">
      <w:pPr>
        <w:pStyle w:val="BodyText"/>
        <w:spacing w:beforeLines="40" w:before="96" w:afterLines="40" w:after="96" w:line="240" w:lineRule="auto"/>
        <w:rPr>
          <w:color w:val="auto"/>
          <w:sz w:val="20"/>
          <w:szCs w:val="20"/>
        </w:rPr>
      </w:pPr>
    </w:p>
    <w:p w14:paraId="0975C3E7" w14:textId="2F771B5C" w:rsidR="009C19A0" w:rsidRPr="00D25AC4" w:rsidRDefault="009C19A0" w:rsidP="000F309C">
      <w:pPr>
        <w:spacing w:before="0"/>
        <w:rPr>
          <w:rFonts w:ascii="Arial" w:eastAsia="Times New Roman" w:hAnsi="Arial" w:cs="Arial"/>
          <w:b/>
          <w:sz w:val="20"/>
          <w:szCs w:val="20"/>
        </w:rPr>
      </w:pPr>
      <w:r w:rsidRPr="00D25AC4">
        <w:rPr>
          <w:rFonts w:ascii="Arial" w:eastAsia="Times New Roman" w:hAnsi="Arial" w:cs="Arial"/>
          <w:b/>
          <w:sz w:val="20"/>
          <w:szCs w:val="20"/>
        </w:rPr>
        <w:lastRenderedPageBreak/>
        <w:t>Minutes</w:t>
      </w:r>
      <w:r w:rsidR="00A8105A" w:rsidRPr="00D25AC4">
        <w:rPr>
          <w:rFonts w:ascii="Arial" w:eastAsia="Times New Roman" w:hAnsi="Arial" w:cs="Arial"/>
          <w:b/>
          <w:sz w:val="20"/>
          <w:szCs w:val="20"/>
        </w:rPr>
        <w:t>:</w:t>
      </w:r>
    </w:p>
    <w:tbl>
      <w:tblPr>
        <w:tblW w:w="14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0915"/>
        <w:gridCol w:w="2693"/>
      </w:tblGrid>
      <w:tr w:rsidR="003175FD" w:rsidRPr="00D25AC4" w14:paraId="4701E651" w14:textId="77777777" w:rsidTr="009E262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348AB852" w14:textId="046C0B59" w:rsidR="003175FD" w:rsidRPr="00D25AC4" w:rsidRDefault="009E2620" w:rsidP="003175FD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48CE01C6" w14:textId="78C31F92" w:rsidR="003175FD" w:rsidRDefault="003175FD" w:rsidP="003175FD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Welcome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</w:tcPr>
          <w:p w14:paraId="2226D68F" w14:textId="77777777" w:rsidR="003175FD" w:rsidRPr="00D25AC4" w:rsidRDefault="003175FD" w:rsidP="003175FD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75FD" w:rsidRPr="00D25AC4" w14:paraId="662C4945" w14:textId="77777777" w:rsidTr="009B7D5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ADF7A3" w14:textId="77777777" w:rsidR="003175FD" w:rsidRPr="00D25AC4" w:rsidRDefault="003175FD" w:rsidP="003175FD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01E450" w14:textId="7AE6732E" w:rsidR="003175FD" w:rsidRDefault="00B642C1" w:rsidP="00B642C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the absence of SP, AM chaired the meeting which started by welcoming the two new committee members, MS and PD, following the resignations of Katie Pickles and Monique Cullen.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6057" w14:textId="77777777" w:rsidR="003175FD" w:rsidRDefault="003175FD" w:rsidP="003175FD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A0781A" w14:textId="77777777" w:rsidR="003175FD" w:rsidRPr="00D25AC4" w:rsidRDefault="003175FD" w:rsidP="003175FD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620" w:rsidRPr="00D25AC4" w14:paraId="64089006" w14:textId="77777777" w:rsidTr="009E262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10DC34F1" w14:textId="243C29E2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6AE7BC38" w14:textId="7A812E6D" w:rsidR="009E2620" w:rsidRDefault="00B642C1" w:rsidP="009E2620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Minutes from previous meeting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</w:tcPr>
          <w:p w14:paraId="572C92CC" w14:textId="77777777" w:rsidR="009E2620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620" w:rsidRPr="00D25AC4" w14:paraId="071D52A0" w14:textId="77777777" w:rsidTr="009B7D5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36237F" w14:textId="77777777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938FFA" w14:textId="77777777" w:rsidR="00B642C1" w:rsidRDefault="00B642C1" w:rsidP="00B642C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minutes of the previous meeting were agreed as a true and accurate record. </w:t>
            </w:r>
          </w:p>
          <w:p w14:paraId="69075AF6" w14:textId="77777777" w:rsidR="00B642C1" w:rsidRDefault="00B642C1" w:rsidP="00B642C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C8E7C" w14:textId="5A3973D8" w:rsidR="009E2620" w:rsidRDefault="00B642C1" w:rsidP="00B642C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Action: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JC to add to the website and to SharePoint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129A" w14:textId="44A4AF3E" w:rsidR="009E2620" w:rsidRDefault="00B642C1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Action: JC</w:t>
            </w:r>
          </w:p>
        </w:tc>
      </w:tr>
      <w:tr w:rsidR="009E2620" w:rsidRPr="00D25AC4" w14:paraId="747EE4F4" w14:textId="77777777" w:rsidTr="009B7D59">
        <w:trPr>
          <w:trHeight w:val="2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3FAF209D" w14:textId="5435F29D" w:rsidR="009E2620" w:rsidRPr="00D25AC4" w:rsidRDefault="00C56EB5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3C82ED8B" w14:textId="1DCA01CF" w:rsidR="009E2620" w:rsidRPr="003F53ED" w:rsidRDefault="00B642C1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Matters Arising</w:t>
            </w:r>
            <w:r w:rsidR="001B45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Action Log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accent5" w:themeFillShade="F2"/>
          </w:tcPr>
          <w:p w14:paraId="05DFC46B" w14:textId="77777777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620" w:rsidRPr="00D25AC4" w14:paraId="41CD4DE1" w14:textId="77777777" w:rsidTr="001A2D2C">
        <w:trPr>
          <w:trHeight w:val="2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E5C211" w14:textId="77777777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71E40D" w14:textId="576715D8" w:rsidR="00693A2B" w:rsidRDefault="00B642C1" w:rsidP="00B642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The action log was reviewed and updated. </w:t>
            </w:r>
          </w:p>
          <w:p w14:paraId="5452E855" w14:textId="1A3F589E" w:rsidR="009E2620" w:rsidRPr="00B642C1" w:rsidRDefault="00B642C1" w:rsidP="00B642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2C1">
              <w:rPr>
                <w:rFonts w:ascii="Arial" w:hAnsi="Arial" w:cs="Arial"/>
                <w:b/>
                <w:bCs/>
                <w:color w:val="0072CE" w:themeColor="text1"/>
                <w:sz w:val="20"/>
                <w:szCs w:val="20"/>
              </w:rPr>
              <w:t>Action:</w:t>
            </w:r>
            <w:r w:rsidRPr="00B642C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</w:t>
            </w:r>
            <w:r w:rsidR="00693A2B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LG </w:t>
            </w:r>
            <w:r w:rsidRPr="00B642C1">
              <w:rPr>
                <w:rFonts w:ascii="Arial" w:hAnsi="Arial" w:cs="Arial"/>
                <w:color w:val="0072CE" w:themeColor="text1"/>
                <w:sz w:val="20"/>
                <w:szCs w:val="20"/>
              </w:rPr>
              <w:t>to add to SharePoint.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DCC6" w14:textId="1386BD03" w:rsidR="009E2620" w:rsidRPr="00D25AC4" w:rsidRDefault="00B642C1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8BA">
              <w:rPr>
                <w:rFonts w:ascii="Arial" w:hAnsi="Arial" w:cs="Arial"/>
                <w:b/>
                <w:bCs/>
                <w:color w:val="0072CE" w:themeColor="text1"/>
                <w:sz w:val="20"/>
                <w:szCs w:val="20"/>
              </w:rPr>
              <w:t xml:space="preserve">Action: </w:t>
            </w:r>
            <w:r w:rsidR="00693A2B">
              <w:rPr>
                <w:rFonts w:ascii="Arial" w:hAnsi="Arial" w:cs="Arial"/>
                <w:b/>
                <w:bCs/>
                <w:color w:val="0072CE" w:themeColor="text1"/>
                <w:sz w:val="20"/>
                <w:szCs w:val="20"/>
              </w:rPr>
              <w:t xml:space="preserve">LG </w:t>
            </w:r>
          </w:p>
        </w:tc>
      </w:tr>
      <w:tr w:rsidR="009E2620" w:rsidRPr="00D25AC4" w14:paraId="16528220" w14:textId="77777777" w:rsidTr="009B7D59">
        <w:trPr>
          <w:trHeight w:val="2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72AA6F7E" w14:textId="5FFA6A67" w:rsidR="009E2620" w:rsidRPr="00D25AC4" w:rsidRDefault="00C56EB5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0F842AA4" w14:textId="1D8433E6" w:rsidR="009E2620" w:rsidRPr="00E23583" w:rsidRDefault="001B4596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583">
              <w:rPr>
                <w:rFonts w:ascii="Arial" w:hAnsi="Arial" w:cs="Arial"/>
                <w:b/>
                <w:bCs/>
                <w:sz w:val="20"/>
                <w:szCs w:val="20"/>
              </w:rPr>
              <w:t>MP Visits &amp; Engagement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accent5" w:themeFillShade="F2"/>
          </w:tcPr>
          <w:p w14:paraId="5C647E6A" w14:textId="77777777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620" w:rsidRPr="00D25AC4" w14:paraId="1CD8A100" w14:textId="77777777" w:rsidTr="001A2D2C">
        <w:trPr>
          <w:trHeight w:val="2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564FAA" w14:textId="77777777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3AE0E9" w14:textId="11DCF916" w:rsidR="009E2620" w:rsidRPr="000162AD" w:rsidRDefault="00E23583" w:rsidP="009E2620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LG provided an update of a recent visit by Derek Twigg to Widnes Late Night Pharmacy. Further work with MPs to be planned after the election.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0E4E" w14:textId="7A0EE6EA" w:rsidR="009E2620" w:rsidRPr="00D25AC4" w:rsidRDefault="00E23583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Action: LPC team </w:t>
            </w:r>
          </w:p>
        </w:tc>
      </w:tr>
      <w:tr w:rsidR="009E2620" w:rsidRPr="00D25AC4" w14:paraId="01833549" w14:textId="77777777" w:rsidTr="009B7D59">
        <w:trPr>
          <w:trHeight w:val="2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4B574A0D" w14:textId="7E033BBE" w:rsidR="009E2620" w:rsidRPr="00D25AC4" w:rsidRDefault="00C56EB5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6EC0BA06" w14:textId="1556A6F2" w:rsidR="009E2620" w:rsidRPr="00E23583" w:rsidRDefault="001B4596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583">
              <w:rPr>
                <w:rFonts w:ascii="Arial" w:hAnsi="Arial" w:cs="Arial"/>
                <w:b/>
                <w:bCs/>
                <w:sz w:val="20"/>
                <w:szCs w:val="20"/>
              </w:rPr>
              <w:t>Governance Update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accent5" w:themeFillShade="F2"/>
          </w:tcPr>
          <w:p w14:paraId="72AD6832" w14:textId="77777777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620" w:rsidRPr="00D25AC4" w14:paraId="2BE63EB7" w14:textId="77777777" w:rsidTr="001A2D2C">
        <w:trPr>
          <w:trHeight w:val="2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C4DBE0" w14:textId="77777777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6B8515" w14:textId="77777777" w:rsidR="009E2620" w:rsidRPr="00E23583" w:rsidRDefault="00E23583" w:rsidP="009E2620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72CE"/>
                <w:sz w:val="20"/>
                <w:szCs w:val="20"/>
                <w:lang w:eastAsia="en-US"/>
              </w:rPr>
            </w:pPr>
            <w:r w:rsidRPr="00E23583">
              <w:rPr>
                <w:rFonts w:ascii="Arial" w:eastAsia="Calibri" w:hAnsi="Arial" w:cs="Arial"/>
                <w:color w:val="0072CE"/>
                <w:sz w:val="20"/>
                <w:szCs w:val="20"/>
                <w:lang w:eastAsia="en-US"/>
              </w:rPr>
              <w:t xml:space="preserve">PK outlined the new process for governance papers and the deadline of July 29th. </w:t>
            </w:r>
          </w:p>
          <w:p w14:paraId="26159C8E" w14:textId="77777777" w:rsidR="00E23583" w:rsidRPr="00E23583" w:rsidRDefault="00E23583" w:rsidP="009E2620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72CE"/>
                <w:sz w:val="20"/>
                <w:szCs w:val="20"/>
                <w:lang w:eastAsia="en-US"/>
              </w:rPr>
            </w:pPr>
          </w:p>
          <w:p w14:paraId="11F7C49C" w14:textId="77777777" w:rsidR="00F0484A" w:rsidRDefault="00E23583" w:rsidP="009E2620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72CE"/>
                <w:sz w:val="20"/>
                <w:szCs w:val="20"/>
                <w:lang w:eastAsia="en-US"/>
              </w:rPr>
            </w:pPr>
            <w:r w:rsidRPr="00E23583">
              <w:rPr>
                <w:rFonts w:ascii="Arial" w:eastAsia="Calibri" w:hAnsi="Arial" w:cs="Arial"/>
                <w:color w:val="0072CE"/>
                <w:sz w:val="20"/>
                <w:szCs w:val="20"/>
                <w:lang w:eastAsia="en-US"/>
              </w:rPr>
              <w:t>LG and PK are to meet to discuss committee attendanc</w:t>
            </w:r>
            <w:r w:rsidR="00F0484A">
              <w:rPr>
                <w:rFonts w:ascii="Arial" w:eastAsia="Calibri" w:hAnsi="Arial" w:cs="Arial"/>
                <w:color w:val="0072CE"/>
                <w:sz w:val="20"/>
                <w:szCs w:val="20"/>
                <w:lang w:eastAsia="en-US"/>
              </w:rPr>
              <w:t xml:space="preserve">e. </w:t>
            </w:r>
          </w:p>
          <w:p w14:paraId="14713658" w14:textId="77777777" w:rsidR="00F0484A" w:rsidRDefault="00F0484A" w:rsidP="009E2620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72CE"/>
                <w:sz w:val="20"/>
                <w:szCs w:val="20"/>
                <w:lang w:eastAsia="en-US"/>
              </w:rPr>
            </w:pPr>
          </w:p>
          <w:p w14:paraId="583415DD" w14:textId="50BA97A7" w:rsidR="00F0484A" w:rsidRPr="000162AD" w:rsidRDefault="00F0484A" w:rsidP="009E2620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551A">
              <w:rPr>
                <w:rFonts w:ascii="Arial" w:eastAsia="Calibri" w:hAnsi="Arial" w:cs="Arial"/>
                <w:b/>
                <w:bCs/>
                <w:color w:val="0072CE"/>
                <w:sz w:val="20"/>
                <w:szCs w:val="20"/>
                <w:lang w:eastAsia="en-US"/>
              </w:rPr>
              <w:t>Action:</w:t>
            </w:r>
            <w:r>
              <w:rPr>
                <w:rFonts w:ascii="Arial" w:eastAsia="Calibri" w:hAnsi="Arial" w:cs="Arial"/>
                <w:color w:val="0072CE"/>
                <w:sz w:val="20"/>
                <w:szCs w:val="20"/>
                <w:lang w:eastAsia="en-US"/>
              </w:rPr>
              <w:t xml:space="preserve"> LG and PK </w:t>
            </w:r>
            <w:r w:rsidR="007344F9">
              <w:rPr>
                <w:rFonts w:ascii="Arial" w:eastAsia="Calibri" w:hAnsi="Arial" w:cs="Arial"/>
                <w:color w:val="0072CE"/>
                <w:sz w:val="20"/>
                <w:szCs w:val="20"/>
                <w:lang w:eastAsia="en-US"/>
              </w:rPr>
              <w:t>to meet</w:t>
            </w:r>
            <w:r>
              <w:rPr>
                <w:rFonts w:ascii="Arial" w:eastAsia="Calibri" w:hAnsi="Arial" w:cs="Arial"/>
                <w:color w:val="0072CE"/>
                <w:sz w:val="20"/>
                <w:szCs w:val="20"/>
                <w:lang w:eastAsia="en-US"/>
              </w:rPr>
              <w:t xml:space="preserve"> re </w:t>
            </w:r>
            <w:r w:rsidR="007344F9">
              <w:rPr>
                <w:rFonts w:ascii="Arial" w:eastAsia="Calibri" w:hAnsi="Arial" w:cs="Arial"/>
                <w:color w:val="0072CE"/>
                <w:sz w:val="20"/>
                <w:szCs w:val="20"/>
                <w:lang w:eastAsia="en-US"/>
              </w:rPr>
              <w:t>meeting attendance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91EE" w14:textId="14A5BF7F" w:rsidR="009E2620" w:rsidRPr="00D25AC4" w:rsidRDefault="00E23583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Action: LG &amp; PK </w:t>
            </w:r>
          </w:p>
        </w:tc>
      </w:tr>
      <w:tr w:rsidR="009E2620" w:rsidRPr="00D25AC4" w14:paraId="660539F1" w14:textId="77777777" w:rsidTr="009B7D59">
        <w:trPr>
          <w:trHeight w:val="2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02E5AD3D" w14:textId="779C9D2E" w:rsidR="009E2620" w:rsidRDefault="00C56EB5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4033BD99" w14:textId="0D932290" w:rsidR="009E2620" w:rsidRPr="000162AD" w:rsidRDefault="001B4596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AGM 11</w:t>
            </w:r>
            <w:r w:rsidRPr="001B459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September </w:t>
            </w:r>
            <w:r w:rsidR="003978FA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accent5" w:themeFillShade="F2"/>
          </w:tcPr>
          <w:p w14:paraId="1BFD7885" w14:textId="77777777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620" w:rsidRPr="00D25AC4" w14:paraId="21D568FF" w14:textId="77777777" w:rsidTr="009B7D5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9AB941" w14:textId="1616DDB6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6B70E7" w14:textId="41E7108F" w:rsidR="003978FA" w:rsidRDefault="003978FA" w:rsidP="0040248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LG confirmed that work was under way to prepare for the AGM in September and outlined the </w:t>
            </w:r>
            <w:r w:rsidR="00C56EB5">
              <w:rPr>
                <w:rFonts w:ascii="Arial" w:hAnsi="Arial" w:cs="Arial"/>
                <w:sz w:val="20"/>
                <w:szCs w:val="20"/>
              </w:rPr>
              <w:t>timetable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submission of content by officers to allow sufficient time to distribute to contractors. </w:t>
            </w:r>
          </w:p>
          <w:p w14:paraId="72F36F65" w14:textId="77777777" w:rsidR="003978FA" w:rsidRDefault="003978FA" w:rsidP="0040248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34FC8F" w14:textId="77777777" w:rsidR="00F7551A" w:rsidRDefault="003978FA" w:rsidP="0040248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committee agreed that the AGM would be held at midday.</w:t>
            </w:r>
          </w:p>
          <w:p w14:paraId="28F0E57C" w14:textId="77777777" w:rsidR="00F7551A" w:rsidRDefault="00F7551A" w:rsidP="0040248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8CB498" w14:textId="58798DEE" w:rsidR="003978FA" w:rsidRPr="000162AD" w:rsidRDefault="00F7551A" w:rsidP="0040248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271E">
              <w:rPr>
                <w:rFonts w:ascii="Arial" w:hAnsi="Arial" w:cs="Arial"/>
                <w:b/>
                <w:bCs/>
                <w:sz w:val="20"/>
                <w:szCs w:val="20"/>
              </w:rPr>
              <w:t>Action: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LPC team to prep for LPC AGM </w:t>
            </w:r>
            <w:r w:rsidR="003978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FE51D" w14:textId="51DB2657" w:rsidR="009E2620" w:rsidRPr="00D25AC4" w:rsidRDefault="003978FA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Action: LG, HM, JC, SP &amp; BB</w:t>
            </w:r>
          </w:p>
        </w:tc>
      </w:tr>
      <w:tr w:rsidR="009E2620" w:rsidRPr="00D25AC4" w14:paraId="016A77EB" w14:textId="77777777" w:rsidTr="009B7D5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5287E651" w14:textId="0ED201D6" w:rsidR="009E2620" w:rsidRPr="00D25AC4" w:rsidRDefault="00C56EB5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accent5" w:themeFillShade="F2"/>
          </w:tcPr>
          <w:p w14:paraId="429B9A1A" w14:textId="7605658E" w:rsidR="009E2620" w:rsidRPr="000162AD" w:rsidRDefault="001B4596" w:rsidP="009E2620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62AD">
              <w:rPr>
                <w:rFonts w:ascii="Arial" w:hAnsi="Arial" w:cs="Arial"/>
                <w:b/>
                <w:bCs/>
                <w:sz w:val="20"/>
                <w:szCs w:val="20"/>
              </w:rPr>
              <w:t>Finance Update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accent5" w:themeFillShade="F2"/>
          </w:tcPr>
          <w:p w14:paraId="6673BEC5" w14:textId="77777777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620" w:rsidRPr="00D25AC4" w14:paraId="3AAF71A9" w14:textId="77777777" w:rsidTr="003978FA">
        <w:trPr>
          <w:trHeight w:val="6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871882" w14:textId="0F94FBDB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3201FD" w14:textId="6E48AFBC" w:rsidR="003978FA" w:rsidRPr="003978FA" w:rsidRDefault="003978FA" w:rsidP="003978FA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72CE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72CE"/>
                <w:sz w:val="20"/>
                <w:szCs w:val="20"/>
                <w:lang w:eastAsia="en-US"/>
              </w:rPr>
              <w:t xml:space="preserve">No Finance update.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2FF0D" w14:textId="618EB54E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620" w:rsidRPr="00D25AC4" w14:paraId="130BC177" w14:textId="77777777" w:rsidTr="009B7D5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77A8355C" w14:textId="0A5C455C" w:rsidR="009E2620" w:rsidRPr="00D25AC4" w:rsidRDefault="00C56EB5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48919953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0B1409E1" w14:textId="2BDFA2E0" w:rsidR="009E2620" w:rsidRPr="009130C2" w:rsidRDefault="001B4596" w:rsidP="009E2620">
            <w:pPr>
              <w:pStyle w:val="NoSpacing"/>
              <w:rPr>
                <w:rFonts w:ascii="Arial" w:eastAsia="Calibri" w:hAnsi="Arial" w:cs="Arial"/>
                <w:b/>
                <w:bCs/>
                <w:color w:val="0072CE"/>
                <w:sz w:val="20"/>
                <w:szCs w:val="20"/>
                <w:lang w:val="en-GB"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72CE"/>
                <w:sz w:val="20"/>
                <w:szCs w:val="20"/>
                <w:lang w:val="en-GB" w:eastAsia="en-US"/>
              </w:rPr>
              <w:t>Staffing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</w:tcPr>
          <w:p w14:paraId="1ACBAF2B" w14:textId="77777777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End w:id="0"/>
      </w:tr>
      <w:tr w:rsidR="009E2620" w:rsidRPr="00D25AC4" w14:paraId="2CFEF741" w14:textId="77777777" w:rsidTr="009B7D59">
        <w:trPr>
          <w:trHeight w:val="3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8E71A" w14:textId="77777777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4FBC39" w14:textId="439963F5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E2D1D1" w14:textId="2579D1FE" w:rsidR="00A572A1" w:rsidRDefault="00A572A1" w:rsidP="003978FA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It was noted that HM was not here for the conversation regarding this agenda item. </w:t>
            </w:r>
          </w:p>
          <w:p w14:paraId="6E8E8756" w14:textId="77777777" w:rsidR="00A572A1" w:rsidRPr="00A572A1" w:rsidRDefault="00A572A1" w:rsidP="003978FA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  <w:p w14:paraId="44248196" w14:textId="6697F493" w:rsidR="003978FA" w:rsidRPr="00A572A1" w:rsidRDefault="00A572A1" w:rsidP="003978FA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AM and MW updated the committee which included a new business support officer starting in September. </w:t>
            </w:r>
          </w:p>
          <w:p w14:paraId="6571EED8" w14:textId="77777777" w:rsidR="00A572A1" w:rsidRPr="00A572A1" w:rsidRDefault="00A572A1" w:rsidP="003978FA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  <w:p w14:paraId="3DC52DB7" w14:textId="6A61FA25" w:rsidR="003978FA" w:rsidRPr="00A572A1" w:rsidRDefault="00A572A1" w:rsidP="003978FA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There have been discussions with another LPC regarding a shared Services Lead position. </w:t>
            </w:r>
            <w:r w:rsidR="003978FA"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PK </w:t>
            </w:r>
            <w:r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added that we </w:t>
            </w:r>
            <w:r w:rsidR="003978FA"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>need to look at skill mix rather than direct replacement</w:t>
            </w:r>
            <w:r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. CO to look at wider C&amp;M work with Services Lead looking after place could be an option. Some reservations from JD that a CO would only be available for part of the week. </w:t>
            </w:r>
          </w:p>
          <w:p w14:paraId="36C82A0C" w14:textId="4F35AFEC" w:rsidR="003978FA" w:rsidRPr="00A572A1" w:rsidRDefault="003978FA" w:rsidP="003978FA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lastRenderedPageBreak/>
              <w:t xml:space="preserve">MW </w:t>
            </w:r>
            <w:r w:rsidR="00A572A1"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said it is </w:t>
            </w:r>
            <w:r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important to ask questions </w:t>
            </w:r>
            <w:r w:rsidR="00A572A1"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and </w:t>
            </w:r>
            <w:r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Services Lead </w:t>
            </w:r>
            <w:r w:rsidR="00A572A1"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>could be</w:t>
            </w:r>
            <w:r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quite limiting</w:t>
            </w:r>
            <w:r w:rsidR="00A572A1"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>, the job description</w:t>
            </w:r>
            <w:r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may need broader description</w:t>
            </w:r>
            <w:r w:rsidR="00A572A1"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. </w:t>
            </w:r>
            <w:r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>Reporting lines</w:t>
            </w:r>
            <w:r w:rsidR="00A572A1"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would need to</w:t>
            </w:r>
            <w:r w:rsid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be</w:t>
            </w:r>
            <w:r w:rsidR="00A572A1"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agreed</w:t>
            </w:r>
            <w:r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to make </w:t>
            </w:r>
            <w:r w:rsid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the </w:t>
            </w:r>
            <w:r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relationship work </w:t>
            </w:r>
            <w:r w:rsidR="00A572A1"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if this position was to go ahead. </w:t>
            </w:r>
          </w:p>
          <w:p w14:paraId="6EE5D01B" w14:textId="77777777" w:rsidR="009E2620" w:rsidRDefault="003978FA" w:rsidP="00A572A1">
            <w:pPr>
              <w:spacing w:before="0" w:after="0" w:line="240" w:lineRule="auto"/>
              <w:rPr>
                <w:rFonts w:cs="Arial"/>
                <w:color w:val="0072CE" w:themeColor="text1"/>
              </w:rPr>
            </w:pPr>
            <w:r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>AM to work o</w:t>
            </w:r>
            <w:r w:rsidR="00A572A1"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>n</w:t>
            </w:r>
            <w:r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JD</w:t>
            </w:r>
            <w:r w:rsidR="00A572A1" w:rsidRPr="00A572A1">
              <w:rPr>
                <w:rFonts w:ascii="Arial" w:hAnsi="Arial" w:cs="Arial"/>
                <w:color w:val="0072CE" w:themeColor="text1"/>
                <w:sz w:val="20"/>
                <w:szCs w:val="20"/>
              </w:rPr>
              <w:t>.</w:t>
            </w:r>
            <w:r w:rsidR="00A572A1">
              <w:rPr>
                <w:rFonts w:cs="Arial"/>
                <w:color w:val="0072CE" w:themeColor="text1"/>
              </w:rPr>
              <w:t xml:space="preserve"> </w:t>
            </w:r>
          </w:p>
          <w:p w14:paraId="2BFCDCCF" w14:textId="77777777" w:rsidR="00091314" w:rsidRDefault="00091314" w:rsidP="00A572A1">
            <w:pPr>
              <w:spacing w:before="0" w:after="0" w:line="240" w:lineRule="auto"/>
              <w:rPr>
                <w:rFonts w:cs="Arial"/>
                <w:color w:val="0072CE" w:themeColor="text1"/>
              </w:rPr>
            </w:pPr>
          </w:p>
          <w:p w14:paraId="316F9A00" w14:textId="376DCF68" w:rsidR="00091314" w:rsidRPr="00A572A1" w:rsidRDefault="00091314" w:rsidP="00A572A1">
            <w:pPr>
              <w:spacing w:before="0" w:after="0" w:line="240" w:lineRule="auto"/>
              <w:rPr>
                <w:rFonts w:cs="Arial"/>
                <w:color w:val="0072CE" w:themeColor="text1"/>
              </w:rPr>
            </w:pPr>
            <w:r w:rsidRPr="00F7551A">
              <w:rPr>
                <w:rFonts w:cs="Arial"/>
                <w:b/>
                <w:bCs/>
                <w:color w:val="0072CE" w:themeColor="text1"/>
              </w:rPr>
              <w:t>Action:</w:t>
            </w:r>
            <w:r>
              <w:rPr>
                <w:rFonts w:cs="Arial"/>
                <w:color w:val="0072CE" w:themeColor="text1"/>
              </w:rPr>
              <w:t xml:space="preserve"> AM to take forward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617A" w14:textId="409CED4A" w:rsidR="009E2620" w:rsidRDefault="003E4CAC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Action: AM </w:t>
            </w:r>
          </w:p>
          <w:p w14:paraId="3A2B5F97" w14:textId="516921DB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620" w:rsidRPr="00D25AC4" w14:paraId="163A0D86" w14:textId="77777777" w:rsidTr="009B7D59">
        <w:trPr>
          <w:trHeight w:val="2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362AF40A" w14:textId="7AB1063A" w:rsidR="009E2620" w:rsidRPr="00D25AC4" w:rsidRDefault="00C56EB5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28E0E50C" w14:textId="116F5874" w:rsidR="009E2620" w:rsidRPr="003978FA" w:rsidRDefault="001B4596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8FA">
              <w:rPr>
                <w:rFonts w:ascii="Arial" w:hAnsi="Arial" w:cs="Arial"/>
                <w:b/>
                <w:bCs/>
                <w:sz w:val="20"/>
                <w:szCs w:val="20"/>
              </w:rPr>
              <w:t>LPC Mergers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</w:tcPr>
          <w:p w14:paraId="56BFC6CA" w14:textId="77777777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620" w:rsidRPr="00D25AC4" w14:paraId="0884238B" w14:textId="77777777" w:rsidTr="009B7D59">
        <w:trPr>
          <w:trHeight w:val="9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541B4" w14:textId="1F7DB212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EF89D7" w14:textId="77777777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4161CB" w14:textId="4769486A" w:rsidR="006D3E60" w:rsidRPr="006D3E60" w:rsidRDefault="006D3E60" w:rsidP="006D3E60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6D3E60">
              <w:rPr>
                <w:rFonts w:ascii="Arial" w:hAnsi="Arial" w:cs="Arial"/>
                <w:color w:val="0072CE" w:themeColor="text1"/>
                <w:sz w:val="20"/>
                <w:szCs w:val="20"/>
              </w:rPr>
              <w:t>AM updated committee members regarding ongoing TAPR disucssion. The recommendation was for LPCs to match ICB boundaries</w:t>
            </w: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>;</w:t>
            </w:r>
            <w:r w:rsidRPr="006D3E60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HSHK w</w:t>
            </w: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>ere</w:t>
            </w:r>
            <w:r w:rsidRPr="006D3E60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keen to consider potential mergers, other LPCs have been less open to discussion. </w:t>
            </w:r>
          </w:p>
          <w:p w14:paraId="25A89D18" w14:textId="77777777" w:rsidR="006D3E60" w:rsidRDefault="006D3E60" w:rsidP="006D3E60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  <w:p w14:paraId="647CB382" w14:textId="77777777" w:rsidR="009E2620" w:rsidRDefault="006D3E60" w:rsidP="006D3E60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>Fin McCaul has facilitated d</w:t>
            </w:r>
            <w:r w:rsidRPr="006D3E60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iscussions </w:t>
            </w: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which </w:t>
            </w:r>
            <w:r w:rsidRPr="006D3E60">
              <w:rPr>
                <w:rFonts w:ascii="Arial" w:hAnsi="Arial" w:cs="Arial"/>
                <w:color w:val="0072CE" w:themeColor="text1"/>
                <w:sz w:val="20"/>
                <w:szCs w:val="20"/>
              </w:rPr>
              <w:t>are still at a very early stage</w:t>
            </w: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, </w:t>
            </w:r>
            <w:r w:rsidRPr="006D3E60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with two meetings having taken place to discuss pros and cons with Sefton. The next meeting planned for late July may include wider representation from Cheshire &amp; Mersey LPCs. </w:t>
            </w:r>
          </w:p>
          <w:p w14:paraId="4AF68ABC" w14:textId="77777777" w:rsidR="00F7551A" w:rsidRDefault="00F7551A" w:rsidP="006D3E60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  <w:p w14:paraId="6ED07079" w14:textId="6F353DDD" w:rsidR="00F7551A" w:rsidRPr="006D3E60" w:rsidRDefault="00F7551A" w:rsidP="006D3E60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F7551A">
              <w:rPr>
                <w:rFonts w:cs="Arial"/>
                <w:b/>
                <w:bCs/>
                <w:color w:val="0072CE" w:themeColor="text1"/>
              </w:rPr>
              <w:t>Action:</w:t>
            </w:r>
            <w:r>
              <w:rPr>
                <w:rFonts w:cs="Arial"/>
                <w:color w:val="0072CE" w:themeColor="text1"/>
              </w:rPr>
              <w:t xml:space="preserve"> AM to take forward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7D06F" w14:textId="05891B79" w:rsidR="009E2620" w:rsidRPr="00D25AC4" w:rsidRDefault="003E4CAC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Action: AM </w:t>
            </w:r>
          </w:p>
        </w:tc>
      </w:tr>
      <w:tr w:rsidR="001B4596" w:rsidRPr="00D25AC4" w14:paraId="048525F3" w14:textId="77777777" w:rsidTr="009B7D59">
        <w:trPr>
          <w:trHeight w:val="26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447A41DD" w14:textId="28546D14" w:rsidR="001B4596" w:rsidRDefault="001B4596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56EB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213D8983" w14:textId="0D97EA8D" w:rsidR="00F7551A" w:rsidRDefault="001B4596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Committee Member Updates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</w:tcPr>
          <w:p w14:paraId="50D13257" w14:textId="77777777" w:rsidR="001B4596" w:rsidRPr="00D25AC4" w:rsidRDefault="001B4596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4596" w:rsidRPr="00D25AC4" w14:paraId="1BFCFE29" w14:textId="77777777" w:rsidTr="001B4596">
        <w:trPr>
          <w:trHeight w:val="26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10576E" w14:textId="77777777" w:rsidR="001B4596" w:rsidRDefault="001B4596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00991E9" w14:textId="24817CD0" w:rsidR="003978FA" w:rsidRDefault="00B71522" w:rsidP="00B71522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>JD reported that he had h</w:t>
            </w:r>
            <w:r w:rsidR="003978FA"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>osted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a successful visit by the</w:t>
            </w:r>
            <w:r w:rsidR="003978FA"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local team H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>ealth Watch team and that he is w</w:t>
            </w:r>
            <w:r w:rsidR="003978FA"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aiting for results. 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>P</w:t>
            </w:r>
            <w:r w:rsidR="003978FA"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>atient feedback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was good and there was an opportunity to t</w:t>
            </w:r>
            <w:r w:rsidR="003978FA"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alk about meds shortages, </w:t>
            </w:r>
            <w:r w:rsidR="00C56EB5"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>cutbacks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and</w:t>
            </w:r>
            <w:r w:rsidR="003978FA"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funding. PK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reported that he</w:t>
            </w:r>
            <w:r w:rsidR="003978FA"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also hosted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a visit,</w:t>
            </w:r>
            <w:r w:rsidR="003978FA"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question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>s were</w:t>
            </w:r>
            <w:r w:rsidR="003978FA"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>reasonable, and it was a</w:t>
            </w:r>
            <w:r w:rsidR="003978FA"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positive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experience overall. </w:t>
            </w:r>
            <w:r w:rsidR="003978FA"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>N</w:t>
            </w:r>
            <w:r w:rsidR="003978FA"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egative points about 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wider primary care were taken separately to ensure they weren’t part of the pharmacy feedback. </w:t>
            </w:r>
          </w:p>
          <w:p w14:paraId="2ED5C758" w14:textId="77777777" w:rsidR="00B71522" w:rsidRPr="00B71522" w:rsidRDefault="00B71522" w:rsidP="00B71522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  <w:p w14:paraId="7A2F69B0" w14:textId="55681D20" w:rsidR="003978FA" w:rsidRPr="00B71522" w:rsidRDefault="003978FA" w:rsidP="00B71522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>D</w:t>
            </w:r>
            <w:r w:rsidR="00D40327">
              <w:rPr>
                <w:rFonts w:ascii="Arial" w:hAnsi="Arial" w:cs="Arial"/>
                <w:color w:val="0072CE" w:themeColor="text1"/>
                <w:sz w:val="20"/>
                <w:szCs w:val="20"/>
              </w:rPr>
              <w:t>B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asked about the </w:t>
            </w:r>
            <w:r w:rsidR="00D40327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NPA 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day of action, </w:t>
            </w:r>
            <w:r w:rsidR="00D40327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PD reported that it 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>went well with</w:t>
            </w:r>
            <w:r w:rsidR="00D40327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>– patients shocked. Some feeling</w:t>
            </w:r>
            <w:r w:rsidR="00D40327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from committee members that it was 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too rushed. </w:t>
            </w:r>
          </w:p>
          <w:p w14:paraId="220470AD" w14:textId="77777777" w:rsidR="00D40327" w:rsidRDefault="00D40327" w:rsidP="00B71522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  <w:p w14:paraId="16C62E9B" w14:textId="4EC97B8E" w:rsidR="003978FA" w:rsidRDefault="003978FA" w:rsidP="00B71522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JD </w:t>
            </w:r>
            <w:r w:rsidR="00D40327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asked about the 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>PO survey</w:t>
            </w:r>
            <w:r w:rsidR="00D40327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for the PNA, LG confirmed that this was agreed survey </w:t>
            </w:r>
            <w:r w:rsidR="002B59C5">
              <w:rPr>
                <w:rFonts w:ascii="Arial" w:hAnsi="Arial" w:cs="Arial"/>
                <w:color w:val="0072CE" w:themeColor="text1"/>
                <w:sz w:val="20"/>
                <w:szCs w:val="20"/>
              </w:rPr>
              <w:t>for survey for Cheshire &amp; Mersey.</w:t>
            </w:r>
          </w:p>
          <w:p w14:paraId="6869B744" w14:textId="77777777" w:rsidR="002B59C5" w:rsidRPr="00B71522" w:rsidRDefault="002B59C5" w:rsidP="00B71522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  <w:p w14:paraId="4BF6BDEF" w14:textId="4691C76E" w:rsidR="003978FA" w:rsidRDefault="003978FA" w:rsidP="00B71522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>D</w:t>
            </w:r>
            <w:r w:rsidR="002B59C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B highlighted to members that a new code had been issued for 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Language </w:t>
            </w:r>
            <w:r w:rsidR="002B59C5">
              <w:rPr>
                <w:rFonts w:ascii="Arial" w:hAnsi="Arial" w:cs="Arial"/>
                <w:color w:val="0072CE" w:themeColor="text1"/>
                <w:sz w:val="20"/>
                <w:szCs w:val="20"/>
              </w:rPr>
              <w:t>L</w:t>
            </w:r>
            <w:r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>ine</w:t>
            </w:r>
            <w:r w:rsidR="002B59C5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and that he will check if the code can be added to LPC websites. </w:t>
            </w:r>
          </w:p>
          <w:p w14:paraId="60A1398B" w14:textId="77777777" w:rsidR="002B59C5" w:rsidRDefault="002B59C5" w:rsidP="00B71522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  <w:p w14:paraId="53F4E388" w14:textId="77777777" w:rsidR="001B4596" w:rsidRDefault="002B59C5" w:rsidP="00B71522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>LG highlighted that CPE are hosting an event</w:t>
            </w:r>
            <w:r w:rsidR="003978FA"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in Haydock</w:t>
            </w: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next week and that we have been asked to p</w:t>
            </w:r>
            <w:r w:rsidR="003978FA" w:rsidRPr="00B71522">
              <w:rPr>
                <w:rFonts w:ascii="Arial" w:hAnsi="Arial" w:cs="Arial"/>
                <w:color w:val="0072CE" w:themeColor="text1"/>
                <w:sz w:val="20"/>
                <w:szCs w:val="20"/>
              </w:rPr>
              <w:t>ush attendance. AM attending for the afternoon</w:t>
            </w: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LPC session. </w:t>
            </w:r>
          </w:p>
          <w:p w14:paraId="775ADCFB" w14:textId="77777777" w:rsidR="003C51D2" w:rsidRDefault="003C51D2" w:rsidP="00B71522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</w:p>
          <w:p w14:paraId="55F70E40" w14:textId="153B2D1B" w:rsidR="003C51D2" w:rsidRPr="002B59C5" w:rsidRDefault="003C51D2" w:rsidP="00B71522">
            <w:pPr>
              <w:spacing w:before="0" w:after="0" w:line="240" w:lineRule="auto"/>
              <w:rPr>
                <w:rFonts w:ascii="Arial" w:hAnsi="Arial" w:cs="Arial"/>
                <w:color w:val="0072CE" w:themeColor="text1"/>
                <w:sz w:val="20"/>
                <w:szCs w:val="20"/>
              </w:rPr>
            </w:pPr>
            <w:r w:rsidRPr="003C51D2">
              <w:rPr>
                <w:rFonts w:ascii="Arial" w:hAnsi="Arial" w:cs="Arial"/>
                <w:b/>
                <w:bCs/>
                <w:color w:val="0072CE" w:themeColor="text1"/>
                <w:sz w:val="20"/>
                <w:szCs w:val="20"/>
              </w:rPr>
              <w:t>Action:</w:t>
            </w:r>
            <w:r>
              <w:rPr>
                <w:rFonts w:ascii="Arial" w:hAnsi="Arial" w:cs="Arial"/>
                <w:color w:val="0072CE" w:themeColor="text1"/>
                <w:sz w:val="20"/>
                <w:szCs w:val="20"/>
              </w:rPr>
              <w:t xml:space="preserve"> DB to ask if Language Line code can be added to the website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7E54" w14:textId="6FD39105" w:rsidR="002B59C5" w:rsidRPr="00D25AC4" w:rsidRDefault="002B59C5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Action: DB</w:t>
            </w:r>
          </w:p>
        </w:tc>
      </w:tr>
      <w:tr w:rsidR="009E2620" w:rsidRPr="00D25AC4" w14:paraId="15C1FB69" w14:textId="77777777" w:rsidTr="009B7D59">
        <w:trPr>
          <w:trHeight w:val="26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26C2F876" w14:textId="1902678E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56EB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20C29FBC" w14:textId="4E2B1BB9" w:rsidR="009E2620" w:rsidRPr="000162AD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AOB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</w:tcPr>
          <w:p w14:paraId="6576B31B" w14:textId="77777777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620" w:rsidRPr="00D25AC4" w14:paraId="076B5D79" w14:textId="77777777" w:rsidTr="00DB47B1">
        <w:trPr>
          <w:trHeight w:val="26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7F84BB" w14:textId="77777777" w:rsidR="009E2620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BA9BC5" w14:textId="648C348D" w:rsidR="00402481" w:rsidRDefault="002B59C5" w:rsidP="002B59C5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 highlighted that m</w:t>
            </w:r>
            <w:r w:rsidR="00402481">
              <w:rPr>
                <w:rFonts w:ascii="Arial" w:hAnsi="Arial" w:cs="Arial"/>
                <w:sz w:val="20"/>
                <w:szCs w:val="20"/>
              </w:rPr>
              <w:t xml:space="preserve">eeting </w:t>
            </w:r>
            <w:r>
              <w:rPr>
                <w:rFonts w:ascii="Arial" w:hAnsi="Arial" w:cs="Arial"/>
                <w:sz w:val="20"/>
                <w:szCs w:val="20"/>
              </w:rPr>
              <w:t xml:space="preserve">dates had not been agreed for next year. HM to propose times to the Committee. </w:t>
            </w:r>
          </w:p>
          <w:p w14:paraId="4AF6DA91" w14:textId="77777777" w:rsidR="002B59C5" w:rsidRDefault="002B59C5" w:rsidP="002B59C5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14:paraId="34718AA4" w14:textId="5A253C90" w:rsidR="002B59C5" w:rsidRDefault="002B59C5" w:rsidP="002B59C5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PK highlighted that we have a vacancy on the governance sub-group. MS agreed to fill the vacancy. </w:t>
            </w:r>
          </w:p>
          <w:p w14:paraId="7C86382C" w14:textId="77777777" w:rsidR="002B59C5" w:rsidRDefault="002B59C5" w:rsidP="002B59C5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14:paraId="3EFB0A40" w14:textId="77777777" w:rsidR="009E2620" w:rsidRDefault="002B59C5" w:rsidP="002B59C5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LG reported that she had started a fee review of the St Helens </w:t>
            </w:r>
            <w:r w:rsidR="00402481">
              <w:rPr>
                <w:rFonts w:ascii="Arial" w:hAnsi="Arial" w:cs="Arial"/>
                <w:sz w:val="20"/>
                <w:szCs w:val="20"/>
              </w:rPr>
              <w:t xml:space="preserve">Stop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02481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ok</w:t>
            </w:r>
            <w:r w:rsidR="00402481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Service. The committee proposed a suitable fee which LG will feedback. </w:t>
            </w:r>
          </w:p>
          <w:p w14:paraId="6AA41BCE" w14:textId="77777777" w:rsidR="005829F6" w:rsidRDefault="005829F6" w:rsidP="002B59C5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29F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HM to propose dates for meetings</w:t>
            </w:r>
          </w:p>
          <w:p w14:paraId="7C13ABFB" w14:textId="08C3C96B" w:rsidR="005829F6" w:rsidRPr="00DB47B1" w:rsidRDefault="005829F6" w:rsidP="002B59C5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29F6">
              <w:rPr>
                <w:rFonts w:ascii="Arial" w:hAnsi="Arial" w:cs="Arial"/>
                <w:b/>
                <w:bCs/>
                <w:sz w:val="20"/>
                <w:szCs w:val="20"/>
              </w:rPr>
              <w:t>Action: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LG to reply re St Helens Stop Smoking fee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CC76" w14:textId="77777777" w:rsidR="009E2620" w:rsidRDefault="002B59C5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Action: HM </w:t>
            </w:r>
          </w:p>
          <w:p w14:paraId="19B9C947" w14:textId="585A6277" w:rsidR="002B59C5" w:rsidRPr="00D25AC4" w:rsidRDefault="002B59C5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Action: LG</w:t>
            </w:r>
          </w:p>
        </w:tc>
      </w:tr>
      <w:tr w:rsidR="009E2620" w:rsidRPr="00D25AC4" w14:paraId="6474736A" w14:textId="77777777" w:rsidTr="008C3603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1B17CD53" w14:textId="4734DBD7" w:rsidR="009E2620" w:rsidRPr="00D25AC4" w:rsidRDefault="00C56EB5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2" w:themeFillShade="F2"/>
          </w:tcPr>
          <w:p w14:paraId="7B2CB1D4" w14:textId="6B4EBBA0" w:rsidR="009E2620" w:rsidRPr="008C3603" w:rsidRDefault="009E2620" w:rsidP="009E2620">
            <w:pPr>
              <w:suppressAutoHyphens/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603">
              <w:rPr>
                <w:rFonts w:ascii="Arial" w:hAnsi="Arial" w:cs="Arial"/>
                <w:b/>
                <w:bCs/>
                <w:sz w:val="20"/>
                <w:szCs w:val="20"/>
              </w:rPr>
              <w:t>Closing of LPC Meeting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</w:tcPr>
          <w:p w14:paraId="7CAF198F" w14:textId="77777777" w:rsidR="009E2620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2620" w:rsidRPr="00D25AC4" w14:paraId="233DB2B1" w14:textId="77777777" w:rsidTr="005767AB">
        <w:trPr>
          <w:trHeight w:val="28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F3B741" w14:textId="77777777" w:rsidR="009E2620" w:rsidRPr="00D25AC4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69E79E" w14:textId="64E1C317" w:rsidR="009E2620" w:rsidRDefault="00402481" w:rsidP="009E2620">
            <w:pPr>
              <w:suppressAutoHyphens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 closed the meeting at 8.35pm</w:t>
            </w:r>
          </w:p>
          <w:p w14:paraId="3BE856AC" w14:textId="77777777" w:rsidR="00402481" w:rsidRDefault="00402481" w:rsidP="009E2620">
            <w:pPr>
              <w:suppressAutoHyphens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C9F947" w14:textId="00807F56" w:rsidR="009E2620" w:rsidRDefault="009E2620" w:rsidP="009E2620">
            <w:pPr>
              <w:suppressAutoHyphens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meeting </w:t>
            </w:r>
            <w:r w:rsidR="00402481">
              <w:rPr>
                <w:rFonts w:ascii="Arial" w:hAnsi="Arial" w:cs="Arial"/>
                <w:sz w:val="20"/>
                <w:szCs w:val="20"/>
              </w:rPr>
              <w:t>11</w:t>
            </w:r>
            <w:r w:rsidR="00402481" w:rsidRPr="0040248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402481">
              <w:rPr>
                <w:rFonts w:ascii="Arial" w:hAnsi="Arial" w:cs="Arial"/>
                <w:sz w:val="20"/>
                <w:szCs w:val="20"/>
              </w:rPr>
              <w:t xml:space="preserve"> September 2024</w:t>
            </w:r>
            <w:r w:rsidR="002B59C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02481">
              <w:rPr>
                <w:rFonts w:ascii="Arial" w:hAnsi="Arial" w:cs="Arial"/>
                <w:sz w:val="20"/>
                <w:szCs w:val="20"/>
              </w:rPr>
              <w:t>10am-4pm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E944" w14:textId="77777777" w:rsidR="009E2620" w:rsidRDefault="009E2620" w:rsidP="009E2620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00F8BF" w14:textId="77777777" w:rsidR="00FA2253" w:rsidRDefault="00FA2253" w:rsidP="00611A56">
      <w:pPr>
        <w:spacing w:before="80" w:after="80"/>
        <w:rPr>
          <w:rFonts w:ascii="Arial" w:hAnsi="Arial" w:cs="Arial"/>
          <w:b/>
          <w:bCs/>
          <w:sz w:val="24"/>
          <w:szCs w:val="24"/>
        </w:rPr>
      </w:pPr>
    </w:p>
    <w:p w14:paraId="008F9B35" w14:textId="77777777" w:rsidR="00C56EB5" w:rsidRDefault="00C56EB5" w:rsidP="00611A56">
      <w:pPr>
        <w:spacing w:before="80" w:after="80"/>
        <w:rPr>
          <w:rFonts w:ascii="Arial" w:hAnsi="Arial" w:cs="Arial"/>
          <w:b/>
          <w:bCs/>
          <w:sz w:val="24"/>
          <w:szCs w:val="24"/>
        </w:rPr>
      </w:pPr>
    </w:p>
    <w:p w14:paraId="1D9D59B2" w14:textId="77777777" w:rsidR="00C56EB5" w:rsidRDefault="00C56EB5" w:rsidP="00611A56">
      <w:pPr>
        <w:spacing w:before="80" w:after="80"/>
        <w:rPr>
          <w:rFonts w:ascii="Arial" w:hAnsi="Arial" w:cs="Arial"/>
          <w:b/>
          <w:bCs/>
          <w:sz w:val="24"/>
          <w:szCs w:val="24"/>
        </w:rPr>
      </w:pPr>
    </w:p>
    <w:p w14:paraId="355FA572" w14:textId="3FA18AC4" w:rsidR="00D5758E" w:rsidRPr="000C7DCE" w:rsidRDefault="00D5758E" w:rsidP="00D5758E">
      <w:pPr>
        <w:shd w:val="clear" w:color="auto" w:fill="F2F2F2" w:themeFill="accent5" w:themeFillShade="F2"/>
        <w:spacing w:beforeLines="40" w:before="96" w:afterLines="40" w:after="96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C7DCE">
        <w:rPr>
          <w:rFonts w:ascii="Arial" w:hAnsi="Arial" w:cs="Arial"/>
          <w:b/>
          <w:bCs/>
          <w:sz w:val="20"/>
          <w:szCs w:val="20"/>
        </w:rPr>
        <w:t>Members Attendance 202</w:t>
      </w:r>
      <w:r w:rsidR="00B642C1">
        <w:rPr>
          <w:rFonts w:ascii="Arial" w:hAnsi="Arial" w:cs="Arial"/>
          <w:b/>
          <w:bCs/>
          <w:sz w:val="20"/>
          <w:szCs w:val="20"/>
        </w:rPr>
        <w:t>4</w:t>
      </w:r>
      <w:r w:rsidRPr="000C7DCE">
        <w:rPr>
          <w:rFonts w:ascii="Arial" w:hAnsi="Arial" w:cs="Arial"/>
          <w:b/>
          <w:bCs/>
          <w:sz w:val="20"/>
          <w:szCs w:val="20"/>
        </w:rPr>
        <w:t>/2</w:t>
      </w:r>
      <w:r w:rsidR="00B642C1">
        <w:rPr>
          <w:rFonts w:ascii="Arial" w:hAnsi="Arial" w:cs="Arial"/>
          <w:b/>
          <w:bCs/>
          <w:sz w:val="20"/>
          <w:szCs w:val="20"/>
        </w:rPr>
        <w:t>5</w:t>
      </w:r>
      <w:r w:rsidRPr="000C7DCE">
        <w:rPr>
          <w:rFonts w:ascii="Arial" w:hAnsi="Arial" w:cs="Arial"/>
          <w:b/>
          <w:bCs/>
          <w:sz w:val="20"/>
          <w:szCs w:val="20"/>
        </w:rPr>
        <w:t xml:space="preserve">: </w:t>
      </w:r>
    </w:p>
    <w:tbl>
      <w:tblPr>
        <w:tblpPr w:leftFromText="180" w:rightFromText="180" w:vertAnchor="text" w:tblpY="1"/>
        <w:tblOverlap w:val="never"/>
        <w:tblW w:w="44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373"/>
        <w:gridCol w:w="1245"/>
        <w:gridCol w:w="1319"/>
        <w:gridCol w:w="1319"/>
        <w:gridCol w:w="1319"/>
        <w:gridCol w:w="1320"/>
        <w:gridCol w:w="995"/>
        <w:gridCol w:w="995"/>
        <w:gridCol w:w="1217"/>
      </w:tblGrid>
      <w:tr w:rsidR="00B642C1" w:rsidRPr="000C7DCE" w14:paraId="6E1AB4B7" w14:textId="220AAFE5" w:rsidTr="00B642C1">
        <w:trPr>
          <w:trHeight w:val="365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  <w:hideMark/>
          </w:tcPr>
          <w:p w14:paraId="315AD47E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68322633"/>
            <w:r w:rsidRPr="000C7DC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0496A398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20EAC14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Governance Docs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7EC350A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26/4/23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BBB75D5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21/6/23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1A444DE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13/9/23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5F2E658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15/11/23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27B94CF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17/01/24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A08B70C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13/03/24</w:t>
            </w:r>
          </w:p>
          <w:p w14:paraId="0B6305EE" w14:textId="77777777" w:rsidR="00B642C1" w:rsidRPr="008C695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0E72245" w14:textId="77777777" w:rsidR="00B642C1" w:rsidRPr="008C3603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603">
              <w:rPr>
                <w:rFonts w:ascii="Arial" w:hAnsi="Arial" w:cs="Arial"/>
                <w:b/>
                <w:sz w:val="20"/>
                <w:szCs w:val="20"/>
              </w:rPr>
              <w:t>22/05/24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F0AB87D" w14:textId="5B60A57B" w:rsidR="00B642C1" w:rsidRPr="008C3603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03/07/2024</w:t>
            </w:r>
          </w:p>
        </w:tc>
      </w:tr>
      <w:tr w:rsidR="00B642C1" w:rsidRPr="000C7DCE" w14:paraId="7AE45AEA" w14:textId="29545426" w:rsidTr="00B642C1">
        <w:trPr>
          <w:trHeight w:val="365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193AFDE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Meeting length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9CE93F7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50F4D0A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6 hours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70B3819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5 hours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473EB26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6 hours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E11095E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6 hours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EA118AB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6 hours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53C1077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6 hours</w:t>
            </w:r>
          </w:p>
          <w:p w14:paraId="7C5095D8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A917FE6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hours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32D0D40" w14:textId="4D341934" w:rsidR="00B642C1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 hours</w:t>
            </w:r>
          </w:p>
        </w:tc>
      </w:tr>
      <w:tr w:rsidR="00B642C1" w:rsidRPr="000C7DCE" w14:paraId="50A06AF7" w14:textId="126202C1" w:rsidTr="00B642C1">
        <w:trPr>
          <w:trHeight w:val="25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  <w:hideMark/>
          </w:tcPr>
          <w:p w14:paraId="2580C456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Bindu Bhatt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7F8DE7F" w14:textId="11AB3A3E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17CA461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5BAC27B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8C3A6BB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4DFFBD5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color w:val="0070C0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FCCFCCC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60AFB2B" w14:textId="77777777" w:rsidR="00B642C1" w:rsidRPr="008C695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E529163" w14:textId="77777777" w:rsidR="00B642C1" w:rsidRPr="008C695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51069EC" w14:textId="62B7CB1C" w:rsidR="00B642C1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B642C1" w:rsidRPr="000C7DCE" w14:paraId="73B99B7D" w14:textId="71BC6B55" w:rsidTr="00B642C1">
        <w:trPr>
          <w:trHeight w:val="25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5346411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Saghir Ahmed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5EFADF4" w14:textId="70E60655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6F131F2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E15F59E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B7C8D09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43B558F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color w:val="0070C0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34E06C5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36699C5" w14:textId="77777777" w:rsidR="00B642C1" w:rsidRPr="008C695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225EB1E" w14:textId="77777777" w:rsidR="00B642C1" w:rsidRPr="008C695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46E8B98" w14:textId="2327A34C" w:rsidR="00B642C1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</w:tr>
      <w:tr w:rsidR="00B642C1" w:rsidRPr="000C7DCE" w14:paraId="2E2EE0D7" w14:textId="7FEE3FD3" w:rsidTr="00B642C1">
        <w:trPr>
          <w:trHeight w:val="25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28EF017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Tom Graves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09D6891" w14:textId="438DD25B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1C13DB9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D699AC8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763A374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48266D8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color w:val="0070C0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9B02DCF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6DA20A9" w14:textId="77777777" w:rsidR="00B642C1" w:rsidRPr="000162A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923D1A8" w14:textId="77777777" w:rsidR="00B642C1" w:rsidRPr="000162A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2137A49" w14:textId="42B05AF9" w:rsidR="00B642C1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B642C1" w:rsidRPr="000C7DCE" w14:paraId="2FD7AEBE" w14:textId="70472D4A" w:rsidTr="00B642C1">
        <w:trPr>
          <w:trHeight w:val="242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  <w:hideMark/>
          </w:tcPr>
          <w:p w14:paraId="57746488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Monique Cullen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74199BD" w14:textId="32CBC10E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AB3A375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8927107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5071C38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CD261CB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color w:val="0070C0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DFE6D3B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4B14B06" w14:textId="77777777" w:rsidR="00B642C1" w:rsidRPr="008C695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097EFD0" w14:textId="77777777" w:rsidR="00B642C1" w:rsidRPr="008C695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5A169F0" w14:textId="029EDD6D" w:rsidR="00B642C1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B642C1" w:rsidRPr="000C7DCE" w14:paraId="712DE33A" w14:textId="4C6A1858" w:rsidTr="00B642C1">
        <w:trPr>
          <w:trHeight w:val="242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0578100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Ali Dalal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7FC8589" w14:textId="4DBA0150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D9BBCDF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AA9B904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C2B87A0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CFECF4E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color w:val="0070C0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663B66E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A5A84A8" w14:textId="77777777" w:rsidR="00B642C1" w:rsidRPr="008C695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DA0140C" w14:textId="77777777" w:rsidR="00B642C1" w:rsidRPr="008C695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D34C110" w14:textId="23A13F58" w:rsidR="00B642C1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B642C1" w:rsidRPr="000C7DCE" w14:paraId="3BC452FB" w14:textId="0BDF352B" w:rsidTr="00B642C1">
        <w:trPr>
          <w:trHeight w:val="1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873243B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Mari Williams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4419E29" w14:textId="73D141FC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45D639D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DC333E9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4AB3C20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82E603B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color w:val="0070C0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62E91A6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3965B75" w14:textId="77777777" w:rsidR="00B642C1" w:rsidRPr="008C695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A3F5C4B" w14:textId="77777777" w:rsidR="00B642C1" w:rsidRPr="008C695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D07687F" w14:textId="7C07D4E8" w:rsidR="00B642C1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B642C1" w:rsidRPr="000C7DCE" w14:paraId="740567D6" w14:textId="70409A9D" w:rsidTr="00B642C1">
        <w:trPr>
          <w:trHeight w:val="1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  <w:hideMark/>
          </w:tcPr>
          <w:p w14:paraId="75B047B0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Suketu Patel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6BB2958" w14:textId="3DDD5E4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52DD8EE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AE7F2A2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F541855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8362270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color w:val="0070C0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FD3E6F3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F4FBDF6" w14:textId="77777777" w:rsidR="00B642C1" w:rsidRPr="000228BA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1375D5B" w14:textId="77777777" w:rsidR="00B642C1" w:rsidRPr="000228BA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9786800" w14:textId="537FB321" w:rsidR="00B642C1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</w:tr>
      <w:tr w:rsidR="00B642C1" w:rsidRPr="000C7DCE" w14:paraId="1D55F0A9" w14:textId="1B3AC8A8" w:rsidTr="00B642C1">
        <w:trPr>
          <w:trHeight w:val="242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  <w:hideMark/>
          </w:tcPr>
          <w:p w14:paraId="0E6D7FA5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John Davey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9C69D02" w14:textId="70769BB0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38214D0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0656D84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E2747D5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3FB78EB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color w:val="0070C0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15A8E3C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A0F7CD9" w14:textId="77777777" w:rsidR="00B642C1" w:rsidRPr="000228BA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F355DA2" w14:textId="3E26CD17" w:rsidR="00B642C1" w:rsidRPr="000228BA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 *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93083DD" w14:textId="6507D393" w:rsidR="00B642C1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B642C1" w:rsidRPr="000C7DCE" w14:paraId="7AE4F54D" w14:textId="153F7CEB" w:rsidTr="00B642C1">
        <w:trPr>
          <w:trHeight w:val="242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  <w:hideMark/>
          </w:tcPr>
          <w:p w14:paraId="04FE50F3" w14:textId="77777777" w:rsidR="00B642C1" w:rsidRPr="000C7DCE" w:rsidRDefault="00B642C1" w:rsidP="00F500BF">
            <w:pPr>
              <w:shd w:val="clear" w:color="auto" w:fill="F2F2F2" w:themeFill="accent5" w:themeFillShade="F2"/>
              <w:tabs>
                <w:tab w:val="right" w:pos="2080"/>
              </w:tabs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Alec Meakins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B742DAE" w14:textId="113F9D3C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30936EB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38C8C85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1F7982B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29578E6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color w:val="0070C0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B4BC9C6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5888FF0" w14:textId="77777777" w:rsidR="00B642C1" w:rsidRPr="000162A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306E751" w14:textId="77777777" w:rsidR="00B642C1" w:rsidRPr="000162A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FA80FB9" w14:textId="784C9F64" w:rsidR="00B642C1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B642C1" w:rsidRPr="000C7DCE" w14:paraId="7EABDCB3" w14:textId="2D700992" w:rsidTr="00B642C1">
        <w:trPr>
          <w:trHeight w:val="25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CA373DF" w14:textId="77777777" w:rsidR="00B642C1" w:rsidRPr="000C7DCE" w:rsidRDefault="00B642C1" w:rsidP="00F500BF">
            <w:pPr>
              <w:shd w:val="clear" w:color="auto" w:fill="F2F2F2" w:themeFill="accent5" w:themeFillShade="F2"/>
              <w:tabs>
                <w:tab w:val="right" w:pos="2080"/>
              </w:tabs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Katie Pickles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5A1173D" w14:textId="507FC8A8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70056835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A7BAC6C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59265C2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C5671A2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color w:val="0070C0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B522980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A0EB836" w14:textId="77777777" w:rsidR="00B642C1" w:rsidRPr="008C695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1BDEFF8" w14:textId="77777777" w:rsidR="00B642C1" w:rsidRPr="008C695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E2BE5F4" w14:textId="2E8BBC3C" w:rsidR="00B642C1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B642C1" w:rsidRPr="000C7DCE" w14:paraId="47D9FB22" w14:textId="35219928" w:rsidTr="00B642C1">
        <w:trPr>
          <w:trHeight w:val="25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23EB68A" w14:textId="77777777" w:rsidR="00B642C1" w:rsidRPr="000C7DCE" w:rsidRDefault="00B642C1" w:rsidP="00F500BF">
            <w:pPr>
              <w:shd w:val="clear" w:color="auto" w:fill="F2F2F2" w:themeFill="accent5" w:themeFillShade="F2"/>
              <w:tabs>
                <w:tab w:val="right" w:pos="2080"/>
              </w:tabs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lastRenderedPageBreak/>
              <w:t>Paul Knapton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AED9B2E" w14:textId="63ACE6D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86725C0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820221F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3C9E443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346D8D9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color w:val="0070C0"/>
                <w:sz w:val="20"/>
                <w:szCs w:val="20"/>
              </w:rPr>
              <w:t>/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FF9D5FF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0C7DCE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E937753" w14:textId="77777777" w:rsidR="00B642C1" w:rsidRPr="000162A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/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A555CE8" w14:textId="77777777" w:rsidR="00B642C1" w:rsidRPr="000162AD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/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4FD735D" w14:textId="41C11BD8" w:rsidR="00B642C1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/</w:t>
            </w:r>
          </w:p>
        </w:tc>
      </w:tr>
      <w:tr w:rsidR="00B642C1" w:rsidRPr="000C7DCE" w14:paraId="2C83B6E7" w14:textId="77777777" w:rsidTr="00B642C1">
        <w:trPr>
          <w:trHeight w:val="25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322D9FD" w14:textId="4B297CF2" w:rsidR="00B642C1" w:rsidRPr="000C7DCE" w:rsidRDefault="00B642C1" w:rsidP="00F500BF">
            <w:pPr>
              <w:shd w:val="clear" w:color="auto" w:fill="F2F2F2" w:themeFill="accent5" w:themeFillShade="F2"/>
              <w:tabs>
                <w:tab w:val="right" w:pos="2080"/>
              </w:tabs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Martin Sadr-Kazemi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B1198D3" w14:textId="7777777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D20AF4B" w14:textId="57660A86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9F1A584" w14:textId="00AEA547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667878D" w14:textId="47074C2A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CC81AD1" w14:textId="25AFC9D4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--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3B9A1AA" w14:textId="63DEA3B4" w:rsidR="00B642C1" w:rsidRPr="000C7DCE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037BB327" w14:textId="6F3B1A7D" w:rsidR="00B642C1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B94A214" w14:textId="49740F0B" w:rsidR="00B642C1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01ABAF9" w14:textId="0471E68D" w:rsidR="00B642C1" w:rsidRDefault="00B642C1" w:rsidP="00F500BF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/</w:t>
            </w:r>
          </w:p>
        </w:tc>
      </w:tr>
      <w:tr w:rsidR="00B642C1" w:rsidRPr="000C7DCE" w14:paraId="78BF72B8" w14:textId="77777777" w:rsidTr="00B642C1">
        <w:trPr>
          <w:trHeight w:val="25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D22AFE7" w14:textId="4C6EF2D1" w:rsidR="00B642C1" w:rsidRPr="000C7DCE" w:rsidRDefault="00B642C1" w:rsidP="00B642C1">
            <w:pPr>
              <w:shd w:val="clear" w:color="auto" w:fill="F2F2F2" w:themeFill="accent5" w:themeFillShade="F2"/>
              <w:tabs>
                <w:tab w:val="right" w:pos="2080"/>
              </w:tabs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Paul Doherty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6C2EE96" w14:textId="77777777" w:rsidR="00B642C1" w:rsidRPr="000C7DCE" w:rsidRDefault="00B642C1" w:rsidP="00B642C1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F47B6C7" w14:textId="5F04634D" w:rsidR="00B642C1" w:rsidRPr="000C7DCE" w:rsidRDefault="00B642C1" w:rsidP="00B642C1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D3BB24F" w14:textId="46627C9B" w:rsidR="00B642C1" w:rsidRPr="000C7DCE" w:rsidRDefault="00B642C1" w:rsidP="00B642C1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6343527" w14:textId="4B5314E8" w:rsidR="00B642C1" w:rsidRPr="000C7DCE" w:rsidRDefault="00B642C1" w:rsidP="00B642C1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BE7D256" w14:textId="4D55F6E0" w:rsidR="00B642C1" w:rsidRPr="000C7DCE" w:rsidRDefault="00B642C1" w:rsidP="00B642C1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--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77D1DC9" w14:textId="75ECCD1B" w:rsidR="00B642C1" w:rsidRPr="000C7DCE" w:rsidRDefault="00B642C1" w:rsidP="00B642C1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5EC7B1D" w14:textId="18858DEE" w:rsidR="00B642C1" w:rsidRDefault="00B642C1" w:rsidP="00B642C1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C3BF23B" w14:textId="56A2A65F" w:rsidR="00B642C1" w:rsidRDefault="00B642C1" w:rsidP="00B642C1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-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2C8B473" w14:textId="38D56C38" w:rsidR="00B642C1" w:rsidRDefault="00B642C1" w:rsidP="00B642C1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/</w:t>
            </w:r>
          </w:p>
        </w:tc>
      </w:tr>
      <w:tr w:rsidR="00B642C1" w:rsidRPr="000C7DCE" w14:paraId="57F75552" w14:textId="6A3F9CD6" w:rsidTr="00B642C1">
        <w:trPr>
          <w:trHeight w:val="1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  <w:hideMark/>
          </w:tcPr>
          <w:p w14:paraId="108432CD" w14:textId="77777777" w:rsidR="00B642C1" w:rsidRPr="000C7DCE" w:rsidRDefault="00B642C1" w:rsidP="00B642C1">
            <w:pPr>
              <w:shd w:val="clear" w:color="auto" w:fill="F2F2F2" w:themeFill="accent5" w:themeFillShade="F2"/>
              <w:tabs>
                <w:tab w:val="right" w:pos="2080"/>
              </w:tabs>
              <w:spacing w:beforeLines="40" w:before="96" w:afterLines="40" w:after="96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A9DA815" w14:textId="77777777" w:rsidR="00B642C1" w:rsidRPr="000C7DCE" w:rsidRDefault="00B642C1" w:rsidP="00B642C1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sz w:val="20"/>
                <w:szCs w:val="20"/>
              </w:rPr>
              <w:t>11/11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4D45FDA7" w14:textId="77777777" w:rsidR="00B642C1" w:rsidRPr="000C7DCE" w:rsidRDefault="00B642C1" w:rsidP="00B642C1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9/11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1120C936" w14:textId="77777777" w:rsidR="00B642C1" w:rsidRPr="000C7DCE" w:rsidRDefault="00B642C1" w:rsidP="00B642C1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11/11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31D3D26B" w14:textId="77777777" w:rsidR="00B642C1" w:rsidRPr="000C7DCE" w:rsidRDefault="00B642C1" w:rsidP="00B642C1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7/11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63C1662" w14:textId="77777777" w:rsidR="00B642C1" w:rsidRPr="000C7DCE" w:rsidRDefault="00B642C1" w:rsidP="00B642C1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11/11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6A337A53" w14:textId="77777777" w:rsidR="00B642C1" w:rsidRPr="000C7DCE" w:rsidRDefault="00B642C1" w:rsidP="00B642C1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DCE">
              <w:rPr>
                <w:rFonts w:ascii="Arial" w:hAnsi="Arial" w:cs="Arial"/>
                <w:b/>
                <w:bCs/>
                <w:sz w:val="20"/>
                <w:szCs w:val="20"/>
              </w:rPr>
              <w:t>9/11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53E8C25B" w14:textId="77777777" w:rsidR="00B642C1" w:rsidRPr="000C7DCE" w:rsidRDefault="00B642C1" w:rsidP="00B642C1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8/11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374EEBC" w14:textId="77777777" w:rsidR="00B642C1" w:rsidRPr="000C7DCE" w:rsidRDefault="00B642C1" w:rsidP="00B642C1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8/11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accent5" w:themeFillShade="F2"/>
          </w:tcPr>
          <w:p w14:paraId="2570A6B8" w14:textId="76F379C4" w:rsidR="00B642C1" w:rsidRDefault="00B642C1" w:rsidP="00B642C1">
            <w:pPr>
              <w:shd w:val="clear" w:color="auto" w:fill="F2F2F2" w:themeFill="accent5" w:themeFillShade="F2"/>
              <w:spacing w:beforeLines="40" w:before="96" w:afterLines="40" w:after="96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9/11</w:t>
            </w:r>
          </w:p>
        </w:tc>
      </w:tr>
    </w:tbl>
    <w:p w14:paraId="46911F61" w14:textId="77777777" w:rsidR="00D5758E" w:rsidRPr="000C7DCE" w:rsidRDefault="00D5758E" w:rsidP="00D5758E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486D97FE" w14:textId="77777777" w:rsidR="00D5758E" w:rsidRPr="000C7DCE" w:rsidRDefault="00D5758E" w:rsidP="00D5758E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2F6CB741" w14:textId="77777777" w:rsidR="00D5758E" w:rsidRPr="000C7DCE" w:rsidRDefault="00D5758E" w:rsidP="00D5758E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78BEF321" w14:textId="77777777" w:rsidR="00D5758E" w:rsidRPr="000C7DCE" w:rsidRDefault="00D5758E" w:rsidP="00D5758E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508233DF" w14:textId="77777777" w:rsidR="00D5758E" w:rsidRPr="000C7DCE" w:rsidRDefault="00D5758E" w:rsidP="00D5758E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2E0CC7A8" w14:textId="77777777" w:rsidR="00D5758E" w:rsidRPr="000C7DCE" w:rsidRDefault="00D5758E" w:rsidP="00D5758E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3B54431C" w14:textId="77777777" w:rsidR="00D5758E" w:rsidRPr="000C7DCE" w:rsidRDefault="00D5758E" w:rsidP="00D5758E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2A9F632A" w14:textId="77777777" w:rsidR="00D5758E" w:rsidRPr="000C7DCE" w:rsidRDefault="00D5758E" w:rsidP="00D5758E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3FABFB81" w14:textId="77777777" w:rsidR="00D5758E" w:rsidRDefault="00D5758E" w:rsidP="00D5758E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6D77A721" w14:textId="77777777" w:rsidR="00A572A1" w:rsidRDefault="00A572A1" w:rsidP="00D5758E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55A95DE1" w14:textId="77777777" w:rsidR="00A572A1" w:rsidRDefault="00A572A1" w:rsidP="00D5758E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2EFDD145" w14:textId="77777777" w:rsidR="00A572A1" w:rsidRDefault="00A572A1" w:rsidP="00D5758E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1FFDEFF6" w14:textId="77777777" w:rsidR="00A572A1" w:rsidRDefault="00A572A1" w:rsidP="00D5758E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4491D58D" w14:textId="77777777" w:rsidR="00A572A1" w:rsidRDefault="00A572A1" w:rsidP="00D5758E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p w14:paraId="7FDDF438" w14:textId="77777777" w:rsidR="00A572A1" w:rsidRPr="000C7DCE" w:rsidRDefault="00A572A1" w:rsidP="00D5758E">
      <w:pPr>
        <w:pStyle w:val="BodyText"/>
        <w:rPr>
          <w:rFonts w:ascii="Arial" w:hAnsi="Arial" w:cs="Arial"/>
          <w:color w:val="auto"/>
          <w:sz w:val="20"/>
          <w:szCs w:val="20"/>
        </w:rPr>
      </w:pPr>
    </w:p>
    <w:bookmarkEnd w:id="1"/>
    <w:p w14:paraId="66FB9167" w14:textId="77777777" w:rsidR="00F70EBF" w:rsidRDefault="00F70EBF" w:rsidP="00F73EC6">
      <w:pPr>
        <w:pStyle w:val="ListNumber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14:paraId="3EE93800" w14:textId="77777777" w:rsidR="00D5758E" w:rsidRDefault="00D5758E" w:rsidP="00F73EC6">
      <w:pPr>
        <w:pStyle w:val="ListNumber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</w:rPr>
      </w:pPr>
    </w:p>
    <w:p w14:paraId="2F721A16" w14:textId="0F4EB5E3" w:rsidR="00D5758E" w:rsidRDefault="00D5758E" w:rsidP="00D5758E">
      <w:pPr>
        <w:pStyle w:val="ListNumber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  <w:r w:rsidRPr="009C2B99">
        <w:rPr>
          <w:rFonts w:ascii="Arial" w:hAnsi="Arial" w:cs="Arial"/>
          <w:sz w:val="20"/>
          <w:szCs w:val="20"/>
        </w:rPr>
        <w:t>*From 12 noon</w:t>
      </w:r>
    </w:p>
    <w:p w14:paraId="1531BD9D" w14:textId="77777777" w:rsidR="00B642C1" w:rsidRDefault="00B642C1" w:rsidP="00D5758E">
      <w:pPr>
        <w:pStyle w:val="ListNumber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</w:p>
    <w:p w14:paraId="3ABD2290" w14:textId="033B4A88" w:rsidR="00B642C1" w:rsidRPr="009C2B99" w:rsidRDefault="00B642C1" w:rsidP="00D5758E">
      <w:pPr>
        <w:pStyle w:val="ListNumber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B642C1" w:rsidRPr="009C2B99" w:rsidSect="00F2472B">
      <w:footerReference w:type="default" r:id="rId11"/>
      <w:headerReference w:type="first" r:id="rId12"/>
      <w:type w:val="continuous"/>
      <w:pgSz w:w="16820" w:h="11900" w:orient="landscape"/>
      <w:pgMar w:top="1021" w:right="1021" w:bottom="1021" w:left="1021" w:header="73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B7F8C" w14:textId="77777777" w:rsidR="00EB45A0" w:rsidRDefault="00EB45A0" w:rsidP="00630E66">
      <w:r>
        <w:separator/>
      </w:r>
    </w:p>
  </w:endnote>
  <w:endnote w:type="continuationSeparator" w:id="0">
    <w:p w14:paraId="55B2AD68" w14:textId="77777777" w:rsidR="00EB45A0" w:rsidRDefault="00EB45A0" w:rsidP="0063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okoko Medium">
    <w:altName w:val="Cambria"/>
    <w:charset w:val="4D"/>
    <w:family w:val="roman"/>
    <w:pitch w:val="variable"/>
    <w:sig w:usb0="A00000EF" w:usb1="4000205B" w:usb2="00000008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9155E" w14:textId="07CA4CE2" w:rsidR="00144C83" w:rsidRPr="003D1292" w:rsidRDefault="00144C83" w:rsidP="00E338D7">
    <w:pPr>
      <w:pStyle w:val="Footer"/>
      <w:spacing w:before="600"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678AE" w14:textId="77777777" w:rsidR="00EB45A0" w:rsidRDefault="00EB45A0" w:rsidP="00630E66">
      <w:r>
        <w:separator/>
      </w:r>
    </w:p>
  </w:footnote>
  <w:footnote w:type="continuationSeparator" w:id="0">
    <w:p w14:paraId="01823DCE" w14:textId="77777777" w:rsidR="00EB45A0" w:rsidRDefault="00EB45A0" w:rsidP="0063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FEE80" w14:textId="0D428D6E" w:rsidR="00A06961" w:rsidRDefault="00D647FE" w:rsidP="00D647FE">
    <w:pPr>
      <w:pStyle w:val="Header"/>
      <w:tabs>
        <w:tab w:val="clear" w:pos="4513"/>
        <w:tab w:val="clear" w:pos="9026"/>
        <w:tab w:val="left" w:pos="189"/>
        <w:tab w:val="left" w:pos="508"/>
      </w:tabs>
    </w:pPr>
    <w:r w:rsidRPr="007B0878">
      <w:rPr>
        <w:noProof/>
      </w:rPr>
      <w:drawing>
        <wp:anchor distT="0" distB="0" distL="114300" distR="114300" simplePos="0" relativeHeight="251659264" behindDoc="1" locked="0" layoutInCell="1" allowOverlap="1" wp14:anchorId="78F9F3C3" wp14:editId="2DAC895D">
          <wp:simplePos x="0" y="0"/>
          <wp:positionH relativeFrom="column">
            <wp:posOffset>-419725</wp:posOffset>
          </wp:positionH>
          <wp:positionV relativeFrom="paragraph">
            <wp:posOffset>-344805</wp:posOffset>
          </wp:positionV>
          <wp:extent cx="2343150" cy="779780"/>
          <wp:effectExtent l="0" t="0" r="6350" b="0"/>
          <wp:wrapTight wrapText="bothSides">
            <wp:wrapPolygon edited="0">
              <wp:start x="0" y="0"/>
              <wp:lineTo x="0" y="21107"/>
              <wp:lineTo x="21541" y="21107"/>
              <wp:lineTo x="21541" y="0"/>
              <wp:lineTo x="0" y="0"/>
            </wp:wrapPolygon>
          </wp:wrapTight>
          <wp:docPr id="1844603708" name="Picture 1844603708" descr="Blue and orang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133325" name="Picture 1" descr="Blue and orang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F7E1F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6E3B"/>
      </w:r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71D5F14"/>
    <w:multiLevelType w:val="hybridMultilevel"/>
    <w:tmpl w:val="9C92F698"/>
    <w:lvl w:ilvl="0" w:tplc="277C3D58">
      <w:start w:val="1"/>
      <w:numFmt w:val="bullet"/>
      <w:pStyle w:val="CPEList-Bullets"/>
      <w:lvlText w:val=""/>
      <w:lvlJc w:val="left"/>
      <w:pPr>
        <w:ind w:left="227" w:hanging="227"/>
      </w:pPr>
      <w:rPr>
        <w:rFonts w:ascii="Wingdings" w:hAnsi="Wingdings" w:hint="default"/>
        <w:color w:val="FF6E3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74787"/>
    <w:multiLevelType w:val="hybridMultilevel"/>
    <w:tmpl w:val="9592AA14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C05CE"/>
    <w:multiLevelType w:val="hybridMultilevel"/>
    <w:tmpl w:val="F1E8CFF8"/>
    <w:lvl w:ilvl="0" w:tplc="9CAE446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44318"/>
    <w:multiLevelType w:val="hybridMultilevel"/>
    <w:tmpl w:val="8578F3CE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6A43C4"/>
    <w:multiLevelType w:val="hybridMultilevel"/>
    <w:tmpl w:val="14ECEDAA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40245"/>
    <w:multiLevelType w:val="hybridMultilevel"/>
    <w:tmpl w:val="6928817E"/>
    <w:lvl w:ilvl="0" w:tplc="1A2EC7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705512"/>
    <w:multiLevelType w:val="hybridMultilevel"/>
    <w:tmpl w:val="D152C128"/>
    <w:lvl w:ilvl="0" w:tplc="1A2EC7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862E09"/>
    <w:multiLevelType w:val="hybridMultilevel"/>
    <w:tmpl w:val="5CF46CA2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0553E"/>
    <w:multiLevelType w:val="hybridMultilevel"/>
    <w:tmpl w:val="C0809CC6"/>
    <w:lvl w:ilvl="0" w:tplc="1A2EC7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7057D"/>
    <w:multiLevelType w:val="hybridMultilevel"/>
    <w:tmpl w:val="270A2318"/>
    <w:lvl w:ilvl="0" w:tplc="518A6A4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23EA2"/>
    <w:multiLevelType w:val="hybridMultilevel"/>
    <w:tmpl w:val="059EDEE0"/>
    <w:lvl w:ilvl="0" w:tplc="1A2EC7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1691">
    <w:abstractNumId w:val="1"/>
  </w:num>
  <w:num w:numId="2" w16cid:durableId="1241326829">
    <w:abstractNumId w:val="0"/>
  </w:num>
  <w:num w:numId="3" w16cid:durableId="1484003500">
    <w:abstractNumId w:val="3"/>
  </w:num>
  <w:num w:numId="4" w16cid:durableId="1777670013">
    <w:abstractNumId w:val="7"/>
  </w:num>
  <w:num w:numId="5" w16cid:durableId="1190334263">
    <w:abstractNumId w:val="8"/>
  </w:num>
  <w:num w:numId="6" w16cid:durableId="2123038971">
    <w:abstractNumId w:val="2"/>
  </w:num>
  <w:num w:numId="7" w16cid:durableId="629172560">
    <w:abstractNumId w:val="12"/>
  </w:num>
  <w:num w:numId="8" w16cid:durableId="1594631946">
    <w:abstractNumId w:val="13"/>
  </w:num>
  <w:num w:numId="9" w16cid:durableId="301352084">
    <w:abstractNumId w:val="4"/>
  </w:num>
  <w:num w:numId="10" w16cid:durableId="1499539582">
    <w:abstractNumId w:val="6"/>
  </w:num>
  <w:num w:numId="11" w16cid:durableId="195776959">
    <w:abstractNumId w:val="11"/>
  </w:num>
  <w:num w:numId="12" w16cid:durableId="1961063574">
    <w:abstractNumId w:val="10"/>
  </w:num>
  <w:num w:numId="13" w16cid:durableId="1405371512">
    <w:abstractNumId w:val="15"/>
  </w:num>
  <w:num w:numId="14" w16cid:durableId="1412509086">
    <w:abstractNumId w:val="9"/>
  </w:num>
  <w:num w:numId="15" w16cid:durableId="1155104447">
    <w:abstractNumId w:val="14"/>
  </w:num>
  <w:num w:numId="16" w16cid:durableId="53477773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BE"/>
    <w:rsid w:val="0000054A"/>
    <w:rsid w:val="000051EB"/>
    <w:rsid w:val="0000684C"/>
    <w:rsid w:val="00007F3D"/>
    <w:rsid w:val="0001101C"/>
    <w:rsid w:val="00011577"/>
    <w:rsid w:val="000162AD"/>
    <w:rsid w:val="000204D6"/>
    <w:rsid w:val="000228BA"/>
    <w:rsid w:val="00023305"/>
    <w:rsid w:val="00023EFD"/>
    <w:rsid w:val="00026E93"/>
    <w:rsid w:val="000368A1"/>
    <w:rsid w:val="00037443"/>
    <w:rsid w:val="0003764A"/>
    <w:rsid w:val="000401C7"/>
    <w:rsid w:val="00040842"/>
    <w:rsid w:val="0004250A"/>
    <w:rsid w:val="0004271E"/>
    <w:rsid w:val="00043D85"/>
    <w:rsid w:val="00057838"/>
    <w:rsid w:val="00065342"/>
    <w:rsid w:val="000752FA"/>
    <w:rsid w:val="00085F22"/>
    <w:rsid w:val="00086FAB"/>
    <w:rsid w:val="0008738B"/>
    <w:rsid w:val="00091314"/>
    <w:rsid w:val="0009765C"/>
    <w:rsid w:val="000A02F6"/>
    <w:rsid w:val="000A2717"/>
    <w:rsid w:val="000A2C30"/>
    <w:rsid w:val="000B36E3"/>
    <w:rsid w:val="000C7DCE"/>
    <w:rsid w:val="000D3773"/>
    <w:rsid w:val="000D4ADA"/>
    <w:rsid w:val="000D4BAE"/>
    <w:rsid w:val="000E0947"/>
    <w:rsid w:val="000E660D"/>
    <w:rsid w:val="000E7802"/>
    <w:rsid w:val="000F309C"/>
    <w:rsid w:val="000F37A1"/>
    <w:rsid w:val="000F3C18"/>
    <w:rsid w:val="000F6383"/>
    <w:rsid w:val="00100932"/>
    <w:rsid w:val="0010191E"/>
    <w:rsid w:val="001068E5"/>
    <w:rsid w:val="00107152"/>
    <w:rsid w:val="00107D46"/>
    <w:rsid w:val="00110363"/>
    <w:rsid w:val="001106FE"/>
    <w:rsid w:val="001113DC"/>
    <w:rsid w:val="00113E69"/>
    <w:rsid w:val="0011715D"/>
    <w:rsid w:val="00117785"/>
    <w:rsid w:val="00117DCF"/>
    <w:rsid w:val="00121737"/>
    <w:rsid w:val="00121E11"/>
    <w:rsid w:val="0012207E"/>
    <w:rsid w:val="00125A13"/>
    <w:rsid w:val="00130D8F"/>
    <w:rsid w:val="00131F8A"/>
    <w:rsid w:val="00134143"/>
    <w:rsid w:val="00135D55"/>
    <w:rsid w:val="00137B9F"/>
    <w:rsid w:val="00140EB1"/>
    <w:rsid w:val="00142F9A"/>
    <w:rsid w:val="0014490E"/>
    <w:rsid w:val="00144C83"/>
    <w:rsid w:val="00147801"/>
    <w:rsid w:val="00147A4B"/>
    <w:rsid w:val="00151AB9"/>
    <w:rsid w:val="001525AB"/>
    <w:rsid w:val="00152C87"/>
    <w:rsid w:val="00154E6A"/>
    <w:rsid w:val="00163751"/>
    <w:rsid w:val="0016781F"/>
    <w:rsid w:val="0017566D"/>
    <w:rsid w:val="00177ADE"/>
    <w:rsid w:val="00192885"/>
    <w:rsid w:val="001931C6"/>
    <w:rsid w:val="00194805"/>
    <w:rsid w:val="001976E6"/>
    <w:rsid w:val="001A2D2C"/>
    <w:rsid w:val="001B1E7C"/>
    <w:rsid w:val="001B4093"/>
    <w:rsid w:val="001B4596"/>
    <w:rsid w:val="001C08D8"/>
    <w:rsid w:val="001C1BA0"/>
    <w:rsid w:val="001C56D0"/>
    <w:rsid w:val="001D38F6"/>
    <w:rsid w:val="001D4BB2"/>
    <w:rsid w:val="001E25A7"/>
    <w:rsid w:val="001E6406"/>
    <w:rsid w:val="001E78C4"/>
    <w:rsid w:val="00201A87"/>
    <w:rsid w:val="002035E6"/>
    <w:rsid w:val="00204035"/>
    <w:rsid w:val="00206165"/>
    <w:rsid w:val="002070B3"/>
    <w:rsid w:val="002154C2"/>
    <w:rsid w:val="00223C88"/>
    <w:rsid w:val="00223CAA"/>
    <w:rsid w:val="0023016D"/>
    <w:rsid w:val="00230539"/>
    <w:rsid w:val="00250834"/>
    <w:rsid w:val="00252071"/>
    <w:rsid w:val="00264173"/>
    <w:rsid w:val="0026644B"/>
    <w:rsid w:val="002670CC"/>
    <w:rsid w:val="0027073E"/>
    <w:rsid w:val="002714CC"/>
    <w:rsid w:val="0027275D"/>
    <w:rsid w:val="00275E92"/>
    <w:rsid w:val="00277112"/>
    <w:rsid w:val="00281E38"/>
    <w:rsid w:val="0028295A"/>
    <w:rsid w:val="0028414E"/>
    <w:rsid w:val="00287944"/>
    <w:rsid w:val="00292030"/>
    <w:rsid w:val="0029378A"/>
    <w:rsid w:val="00296A02"/>
    <w:rsid w:val="002970FF"/>
    <w:rsid w:val="002A1D51"/>
    <w:rsid w:val="002A35DB"/>
    <w:rsid w:val="002A38D5"/>
    <w:rsid w:val="002A6194"/>
    <w:rsid w:val="002B59C5"/>
    <w:rsid w:val="002C4CE2"/>
    <w:rsid w:val="002C51E8"/>
    <w:rsid w:val="002C5891"/>
    <w:rsid w:val="002C6559"/>
    <w:rsid w:val="002D2477"/>
    <w:rsid w:val="002D6DB0"/>
    <w:rsid w:val="002E1ACD"/>
    <w:rsid w:val="002E5285"/>
    <w:rsid w:val="002E5BD3"/>
    <w:rsid w:val="002F4F63"/>
    <w:rsid w:val="002F6DD0"/>
    <w:rsid w:val="002F7849"/>
    <w:rsid w:val="00300FC2"/>
    <w:rsid w:val="00301927"/>
    <w:rsid w:val="003025D1"/>
    <w:rsid w:val="0030331A"/>
    <w:rsid w:val="0030587C"/>
    <w:rsid w:val="00315E95"/>
    <w:rsid w:val="003175FD"/>
    <w:rsid w:val="00321DF4"/>
    <w:rsid w:val="0032645E"/>
    <w:rsid w:val="00327EC7"/>
    <w:rsid w:val="00334DF3"/>
    <w:rsid w:val="00341B20"/>
    <w:rsid w:val="00343AE8"/>
    <w:rsid w:val="00355FC3"/>
    <w:rsid w:val="003642DA"/>
    <w:rsid w:val="003735EF"/>
    <w:rsid w:val="00373F3C"/>
    <w:rsid w:val="00374C07"/>
    <w:rsid w:val="00380F68"/>
    <w:rsid w:val="00381806"/>
    <w:rsid w:val="00381CA6"/>
    <w:rsid w:val="0038450F"/>
    <w:rsid w:val="00384903"/>
    <w:rsid w:val="00387145"/>
    <w:rsid w:val="003927AC"/>
    <w:rsid w:val="003954EE"/>
    <w:rsid w:val="003978FA"/>
    <w:rsid w:val="00397A5C"/>
    <w:rsid w:val="003A49DF"/>
    <w:rsid w:val="003B3BEF"/>
    <w:rsid w:val="003B3CBB"/>
    <w:rsid w:val="003B5703"/>
    <w:rsid w:val="003C224D"/>
    <w:rsid w:val="003C25E3"/>
    <w:rsid w:val="003C40AB"/>
    <w:rsid w:val="003C4A19"/>
    <w:rsid w:val="003C51D2"/>
    <w:rsid w:val="003C57F5"/>
    <w:rsid w:val="003C5AAF"/>
    <w:rsid w:val="003D02FF"/>
    <w:rsid w:val="003D0D06"/>
    <w:rsid w:val="003D1292"/>
    <w:rsid w:val="003D4534"/>
    <w:rsid w:val="003E14A7"/>
    <w:rsid w:val="003E1572"/>
    <w:rsid w:val="003E201D"/>
    <w:rsid w:val="003E4CAC"/>
    <w:rsid w:val="003E6584"/>
    <w:rsid w:val="003E7884"/>
    <w:rsid w:val="003F19ED"/>
    <w:rsid w:val="003F2F90"/>
    <w:rsid w:val="003F51C5"/>
    <w:rsid w:val="003F53ED"/>
    <w:rsid w:val="00402481"/>
    <w:rsid w:val="00416918"/>
    <w:rsid w:val="004227CA"/>
    <w:rsid w:val="00422D9E"/>
    <w:rsid w:val="00423239"/>
    <w:rsid w:val="00427F31"/>
    <w:rsid w:val="00432E53"/>
    <w:rsid w:val="00435256"/>
    <w:rsid w:val="0044019D"/>
    <w:rsid w:val="00440771"/>
    <w:rsid w:val="00444B29"/>
    <w:rsid w:val="00444CFC"/>
    <w:rsid w:val="00446B9F"/>
    <w:rsid w:val="0044763D"/>
    <w:rsid w:val="0044794C"/>
    <w:rsid w:val="004505C0"/>
    <w:rsid w:val="004530F5"/>
    <w:rsid w:val="0045431F"/>
    <w:rsid w:val="00454651"/>
    <w:rsid w:val="00454680"/>
    <w:rsid w:val="00454976"/>
    <w:rsid w:val="00460BFD"/>
    <w:rsid w:val="004624B7"/>
    <w:rsid w:val="0046585E"/>
    <w:rsid w:val="00465C76"/>
    <w:rsid w:val="00466E0F"/>
    <w:rsid w:val="00470329"/>
    <w:rsid w:val="004716B4"/>
    <w:rsid w:val="0047521E"/>
    <w:rsid w:val="00487DFD"/>
    <w:rsid w:val="00497FE6"/>
    <w:rsid w:val="004A3B69"/>
    <w:rsid w:val="004A56C5"/>
    <w:rsid w:val="004A7064"/>
    <w:rsid w:val="004B32B4"/>
    <w:rsid w:val="004B4451"/>
    <w:rsid w:val="004B50C1"/>
    <w:rsid w:val="004B6F74"/>
    <w:rsid w:val="004C1CAE"/>
    <w:rsid w:val="004C35A7"/>
    <w:rsid w:val="004D573F"/>
    <w:rsid w:val="004D7B6A"/>
    <w:rsid w:val="004E0D2A"/>
    <w:rsid w:val="004E154D"/>
    <w:rsid w:val="004E2688"/>
    <w:rsid w:val="004E5570"/>
    <w:rsid w:val="004F7FC7"/>
    <w:rsid w:val="00500FA6"/>
    <w:rsid w:val="00501B6C"/>
    <w:rsid w:val="00503343"/>
    <w:rsid w:val="00515246"/>
    <w:rsid w:val="005164E8"/>
    <w:rsid w:val="005246BA"/>
    <w:rsid w:val="00526004"/>
    <w:rsid w:val="0052654D"/>
    <w:rsid w:val="00527663"/>
    <w:rsid w:val="00531C7D"/>
    <w:rsid w:val="005334D6"/>
    <w:rsid w:val="005342D5"/>
    <w:rsid w:val="0053517A"/>
    <w:rsid w:val="005411BA"/>
    <w:rsid w:val="0054346D"/>
    <w:rsid w:val="005557D4"/>
    <w:rsid w:val="00556E5C"/>
    <w:rsid w:val="00557403"/>
    <w:rsid w:val="00560A5F"/>
    <w:rsid w:val="00570ADD"/>
    <w:rsid w:val="00572F55"/>
    <w:rsid w:val="005767AB"/>
    <w:rsid w:val="005829F6"/>
    <w:rsid w:val="00582E8D"/>
    <w:rsid w:val="0058304E"/>
    <w:rsid w:val="00583391"/>
    <w:rsid w:val="0058696D"/>
    <w:rsid w:val="00590FFC"/>
    <w:rsid w:val="005926B7"/>
    <w:rsid w:val="00596E83"/>
    <w:rsid w:val="005A26E7"/>
    <w:rsid w:val="005A5F52"/>
    <w:rsid w:val="005A6599"/>
    <w:rsid w:val="005A6B3B"/>
    <w:rsid w:val="005A7F9F"/>
    <w:rsid w:val="005B6279"/>
    <w:rsid w:val="005C035C"/>
    <w:rsid w:val="005C0ECD"/>
    <w:rsid w:val="005C20C7"/>
    <w:rsid w:val="005C32F9"/>
    <w:rsid w:val="005C36C0"/>
    <w:rsid w:val="005C3ED7"/>
    <w:rsid w:val="005C5524"/>
    <w:rsid w:val="005D185E"/>
    <w:rsid w:val="005D27B9"/>
    <w:rsid w:val="005D3D7A"/>
    <w:rsid w:val="005E5706"/>
    <w:rsid w:val="005E6345"/>
    <w:rsid w:val="005F03FB"/>
    <w:rsid w:val="005F1BDB"/>
    <w:rsid w:val="005F59C5"/>
    <w:rsid w:val="005F6EA9"/>
    <w:rsid w:val="005F7373"/>
    <w:rsid w:val="006033D0"/>
    <w:rsid w:val="00604E56"/>
    <w:rsid w:val="0060573A"/>
    <w:rsid w:val="00605E19"/>
    <w:rsid w:val="00607862"/>
    <w:rsid w:val="00611A56"/>
    <w:rsid w:val="0061700E"/>
    <w:rsid w:val="00620436"/>
    <w:rsid w:val="0062270C"/>
    <w:rsid w:val="006229D5"/>
    <w:rsid w:val="0062373A"/>
    <w:rsid w:val="0062550A"/>
    <w:rsid w:val="00627945"/>
    <w:rsid w:val="00630E66"/>
    <w:rsid w:val="00636FE5"/>
    <w:rsid w:val="00637776"/>
    <w:rsid w:val="00640B22"/>
    <w:rsid w:val="0064107F"/>
    <w:rsid w:val="0064559A"/>
    <w:rsid w:val="00646655"/>
    <w:rsid w:val="00647176"/>
    <w:rsid w:val="00655335"/>
    <w:rsid w:val="00660253"/>
    <w:rsid w:val="00661B47"/>
    <w:rsid w:val="00661FFE"/>
    <w:rsid w:val="00663509"/>
    <w:rsid w:val="006637D0"/>
    <w:rsid w:val="006650A6"/>
    <w:rsid w:val="00667FDB"/>
    <w:rsid w:val="00676FCE"/>
    <w:rsid w:val="006824C4"/>
    <w:rsid w:val="006863E9"/>
    <w:rsid w:val="00686E79"/>
    <w:rsid w:val="00690857"/>
    <w:rsid w:val="00693586"/>
    <w:rsid w:val="00693A2B"/>
    <w:rsid w:val="00696958"/>
    <w:rsid w:val="006A05A3"/>
    <w:rsid w:val="006B0094"/>
    <w:rsid w:val="006B27DC"/>
    <w:rsid w:val="006B35D1"/>
    <w:rsid w:val="006B40C4"/>
    <w:rsid w:val="006C3777"/>
    <w:rsid w:val="006C5A37"/>
    <w:rsid w:val="006C66BB"/>
    <w:rsid w:val="006C6DBE"/>
    <w:rsid w:val="006C6E0A"/>
    <w:rsid w:val="006D3E60"/>
    <w:rsid w:val="006D4573"/>
    <w:rsid w:val="006E1732"/>
    <w:rsid w:val="006E78E3"/>
    <w:rsid w:val="00713CE3"/>
    <w:rsid w:val="007147FF"/>
    <w:rsid w:val="0071723D"/>
    <w:rsid w:val="00721E34"/>
    <w:rsid w:val="0072419B"/>
    <w:rsid w:val="00726249"/>
    <w:rsid w:val="00726987"/>
    <w:rsid w:val="007306A6"/>
    <w:rsid w:val="007333DE"/>
    <w:rsid w:val="00733514"/>
    <w:rsid w:val="007344F9"/>
    <w:rsid w:val="00734B9B"/>
    <w:rsid w:val="00737119"/>
    <w:rsid w:val="00737F14"/>
    <w:rsid w:val="007440F1"/>
    <w:rsid w:val="00745C34"/>
    <w:rsid w:val="00747FC9"/>
    <w:rsid w:val="00750BF6"/>
    <w:rsid w:val="00763AFA"/>
    <w:rsid w:val="007660B0"/>
    <w:rsid w:val="00766C75"/>
    <w:rsid w:val="00772996"/>
    <w:rsid w:val="007732B9"/>
    <w:rsid w:val="007773F6"/>
    <w:rsid w:val="0078022B"/>
    <w:rsid w:val="00780F29"/>
    <w:rsid w:val="007871DC"/>
    <w:rsid w:val="00793FB9"/>
    <w:rsid w:val="007949DD"/>
    <w:rsid w:val="007A353E"/>
    <w:rsid w:val="007A6DA5"/>
    <w:rsid w:val="007B0878"/>
    <w:rsid w:val="007B2699"/>
    <w:rsid w:val="007B300E"/>
    <w:rsid w:val="007B377A"/>
    <w:rsid w:val="007B593A"/>
    <w:rsid w:val="007C0C91"/>
    <w:rsid w:val="007C15A6"/>
    <w:rsid w:val="007C1715"/>
    <w:rsid w:val="007C1F17"/>
    <w:rsid w:val="007C2878"/>
    <w:rsid w:val="007C3AF6"/>
    <w:rsid w:val="007C5E3E"/>
    <w:rsid w:val="007C7DC2"/>
    <w:rsid w:val="007C7E2E"/>
    <w:rsid w:val="007D2157"/>
    <w:rsid w:val="007D3B4F"/>
    <w:rsid w:val="007D50A7"/>
    <w:rsid w:val="007D591A"/>
    <w:rsid w:val="007D6C58"/>
    <w:rsid w:val="007E15AE"/>
    <w:rsid w:val="007E2680"/>
    <w:rsid w:val="007E7953"/>
    <w:rsid w:val="007F043B"/>
    <w:rsid w:val="007F7100"/>
    <w:rsid w:val="00804794"/>
    <w:rsid w:val="008166D8"/>
    <w:rsid w:val="008233A6"/>
    <w:rsid w:val="00823CAF"/>
    <w:rsid w:val="0082431D"/>
    <w:rsid w:val="008312B6"/>
    <w:rsid w:val="00833173"/>
    <w:rsid w:val="008359FA"/>
    <w:rsid w:val="00835B78"/>
    <w:rsid w:val="0083679E"/>
    <w:rsid w:val="00843F76"/>
    <w:rsid w:val="00844488"/>
    <w:rsid w:val="00845111"/>
    <w:rsid w:val="00850EBD"/>
    <w:rsid w:val="0085104A"/>
    <w:rsid w:val="008524D9"/>
    <w:rsid w:val="0086087C"/>
    <w:rsid w:val="008652B0"/>
    <w:rsid w:val="00867412"/>
    <w:rsid w:val="0087295B"/>
    <w:rsid w:val="00872EC3"/>
    <w:rsid w:val="0087477A"/>
    <w:rsid w:val="00874821"/>
    <w:rsid w:val="008817BB"/>
    <w:rsid w:val="008859D9"/>
    <w:rsid w:val="00893EA2"/>
    <w:rsid w:val="00894B32"/>
    <w:rsid w:val="00895C31"/>
    <w:rsid w:val="00896EA5"/>
    <w:rsid w:val="008A4B0F"/>
    <w:rsid w:val="008A4F7C"/>
    <w:rsid w:val="008A5F0C"/>
    <w:rsid w:val="008B01EF"/>
    <w:rsid w:val="008B1D36"/>
    <w:rsid w:val="008B4478"/>
    <w:rsid w:val="008C3603"/>
    <w:rsid w:val="008C42C1"/>
    <w:rsid w:val="008C695D"/>
    <w:rsid w:val="008D428E"/>
    <w:rsid w:val="008D4624"/>
    <w:rsid w:val="008D54D3"/>
    <w:rsid w:val="008D5593"/>
    <w:rsid w:val="008E4AE2"/>
    <w:rsid w:val="008E6C18"/>
    <w:rsid w:val="008F1E50"/>
    <w:rsid w:val="008F4E48"/>
    <w:rsid w:val="00903E29"/>
    <w:rsid w:val="00912803"/>
    <w:rsid w:val="009130C2"/>
    <w:rsid w:val="00913E36"/>
    <w:rsid w:val="00914641"/>
    <w:rsid w:val="00916793"/>
    <w:rsid w:val="00926E14"/>
    <w:rsid w:val="009300A9"/>
    <w:rsid w:val="0093125D"/>
    <w:rsid w:val="009351E1"/>
    <w:rsid w:val="00943F44"/>
    <w:rsid w:val="0094688D"/>
    <w:rsid w:val="00947383"/>
    <w:rsid w:val="0095023E"/>
    <w:rsid w:val="009557A6"/>
    <w:rsid w:val="00956EBE"/>
    <w:rsid w:val="00957EEB"/>
    <w:rsid w:val="00960E5A"/>
    <w:rsid w:val="00963624"/>
    <w:rsid w:val="00964EA6"/>
    <w:rsid w:val="009672E9"/>
    <w:rsid w:val="009700C1"/>
    <w:rsid w:val="009714B0"/>
    <w:rsid w:val="00971C26"/>
    <w:rsid w:val="00972383"/>
    <w:rsid w:val="00977661"/>
    <w:rsid w:val="00981EF9"/>
    <w:rsid w:val="00983B88"/>
    <w:rsid w:val="00987557"/>
    <w:rsid w:val="00987B81"/>
    <w:rsid w:val="00991400"/>
    <w:rsid w:val="00991866"/>
    <w:rsid w:val="00992D2C"/>
    <w:rsid w:val="00995F87"/>
    <w:rsid w:val="0099710A"/>
    <w:rsid w:val="009A058D"/>
    <w:rsid w:val="009A5AAF"/>
    <w:rsid w:val="009A73C1"/>
    <w:rsid w:val="009B1DFB"/>
    <w:rsid w:val="009B2A74"/>
    <w:rsid w:val="009B3A2A"/>
    <w:rsid w:val="009B7D59"/>
    <w:rsid w:val="009C1497"/>
    <w:rsid w:val="009C19A0"/>
    <w:rsid w:val="009C2115"/>
    <w:rsid w:val="009C2B99"/>
    <w:rsid w:val="009C77AF"/>
    <w:rsid w:val="009C7E6C"/>
    <w:rsid w:val="009D0DB3"/>
    <w:rsid w:val="009D2775"/>
    <w:rsid w:val="009D3C0F"/>
    <w:rsid w:val="009D763D"/>
    <w:rsid w:val="009E2620"/>
    <w:rsid w:val="009E349E"/>
    <w:rsid w:val="009E5B04"/>
    <w:rsid w:val="009E6AA3"/>
    <w:rsid w:val="009F4CA8"/>
    <w:rsid w:val="00A00941"/>
    <w:rsid w:val="00A0247B"/>
    <w:rsid w:val="00A06961"/>
    <w:rsid w:val="00A06C67"/>
    <w:rsid w:val="00A07EC4"/>
    <w:rsid w:val="00A12466"/>
    <w:rsid w:val="00A15DA0"/>
    <w:rsid w:val="00A2578A"/>
    <w:rsid w:val="00A267FD"/>
    <w:rsid w:val="00A317DF"/>
    <w:rsid w:val="00A36625"/>
    <w:rsid w:val="00A36F03"/>
    <w:rsid w:val="00A4168F"/>
    <w:rsid w:val="00A420C5"/>
    <w:rsid w:val="00A42104"/>
    <w:rsid w:val="00A42C54"/>
    <w:rsid w:val="00A5485C"/>
    <w:rsid w:val="00A56BC5"/>
    <w:rsid w:val="00A572A1"/>
    <w:rsid w:val="00A61F00"/>
    <w:rsid w:val="00A649B4"/>
    <w:rsid w:val="00A64F10"/>
    <w:rsid w:val="00A6718C"/>
    <w:rsid w:val="00A728ED"/>
    <w:rsid w:val="00A73C22"/>
    <w:rsid w:val="00A74D2E"/>
    <w:rsid w:val="00A75106"/>
    <w:rsid w:val="00A8105A"/>
    <w:rsid w:val="00AA0E1B"/>
    <w:rsid w:val="00AA4606"/>
    <w:rsid w:val="00AB19B8"/>
    <w:rsid w:val="00AB55E7"/>
    <w:rsid w:val="00AC4B28"/>
    <w:rsid w:val="00AD135F"/>
    <w:rsid w:val="00AD1E4C"/>
    <w:rsid w:val="00AD241C"/>
    <w:rsid w:val="00AE5238"/>
    <w:rsid w:val="00AE7362"/>
    <w:rsid w:val="00AF0CD3"/>
    <w:rsid w:val="00AF196C"/>
    <w:rsid w:val="00AF5F23"/>
    <w:rsid w:val="00B00BE2"/>
    <w:rsid w:val="00B02588"/>
    <w:rsid w:val="00B03D20"/>
    <w:rsid w:val="00B06574"/>
    <w:rsid w:val="00B11FF4"/>
    <w:rsid w:val="00B12ABC"/>
    <w:rsid w:val="00B134B7"/>
    <w:rsid w:val="00B25D94"/>
    <w:rsid w:val="00B30191"/>
    <w:rsid w:val="00B3056D"/>
    <w:rsid w:val="00B4032A"/>
    <w:rsid w:val="00B41557"/>
    <w:rsid w:val="00B4466B"/>
    <w:rsid w:val="00B53DC6"/>
    <w:rsid w:val="00B54033"/>
    <w:rsid w:val="00B642C1"/>
    <w:rsid w:val="00B656C6"/>
    <w:rsid w:val="00B66519"/>
    <w:rsid w:val="00B66FB4"/>
    <w:rsid w:val="00B70A98"/>
    <w:rsid w:val="00B71522"/>
    <w:rsid w:val="00B7429F"/>
    <w:rsid w:val="00B76FBB"/>
    <w:rsid w:val="00B800CB"/>
    <w:rsid w:val="00BC7BA7"/>
    <w:rsid w:val="00BE2310"/>
    <w:rsid w:val="00BE2FC4"/>
    <w:rsid w:val="00BE5623"/>
    <w:rsid w:val="00BF07DC"/>
    <w:rsid w:val="00BF1D53"/>
    <w:rsid w:val="00BF27A4"/>
    <w:rsid w:val="00C007DC"/>
    <w:rsid w:val="00C01382"/>
    <w:rsid w:val="00C033B9"/>
    <w:rsid w:val="00C03EF1"/>
    <w:rsid w:val="00C071FD"/>
    <w:rsid w:val="00C07D13"/>
    <w:rsid w:val="00C11B8A"/>
    <w:rsid w:val="00C13DBD"/>
    <w:rsid w:val="00C15897"/>
    <w:rsid w:val="00C1591F"/>
    <w:rsid w:val="00C1755F"/>
    <w:rsid w:val="00C249F7"/>
    <w:rsid w:val="00C25615"/>
    <w:rsid w:val="00C31025"/>
    <w:rsid w:val="00C321B1"/>
    <w:rsid w:val="00C32268"/>
    <w:rsid w:val="00C32771"/>
    <w:rsid w:val="00C331B4"/>
    <w:rsid w:val="00C46D8E"/>
    <w:rsid w:val="00C5124B"/>
    <w:rsid w:val="00C51AC3"/>
    <w:rsid w:val="00C5564B"/>
    <w:rsid w:val="00C56EB5"/>
    <w:rsid w:val="00C641B8"/>
    <w:rsid w:val="00C67508"/>
    <w:rsid w:val="00C67AA4"/>
    <w:rsid w:val="00C70C6D"/>
    <w:rsid w:val="00C73E6A"/>
    <w:rsid w:val="00C76CEE"/>
    <w:rsid w:val="00C83082"/>
    <w:rsid w:val="00C87703"/>
    <w:rsid w:val="00C90712"/>
    <w:rsid w:val="00C90E55"/>
    <w:rsid w:val="00CA2D0E"/>
    <w:rsid w:val="00CA2E2F"/>
    <w:rsid w:val="00CA4079"/>
    <w:rsid w:val="00CA4287"/>
    <w:rsid w:val="00CA6651"/>
    <w:rsid w:val="00CB5EC5"/>
    <w:rsid w:val="00CB69D8"/>
    <w:rsid w:val="00CC0142"/>
    <w:rsid w:val="00CC38BF"/>
    <w:rsid w:val="00CE19CB"/>
    <w:rsid w:val="00CE433C"/>
    <w:rsid w:val="00CE73E3"/>
    <w:rsid w:val="00CE7E15"/>
    <w:rsid w:val="00CF67A0"/>
    <w:rsid w:val="00CF6B0F"/>
    <w:rsid w:val="00D0110D"/>
    <w:rsid w:val="00D06DD4"/>
    <w:rsid w:val="00D074E6"/>
    <w:rsid w:val="00D10698"/>
    <w:rsid w:val="00D11533"/>
    <w:rsid w:val="00D11ECC"/>
    <w:rsid w:val="00D20631"/>
    <w:rsid w:val="00D23A13"/>
    <w:rsid w:val="00D25AC4"/>
    <w:rsid w:val="00D30FBF"/>
    <w:rsid w:val="00D37431"/>
    <w:rsid w:val="00D40327"/>
    <w:rsid w:val="00D41D0B"/>
    <w:rsid w:val="00D425DE"/>
    <w:rsid w:val="00D43739"/>
    <w:rsid w:val="00D4376A"/>
    <w:rsid w:val="00D50BD4"/>
    <w:rsid w:val="00D538D0"/>
    <w:rsid w:val="00D5758E"/>
    <w:rsid w:val="00D57B94"/>
    <w:rsid w:val="00D62833"/>
    <w:rsid w:val="00D63218"/>
    <w:rsid w:val="00D6356D"/>
    <w:rsid w:val="00D638B6"/>
    <w:rsid w:val="00D63AD9"/>
    <w:rsid w:val="00D645A0"/>
    <w:rsid w:val="00D647FE"/>
    <w:rsid w:val="00D66515"/>
    <w:rsid w:val="00D71C35"/>
    <w:rsid w:val="00D728CB"/>
    <w:rsid w:val="00D841A1"/>
    <w:rsid w:val="00D87557"/>
    <w:rsid w:val="00D90BD9"/>
    <w:rsid w:val="00DA1A77"/>
    <w:rsid w:val="00DA2E72"/>
    <w:rsid w:val="00DA5284"/>
    <w:rsid w:val="00DB032D"/>
    <w:rsid w:val="00DB47B1"/>
    <w:rsid w:val="00DB5414"/>
    <w:rsid w:val="00DB6E68"/>
    <w:rsid w:val="00DC4579"/>
    <w:rsid w:val="00DD42CB"/>
    <w:rsid w:val="00DD64DD"/>
    <w:rsid w:val="00DD73D1"/>
    <w:rsid w:val="00DE1BF1"/>
    <w:rsid w:val="00DE2259"/>
    <w:rsid w:val="00DF0694"/>
    <w:rsid w:val="00DF2832"/>
    <w:rsid w:val="00DF48C7"/>
    <w:rsid w:val="00E02529"/>
    <w:rsid w:val="00E060CC"/>
    <w:rsid w:val="00E103D5"/>
    <w:rsid w:val="00E139F0"/>
    <w:rsid w:val="00E16162"/>
    <w:rsid w:val="00E17589"/>
    <w:rsid w:val="00E20E60"/>
    <w:rsid w:val="00E23583"/>
    <w:rsid w:val="00E2488A"/>
    <w:rsid w:val="00E338D7"/>
    <w:rsid w:val="00E3466A"/>
    <w:rsid w:val="00E367FB"/>
    <w:rsid w:val="00E41987"/>
    <w:rsid w:val="00E42DCC"/>
    <w:rsid w:val="00E45485"/>
    <w:rsid w:val="00E4707F"/>
    <w:rsid w:val="00E512A5"/>
    <w:rsid w:val="00E51DF0"/>
    <w:rsid w:val="00E53533"/>
    <w:rsid w:val="00E55800"/>
    <w:rsid w:val="00E55A9A"/>
    <w:rsid w:val="00E55AD5"/>
    <w:rsid w:val="00E55EA2"/>
    <w:rsid w:val="00E56A29"/>
    <w:rsid w:val="00E615AA"/>
    <w:rsid w:val="00E62049"/>
    <w:rsid w:val="00E639FB"/>
    <w:rsid w:val="00E71B4A"/>
    <w:rsid w:val="00E74F88"/>
    <w:rsid w:val="00E878DA"/>
    <w:rsid w:val="00E87B56"/>
    <w:rsid w:val="00E92B8F"/>
    <w:rsid w:val="00E953EB"/>
    <w:rsid w:val="00E95CAB"/>
    <w:rsid w:val="00E97094"/>
    <w:rsid w:val="00EA27FB"/>
    <w:rsid w:val="00EA74BB"/>
    <w:rsid w:val="00EB0776"/>
    <w:rsid w:val="00EB1E3B"/>
    <w:rsid w:val="00EB45A0"/>
    <w:rsid w:val="00EC49D8"/>
    <w:rsid w:val="00EC518F"/>
    <w:rsid w:val="00ED6EA3"/>
    <w:rsid w:val="00EF1294"/>
    <w:rsid w:val="00EF2CDF"/>
    <w:rsid w:val="00EF6C63"/>
    <w:rsid w:val="00F0484A"/>
    <w:rsid w:val="00F053C2"/>
    <w:rsid w:val="00F13FB8"/>
    <w:rsid w:val="00F15542"/>
    <w:rsid w:val="00F16C28"/>
    <w:rsid w:val="00F2472B"/>
    <w:rsid w:val="00F2670B"/>
    <w:rsid w:val="00F30242"/>
    <w:rsid w:val="00F3736F"/>
    <w:rsid w:val="00F411B2"/>
    <w:rsid w:val="00F47ACA"/>
    <w:rsid w:val="00F51987"/>
    <w:rsid w:val="00F54E7D"/>
    <w:rsid w:val="00F560D8"/>
    <w:rsid w:val="00F56C3F"/>
    <w:rsid w:val="00F574C4"/>
    <w:rsid w:val="00F607E5"/>
    <w:rsid w:val="00F61CAC"/>
    <w:rsid w:val="00F62222"/>
    <w:rsid w:val="00F64821"/>
    <w:rsid w:val="00F65F9D"/>
    <w:rsid w:val="00F70600"/>
    <w:rsid w:val="00F70EBF"/>
    <w:rsid w:val="00F72894"/>
    <w:rsid w:val="00F7297F"/>
    <w:rsid w:val="00F7312A"/>
    <w:rsid w:val="00F73EC6"/>
    <w:rsid w:val="00F7551A"/>
    <w:rsid w:val="00F76727"/>
    <w:rsid w:val="00F77377"/>
    <w:rsid w:val="00F82D65"/>
    <w:rsid w:val="00F86B7B"/>
    <w:rsid w:val="00F94425"/>
    <w:rsid w:val="00F945F8"/>
    <w:rsid w:val="00F96E76"/>
    <w:rsid w:val="00FA00AE"/>
    <w:rsid w:val="00FA0F3A"/>
    <w:rsid w:val="00FA2253"/>
    <w:rsid w:val="00FA390F"/>
    <w:rsid w:val="00FA5922"/>
    <w:rsid w:val="00FB0D3F"/>
    <w:rsid w:val="00FB1C2B"/>
    <w:rsid w:val="00FB752D"/>
    <w:rsid w:val="00FC5A53"/>
    <w:rsid w:val="00FD3EE6"/>
    <w:rsid w:val="00FE67EF"/>
    <w:rsid w:val="00FE7133"/>
    <w:rsid w:val="00FE7422"/>
    <w:rsid w:val="00FE7A65"/>
    <w:rsid w:val="00FF096F"/>
    <w:rsid w:val="00FF454E"/>
    <w:rsid w:val="00FF4DB3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9AFDA"/>
  <w15:chartTrackingRefBased/>
  <w15:docId w15:val="{4C2CA95B-E243-D747-BD4C-73F9638D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F74"/>
    <w:pPr>
      <w:spacing w:before="120" w:after="160" w:line="336" w:lineRule="auto"/>
    </w:pPr>
    <w:rPr>
      <w:rFonts w:ascii="DM Sans" w:eastAsia="Calibri" w:hAnsi="DM Sans" w:cs="Times New Roman"/>
      <w:color w:val="0072CE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C19A0"/>
    <w:pPr>
      <w:keepNext/>
      <w:numPr>
        <w:numId w:val="6"/>
      </w:numPr>
      <w:suppressAutoHyphens/>
      <w:spacing w:before="0" w:after="0" w:line="240" w:lineRule="auto"/>
      <w:outlineLvl w:val="0"/>
    </w:pPr>
    <w:rPr>
      <w:rFonts w:ascii="Times New Roman" w:hAnsi="Times New Roman"/>
      <w:b/>
      <w:bCs/>
      <w:color w:val="auto"/>
      <w:sz w:val="32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C19A0"/>
    <w:pPr>
      <w:keepNext/>
      <w:numPr>
        <w:ilvl w:val="2"/>
        <w:numId w:val="6"/>
      </w:numPr>
      <w:suppressAutoHyphens/>
      <w:spacing w:before="0" w:after="0" w:line="240" w:lineRule="auto"/>
      <w:jc w:val="right"/>
      <w:outlineLvl w:val="2"/>
    </w:pPr>
    <w:rPr>
      <w:rFonts w:ascii="Times New Roman" w:hAnsi="Times New Roman"/>
      <w:b/>
      <w:bCs/>
      <w:color w:val="auto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9A0"/>
    <w:pPr>
      <w:suppressAutoHyphens/>
      <w:spacing w:before="240" w:after="60" w:line="240" w:lineRule="auto"/>
      <w:outlineLvl w:val="6"/>
    </w:pPr>
    <w:rPr>
      <w:rFonts w:ascii="Calibri" w:eastAsia="Times New Roman" w:hAnsi="Calibri"/>
      <w:color w:val="auto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D0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2F6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oParagraphStyle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59"/>
    <w:rsid w:val="007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A12466"/>
    <w:pPr>
      <w:spacing w:before="0" w:after="0" w:line="192" w:lineRule="auto"/>
    </w:pPr>
    <w:rPr>
      <w:rFonts w:ascii="Mokoko Medium" w:hAnsi="Mokoko Medium" w:cs="Mokoko Medium"/>
      <w:b/>
      <w:bCs/>
      <w:sz w:val="116"/>
      <w:szCs w:val="116"/>
    </w:rPr>
  </w:style>
  <w:style w:type="character" w:customStyle="1" w:styleId="TitleChar">
    <w:name w:val="Title Char"/>
    <w:aliases w:val="CPE - Cover Title Char"/>
    <w:basedOn w:val="DefaultParagraphFont"/>
    <w:link w:val="Title"/>
    <w:uiPriority w:val="10"/>
    <w:rsid w:val="00A12466"/>
    <w:rPr>
      <w:rFonts w:ascii="Mokoko Medium" w:eastAsia="Calibri" w:hAnsi="Mokoko Medium" w:cs="Mokoko Medium"/>
      <w:b/>
      <w:bCs/>
      <w:color w:val="0F6B61"/>
      <w:sz w:val="116"/>
      <w:szCs w:val="116"/>
    </w:rPr>
  </w:style>
  <w:style w:type="paragraph" w:styleId="NoSpacing">
    <w:name w:val="No Spacing"/>
    <w:link w:val="NoSpacingChar"/>
    <w:uiPriority w:val="1"/>
    <w:qFormat/>
    <w:rsid w:val="005F1BD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F1BDB"/>
    <w:rPr>
      <w:rFonts w:eastAsiaTheme="minorEastAsia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rsid w:val="00630E66"/>
    <w:pPr>
      <w:suppressAutoHyphens/>
      <w:autoSpaceDE w:val="0"/>
      <w:autoSpaceDN w:val="0"/>
      <w:adjustRightInd w:val="0"/>
      <w:spacing w:before="0" w:after="170"/>
      <w:textAlignment w:val="center"/>
    </w:pPr>
    <w:rPr>
      <w:rFonts w:eastAsiaTheme="minorHAnsi" w:cs="Azo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eastAsiaTheme="minorHAnsi" w:cs="Azo Sans"/>
      <w:b/>
      <w:bCs/>
      <w:color w:val="48D1BA" w:themeColor="background1"/>
      <w:spacing w:val="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customStyle="1" w:styleId="BodyTextChar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customStyle="1" w:styleId="CPE-Heading2">
    <w:name w:val="CPE - Heading 2"/>
    <w:basedOn w:val="BodyText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customStyle="1" w:styleId="CPE-Heading1">
    <w:name w:val="CPE - Heading 1"/>
    <w:basedOn w:val="CPE-Heading2"/>
    <w:uiPriority w:val="99"/>
    <w:rsid w:val="00454680"/>
    <w:pPr>
      <w:spacing w:before="454"/>
    </w:pPr>
    <w:rPr>
      <w:sz w:val="32"/>
      <w:szCs w:val="32"/>
    </w:rPr>
  </w:style>
  <w:style w:type="paragraph" w:customStyle="1" w:styleId="CPEList-Bullets">
    <w:name w:val="CPE List - Bullets"/>
    <w:basedOn w:val="ListBullet"/>
    <w:uiPriority w:val="99"/>
    <w:rsid w:val="00737119"/>
    <w:pPr>
      <w:numPr>
        <w:numId w:val="3"/>
      </w:numPr>
    </w:pPr>
  </w:style>
  <w:style w:type="paragraph" w:customStyle="1" w:styleId="Connect-LIst-Numered">
    <w:name w:val="Connect - LIst - Numered"/>
    <w:basedOn w:val="ListNumber"/>
    <w:uiPriority w:val="99"/>
    <w:rsid w:val="00630E66"/>
  </w:style>
  <w:style w:type="character" w:customStyle="1" w:styleId="CPE-Link">
    <w:name w:val="CPE - Link"/>
    <w:uiPriority w:val="99"/>
    <w:rsid w:val="001E25A7"/>
    <w:rPr>
      <w:b/>
      <w:color w:val="FF6E3B"/>
      <w:u w:val="thick"/>
    </w:rPr>
  </w:style>
  <w:style w:type="character" w:customStyle="1" w:styleId="CPE-Bold">
    <w:name w:val="CPE - Bold"/>
    <w:uiPriority w:val="99"/>
    <w:rsid w:val="00F5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7557"/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1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numPr>
        <w:numId w:val="2"/>
      </w:numPr>
      <w:contextualSpacing/>
    </w:pPr>
  </w:style>
  <w:style w:type="paragraph" w:customStyle="1" w:styleId="CPE-SectionTitle">
    <w:name w:val="CPE - Section Title"/>
    <w:basedOn w:val="Normal"/>
    <w:qFormat/>
    <w:rsid w:val="004B6F74"/>
    <w:pPr>
      <w:spacing w:before="800" w:after="800" w:line="264" w:lineRule="auto"/>
      <w:contextualSpacing/>
    </w:pPr>
    <w:rPr>
      <w:rFonts w:ascii="Mokoko Medium" w:hAnsi="Mokoko Medium" w:cs="Mokoko Medium"/>
      <w:sz w:val="72"/>
      <w:szCs w:val="72"/>
    </w:rPr>
  </w:style>
  <w:style w:type="paragraph" w:customStyle="1" w:styleId="CPE-SectionTitle-pagebreak">
    <w:name w:val="CPE - Section Title - page break"/>
    <w:basedOn w:val="CPE-SectionTitle"/>
    <w:qFormat/>
    <w:rsid w:val="007C15A6"/>
    <w:pPr>
      <w:pageBreakBefore/>
    </w:pPr>
  </w:style>
  <w:style w:type="paragraph" w:customStyle="1" w:styleId="CPE-SectionHeading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customStyle="1" w:styleId="CurrentList1">
    <w:name w:val="Current List1"/>
    <w:uiPriority w:val="99"/>
    <w:rsid w:val="00737119"/>
    <w:pPr>
      <w:numPr>
        <w:numId w:val="4"/>
      </w:numPr>
    </w:pPr>
  </w:style>
  <w:style w:type="numbering" w:customStyle="1" w:styleId="CurrentList2">
    <w:name w:val="Current List2"/>
    <w:uiPriority w:val="99"/>
    <w:rsid w:val="00737119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rsid w:val="009C19A0"/>
    <w:rPr>
      <w:rFonts w:ascii="Times New Roman" w:eastAsia="Calibri" w:hAnsi="Times New Roman" w:cs="Times New Roman"/>
      <w:b/>
      <w:bCs/>
      <w:sz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9C19A0"/>
    <w:rPr>
      <w:rFonts w:ascii="Times New Roman" w:eastAsia="Calibri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9A0"/>
    <w:rPr>
      <w:rFonts w:ascii="Calibri" w:eastAsia="Times New Roman" w:hAnsi="Calibri" w:cs="Times New Roman"/>
      <w:lang w:val="en-US" w:eastAsia="ar-SA"/>
    </w:rPr>
  </w:style>
  <w:style w:type="character" w:customStyle="1" w:styleId="WW8Num1z0">
    <w:name w:val="WW8Num1z0"/>
    <w:rsid w:val="009C19A0"/>
    <w:rPr>
      <w:rFonts w:ascii="Symbol" w:hAnsi="Symbol" w:cs="Symbol" w:hint="default"/>
    </w:rPr>
  </w:style>
  <w:style w:type="character" w:customStyle="1" w:styleId="WW8Num1z1">
    <w:name w:val="WW8Num1z1"/>
    <w:rsid w:val="009C19A0"/>
    <w:rPr>
      <w:rFonts w:ascii="Courier New" w:hAnsi="Courier New" w:cs="Courier New" w:hint="default"/>
    </w:rPr>
  </w:style>
  <w:style w:type="character" w:customStyle="1" w:styleId="WW8Num1z2">
    <w:name w:val="WW8Num1z2"/>
    <w:rsid w:val="009C19A0"/>
    <w:rPr>
      <w:rFonts w:ascii="Wingdings" w:hAnsi="Wingdings" w:cs="Wingdings" w:hint="default"/>
    </w:rPr>
  </w:style>
  <w:style w:type="character" w:customStyle="1" w:styleId="WW8Num2z0">
    <w:name w:val="WW8Num2z0"/>
    <w:rsid w:val="009C19A0"/>
    <w:rPr>
      <w:rFonts w:ascii="Symbol" w:hAnsi="Symbol" w:cs="Symbol" w:hint="default"/>
    </w:rPr>
  </w:style>
  <w:style w:type="character" w:customStyle="1" w:styleId="WW8Num2z1">
    <w:name w:val="WW8Num2z1"/>
    <w:rsid w:val="009C19A0"/>
    <w:rPr>
      <w:rFonts w:ascii="Courier New" w:hAnsi="Courier New" w:cs="Courier New" w:hint="default"/>
    </w:rPr>
  </w:style>
  <w:style w:type="character" w:customStyle="1" w:styleId="WW8Num2z2">
    <w:name w:val="WW8Num2z2"/>
    <w:rsid w:val="009C19A0"/>
    <w:rPr>
      <w:rFonts w:ascii="Wingdings" w:hAnsi="Wingdings" w:cs="Wingdings" w:hint="default"/>
    </w:rPr>
  </w:style>
  <w:style w:type="character" w:customStyle="1" w:styleId="WW8Num3z0">
    <w:name w:val="WW8Num3z0"/>
    <w:rsid w:val="009C19A0"/>
    <w:rPr>
      <w:rFonts w:ascii="Symbol" w:hAnsi="Symbol" w:cs="Symbol" w:hint="default"/>
    </w:rPr>
  </w:style>
  <w:style w:type="character" w:customStyle="1" w:styleId="WW8Num3z1">
    <w:name w:val="WW8Num3z1"/>
    <w:rsid w:val="009C19A0"/>
    <w:rPr>
      <w:rFonts w:ascii="Courier New" w:hAnsi="Courier New" w:cs="Courier New" w:hint="default"/>
    </w:rPr>
  </w:style>
  <w:style w:type="character" w:customStyle="1" w:styleId="WW8Num3z2">
    <w:name w:val="WW8Num3z2"/>
    <w:rsid w:val="009C19A0"/>
    <w:rPr>
      <w:rFonts w:ascii="Wingdings" w:hAnsi="Wingdings" w:cs="Wingdings" w:hint="default"/>
    </w:rPr>
  </w:style>
  <w:style w:type="character" w:customStyle="1" w:styleId="WW8Num4z0">
    <w:name w:val="WW8Num4z0"/>
    <w:rsid w:val="009C19A0"/>
    <w:rPr>
      <w:rFonts w:ascii="Symbol" w:hAnsi="Symbol" w:cs="Symbol" w:hint="default"/>
    </w:rPr>
  </w:style>
  <w:style w:type="character" w:customStyle="1" w:styleId="WW8Num4z1">
    <w:name w:val="WW8Num4z1"/>
    <w:rsid w:val="009C19A0"/>
    <w:rPr>
      <w:rFonts w:ascii="Courier New" w:hAnsi="Courier New" w:cs="Courier New" w:hint="default"/>
    </w:rPr>
  </w:style>
  <w:style w:type="character" w:customStyle="1" w:styleId="WW8Num4z2">
    <w:name w:val="WW8Num4z2"/>
    <w:rsid w:val="009C19A0"/>
    <w:rPr>
      <w:rFonts w:ascii="Wingdings" w:hAnsi="Wingdings" w:cs="Wingdings" w:hint="default"/>
    </w:rPr>
  </w:style>
  <w:style w:type="character" w:customStyle="1" w:styleId="WW8Num5z0">
    <w:name w:val="WW8Num5z0"/>
    <w:rsid w:val="009C19A0"/>
    <w:rPr>
      <w:rFonts w:ascii="Symbol" w:hAnsi="Symbol" w:cs="Symbol" w:hint="default"/>
    </w:rPr>
  </w:style>
  <w:style w:type="character" w:customStyle="1" w:styleId="WW8Num5z1">
    <w:name w:val="WW8Num5z1"/>
    <w:rsid w:val="009C19A0"/>
    <w:rPr>
      <w:rFonts w:ascii="Courier New" w:hAnsi="Courier New" w:cs="Courier New" w:hint="default"/>
    </w:rPr>
  </w:style>
  <w:style w:type="character" w:customStyle="1" w:styleId="WW8Num5z2">
    <w:name w:val="WW8Num5z2"/>
    <w:rsid w:val="009C19A0"/>
    <w:rPr>
      <w:rFonts w:ascii="Wingdings" w:hAnsi="Wingdings" w:cs="Wingdings" w:hint="default"/>
    </w:rPr>
  </w:style>
  <w:style w:type="character" w:customStyle="1" w:styleId="WW8Num6z0">
    <w:name w:val="WW8Num6z0"/>
    <w:rsid w:val="009C19A0"/>
    <w:rPr>
      <w:rFonts w:ascii="Symbol" w:hAnsi="Symbol" w:cs="Symbol" w:hint="default"/>
    </w:rPr>
  </w:style>
  <w:style w:type="character" w:customStyle="1" w:styleId="WW8Num6z1">
    <w:name w:val="WW8Num6z1"/>
    <w:rsid w:val="009C19A0"/>
    <w:rPr>
      <w:rFonts w:ascii="Courier New" w:hAnsi="Courier New" w:cs="Courier New" w:hint="default"/>
    </w:rPr>
  </w:style>
  <w:style w:type="character" w:customStyle="1" w:styleId="WW8Num6z2">
    <w:name w:val="WW8Num6z2"/>
    <w:rsid w:val="009C19A0"/>
    <w:rPr>
      <w:rFonts w:ascii="Wingdings" w:hAnsi="Wingdings" w:cs="Wingdings" w:hint="default"/>
    </w:rPr>
  </w:style>
  <w:style w:type="character" w:customStyle="1" w:styleId="WW8Num7z0">
    <w:name w:val="WW8Num7z0"/>
    <w:rsid w:val="009C19A0"/>
    <w:rPr>
      <w:rFonts w:ascii="Symbol" w:hAnsi="Symbol" w:cs="Symbol" w:hint="default"/>
    </w:rPr>
  </w:style>
  <w:style w:type="character" w:customStyle="1" w:styleId="WW8Num7z1">
    <w:name w:val="WW8Num7z1"/>
    <w:rsid w:val="009C19A0"/>
    <w:rPr>
      <w:rFonts w:ascii="Courier New" w:hAnsi="Courier New" w:cs="Courier New" w:hint="default"/>
    </w:rPr>
  </w:style>
  <w:style w:type="character" w:customStyle="1" w:styleId="WW8Num7z2">
    <w:name w:val="WW8Num7z2"/>
    <w:rsid w:val="009C19A0"/>
    <w:rPr>
      <w:rFonts w:ascii="Wingdings" w:hAnsi="Wingdings" w:cs="Wingdings" w:hint="default"/>
    </w:rPr>
  </w:style>
  <w:style w:type="character" w:customStyle="1" w:styleId="WW8Num8z0">
    <w:name w:val="WW8Num8z0"/>
    <w:rsid w:val="009C19A0"/>
    <w:rPr>
      <w:rFonts w:ascii="Symbol" w:hAnsi="Symbol" w:cs="Symbol" w:hint="default"/>
    </w:rPr>
  </w:style>
  <w:style w:type="character" w:customStyle="1" w:styleId="WW8Num8z1">
    <w:name w:val="WW8Num8z1"/>
    <w:rsid w:val="009C19A0"/>
    <w:rPr>
      <w:rFonts w:ascii="Courier New" w:hAnsi="Courier New" w:cs="Courier New" w:hint="default"/>
    </w:rPr>
  </w:style>
  <w:style w:type="character" w:customStyle="1" w:styleId="WW8Num8z2">
    <w:name w:val="WW8Num8z2"/>
    <w:rsid w:val="009C19A0"/>
    <w:rPr>
      <w:rFonts w:ascii="Wingdings" w:hAnsi="Wingdings" w:cs="Wingdings" w:hint="default"/>
    </w:rPr>
  </w:style>
  <w:style w:type="character" w:customStyle="1" w:styleId="WW8Num9z0">
    <w:name w:val="WW8Num9z0"/>
    <w:rsid w:val="009C19A0"/>
    <w:rPr>
      <w:rFonts w:ascii="Symbol" w:hAnsi="Symbol" w:cs="Symbol" w:hint="default"/>
    </w:rPr>
  </w:style>
  <w:style w:type="character" w:customStyle="1" w:styleId="WW8Num9z1">
    <w:name w:val="WW8Num9z1"/>
    <w:rsid w:val="009C19A0"/>
    <w:rPr>
      <w:rFonts w:ascii="Courier New" w:hAnsi="Courier New" w:cs="Courier New" w:hint="default"/>
    </w:rPr>
  </w:style>
  <w:style w:type="character" w:customStyle="1" w:styleId="WW8Num9z2">
    <w:name w:val="WW8Num9z2"/>
    <w:rsid w:val="009C19A0"/>
    <w:rPr>
      <w:rFonts w:ascii="Wingdings" w:hAnsi="Wingdings" w:cs="Wingdings" w:hint="default"/>
    </w:rPr>
  </w:style>
  <w:style w:type="character" w:customStyle="1" w:styleId="WW8Num10z0">
    <w:name w:val="WW8Num10z0"/>
    <w:rsid w:val="009C19A0"/>
    <w:rPr>
      <w:rFonts w:ascii="Symbol" w:hAnsi="Symbol" w:cs="Symbol" w:hint="default"/>
    </w:rPr>
  </w:style>
  <w:style w:type="character" w:customStyle="1" w:styleId="WW8Num10z1">
    <w:name w:val="WW8Num10z1"/>
    <w:rsid w:val="009C19A0"/>
    <w:rPr>
      <w:rFonts w:ascii="Courier New" w:hAnsi="Courier New" w:cs="Courier New" w:hint="default"/>
    </w:rPr>
  </w:style>
  <w:style w:type="character" w:customStyle="1" w:styleId="WW8Num10z2">
    <w:name w:val="WW8Num10z2"/>
    <w:rsid w:val="009C19A0"/>
    <w:rPr>
      <w:rFonts w:ascii="Wingdings" w:hAnsi="Wingdings" w:cs="Wingdings" w:hint="default"/>
    </w:rPr>
  </w:style>
  <w:style w:type="character" w:customStyle="1" w:styleId="WW8Num11z0">
    <w:name w:val="WW8Num11z0"/>
    <w:rsid w:val="009C19A0"/>
    <w:rPr>
      <w:rFonts w:ascii="Symbol" w:hAnsi="Symbol" w:cs="Symbol" w:hint="default"/>
    </w:rPr>
  </w:style>
  <w:style w:type="character" w:customStyle="1" w:styleId="WW8Num11z1">
    <w:name w:val="WW8Num11z1"/>
    <w:rsid w:val="009C19A0"/>
    <w:rPr>
      <w:rFonts w:ascii="Courier New" w:hAnsi="Courier New" w:cs="Courier New" w:hint="default"/>
    </w:rPr>
  </w:style>
  <w:style w:type="character" w:customStyle="1" w:styleId="WW8Num11z2">
    <w:name w:val="WW8Num11z2"/>
    <w:rsid w:val="009C19A0"/>
    <w:rPr>
      <w:rFonts w:ascii="Wingdings" w:hAnsi="Wingdings" w:cs="Wingdings" w:hint="default"/>
    </w:rPr>
  </w:style>
  <w:style w:type="character" w:customStyle="1" w:styleId="WW8Num12z0">
    <w:name w:val="WW8Num12z0"/>
    <w:rsid w:val="009C19A0"/>
    <w:rPr>
      <w:rFonts w:ascii="Symbol" w:hAnsi="Symbol" w:cs="Symbol" w:hint="default"/>
    </w:rPr>
  </w:style>
  <w:style w:type="character" w:customStyle="1" w:styleId="WW8Num12z1">
    <w:name w:val="WW8Num12z1"/>
    <w:rsid w:val="009C19A0"/>
    <w:rPr>
      <w:rFonts w:ascii="Courier New" w:hAnsi="Courier New" w:cs="Courier New" w:hint="default"/>
    </w:rPr>
  </w:style>
  <w:style w:type="character" w:customStyle="1" w:styleId="WW8Num12z2">
    <w:name w:val="WW8Num12z2"/>
    <w:rsid w:val="009C19A0"/>
    <w:rPr>
      <w:rFonts w:ascii="Wingdings" w:hAnsi="Wingdings" w:cs="Wingdings" w:hint="default"/>
    </w:rPr>
  </w:style>
  <w:style w:type="character" w:customStyle="1" w:styleId="WW8Num13z0">
    <w:name w:val="WW8Num13z0"/>
    <w:rsid w:val="009C19A0"/>
    <w:rPr>
      <w:rFonts w:cs="Times New Roman" w:hint="default"/>
    </w:rPr>
  </w:style>
  <w:style w:type="character" w:customStyle="1" w:styleId="WW8Num13z1">
    <w:name w:val="WW8Num13z1"/>
    <w:rsid w:val="009C19A0"/>
    <w:rPr>
      <w:rFonts w:cs="Times New Roman"/>
    </w:rPr>
  </w:style>
  <w:style w:type="character" w:customStyle="1" w:styleId="WW8Num14z0">
    <w:name w:val="WW8Num14z0"/>
    <w:rsid w:val="009C19A0"/>
    <w:rPr>
      <w:rFonts w:ascii="Symbol" w:hAnsi="Symbol" w:cs="Symbol" w:hint="default"/>
    </w:rPr>
  </w:style>
  <w:style w:type="character" w:customStyle="1" w:styleId="WW8Num14z1">
    <w:name w:val="WW8Num14z1"/>
    <w:rsid w:val="009C19A0"/>
    <w:rPr>
      <w:rFonts w:ascii="Courier New" w:hAnsi="Courier New" w:cs="Courier New" w:hint="default"/>
    </w:rPr>
  </w:style>
  <w:style w:type="character" w:customStyle="1" w:styleId="WW8Num14z2">
    <w:name w:val="WW8Num14z2"/>
    <w:rsid w:val="009C19A0"/>
    <w:rPr>
      <w:rFonts w:ascii="Wingdings" w:hAnsi="Wingdings" w:cs="Wingdings" w:hint="default"/>
    </w:rPr>
  </w:style>
  <w:style w:type="character" w:customStyle="1" w:styleId="WW8Num15z0">
    <w:name w:val="WW8Num15z0"/>
    <w:rsid w:val="009C19A0"/>
    <w:rPr>
      <w:rFonts w:ascii="Symbol" w:hAnsi="Symbol" w:cs="Symbol" w:hint="default"/>
    </w:rPr>
  </w:style>
  <w:style w:type="character" w:customStyle="1" w:styleId="WW8Num15z1">
    <w:name w:val="WW8Num15z1"/>
    <w:rsid w:val="009C19A0"/>
    <w:rPr>
      <w:rFonts w:ascii="Courier New" w:hAnsi="Courier New" w:cs="Courier New" w:hint="default"/>
    </w:rPr>
  </w:style>
  <w:style w:type="character" w:customStyle="1" w:styleId="WW8Num15z2">
    <w:name w:val="WW8Num15z2"/>
    <w:rsid w:val="009C19A0"/>
    <w:rPr>
      <w:rFonts w:ascii="Wingdings" w:hAnsi="Wingdings" w:cs="Wingdings" w:hint="default"/>
    </w:rPr>
  </w:style>
  <w:style w:type="character" w:customStyle="1" w:styleId="WW8Num16z0">
    <w:name w:val="WW8Num16z0"/>
    <w:rsid w:val="009C19A0"/>
    <w:rPr>
      <w:rFonts w:cs="Times New Roman" w:hint="default"/>
    </w:rPr>
  </w:style>
  <w:style w:type="character" w:customStyle="1" w:styleId="WW8Num16z1">
    <w:name w:val="WW8Num16z1"/>
    <w:rsid w:val="009C19A0"/>
    <w:rPr>
      <w:rFonts w:cs="Times New Roman"/>
    </w:rPr>
  </w:style>
  <w:style w:type="character" w:customStyle="1" w:styleId="WW8Num17z0">
    <w:name w:val="WW8Num17z0"/>
    <w:rsid w:val="009C19A0"/>
    <w:rPr>
      <w:rFonts w:ascii="Symbol" w:hAnsi="Symbol" w:cs="Symbol" w:hint="default"/>
    </w:rPr>
  </w:style>
  <w:style w:type="character" w:customStyle="1" w:styleId="WW8Num17z1">
    <w:name w:val="WW8Num17z1"/>
    <w:rsid w:val="009C19A0"/>
    <w:rPr>
      <w:rFonts w:ascii="Courier New" w:hAnsi="Courier New" w:cs="Courier New" w:hint="default"/>
    </w:rPr>
  </w:style>
  <w:style w:type="character" w:customStyle="1" w:styleId="WW8Num17z2">
    <w:name w:val="WW8Num17z2"/>
    <w:rsid w:val="009C19A0"/>
    <w:rPr>
      <w:rFonts w:ascii="Wingdings" w:hAnsi="Wingdings" w:cs="Wingdings" w:hint="default"/>
    </w:rPr>
  </w:style>
  <w:style w:type="character" w:customStyle="1" w:styleId="DefaultParagraphFont1">
    <w:name w:val="Default Paragraph Font1"/>
    <w:rsid w:val="009C19A0"/>
  </w:style>
  <w:style w:type="character" w:customStyle="1" w:styleId="HeaderChar1">
    <w:name w:val="Header Char1"/>
    <w:rsid w:val="009C19A0"/>
    <w:rPr>
      <w:rFonts w:cs="Times New Roman"/>
    </w:rPr>
  </w:style>
  <w:style w:type="character" w:customStyle="1" w:styleId="FooterChar1">
    <w:name w:val="Footer Char1"/>
    <w:rsid w:val="009C19A0"/>
    <w:rPr>
      <w:rFonts w:cs="Times New Roman"/>
    </w:rPr>
  </w:style>
  <w:style w:type="character" w:customStyle="1" w:styleId="font-size-21">
    <w:name w:val="font-size-21"/>
    <w:rsid w:val="009C19A0"/>
    <w:rPr>
      <w:rFonts w:cs="Times New Roman"/>
      <w:sz w:val="20"/>
      <w:szCs w:val="20"/>
    </w:rPr>
  </w:style>
  <w:style w:type="character" w:customStyle="1" w:styleId="BalloonTextChar">
    <w:name w:val="Balloon Text Char"/>
    <w:rsid w:val="009C19A0"/>
    <w:rPr>
      <w:rFonts w:ascii="Times New Roman" w:hAnsi="Times New Roman" w:cs="Times New Roman"/>
      <w:sz w:val="2"/>
      <w:lang w:val="en-US"/>
    </w:rPr>
  </w:style>
  <w:style w:type="character" w:customStyle="1" w:styleId="BalloonTextChar1">
    <w:name w:val="Balloon Text Char1"/>
    <w:rsid w:val="009C19A0"/>
    <w:rPr>
      <w:rFonts w:ascii="Tahoma" w:hAnsi="Tahoma" w:cs="Tahoma"/>
      <w:sz w:val="16"/>
      <w:szCs w:val="16"/>
    </w:rPr>
  </w:style>
  <w:style w:type="character" w:styleId="Hyperlink">
    <w:name w:val="Hyperlink"/>
    <w:rsid w:val="009C19A0"/>
    <w:rPr>
      <w:rFonts w:cs="Times New Roman"/>
      <w:color w:val="0000FF"/>
      <w:u w:val="single"/>
    </w:rPr>
  </w:style>
  <w:style w:type="character" w:customStyle="1" w:styleId="Heading1Char1">
    <w:name w:val="Heading 1 Char1"/>
    <w:rsid w:val="009C19A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1">
    <w:name w:val="Heading 3 Char1"/>
    <w:rsid w:val="009C19A0"/>
    <w:rPr>
      <w:rFonts w:ascii="Times New Roman" w:hAnsi="Times New Roman" w:cs="Times New Roman"/>
      <w:b/>
      <w:bCs/>
      <w:sz w:val="24"/>
      <w:szCs w:val="24"/>
    </w:rPr>
  </w:style>
  <w:style w:type="paragraph" w:customStyle="1" w:styleId="Heading">
    <w:name w:val="Heading"/>
    <w:basedOn w:val="Normal"/>
    <w:next w:val="BodyText"/>
    <w:rsid w:val="009C19A0"/>
    <w:pPr>
      <w:keepNext/>
      <w:suppressAutoHyphens/>
      <w:spacing w:before="240" w:after="120" w:line="240" w:lineRule="auto"/>
    </w:pPr>
    <w:rPr>
      <w:rFonts w:ascii="Arial" w:eastAsia="Microsoft YaHei" w:hAnsi="Arial" w:cs="Arial"/>
      <w:color w:val="auto"/>
      <w:sz w:val="28"/>
      <w:szCs w:val="28"/>
      <w:lang w:val="en-US" w:eastAsia="ar-SA"/>
    </w:rPr>
  </w:style>
  <w:style w:type="paragraph" w:styleId="List">
    <w:name w:val="List"/>
    <w:basedOn w:val="BodyText"/>
    <w:rsid w:val="009C19A0"/>
    <w:pPr>
      <w:autoSpaceDE/>
      <w:autoSpaceDN/>
      <w:adjustRightInd/>
      <w:spacing w:after="120" w:line="240" w:lineRule="auto"/>
      <w:textAlignment w:val="auto"/>
    </w:pPr>
    <w:rPr>
      <w:rFonts w:ascii="Times New Roman" w:eastAsia="Calibri" w:hAnsi="Times New Roman" w:cs="Arial"/>
      <w:color w:val="auto"/>
      <w:sz w:val="24"/>
      <w:szCs w:val="24"/>
      <w:lang w:val="en-US" w:eastAsia="ar-SA"/>
    </w:rPr>
  </w:style>
  <w:style w:type="paragraph" w:styleId="Caption">
    <w:name w:val="caption"/>
    <w:basedOn w:val="Normal"/>
    <w:qFormat/>
    <w:rsid w:val="009C19A0"/>
    <w:pPr>
      <w:suppressLineNumbers/>
      <w:suppressAutoHyphens/>
      <w:spacing w:after="120" w:line="240" w:lineRule="auto"/>
    </w:pPr>
    <w:rPr>
      <w:rFonts w:ascii="Times New Roman" w:hAnsi="Times New Roman" w:cs="Arial"/>
      <w:i/>
      <w:iCs/>
      <w:color w:val="auto"/>
      <w:sz w:val="24"/>
      <w:szCs w:val="24"/>
      <w:lang w:val="en-US" w:eastAsia="ar-SA"/>
    </w:rPr>
  </w:style>
  <w:style w:type="paragraph" w:customStyle="1" w:styleId="Index">
    <w:name w:val="Index"/>
    <w:basedOn w:val="Normal"/>
    <w:rsid w:val="009C19A0"/>
    <w:pPr>
      <w:suppressLineNumbers/>
      <w:suppressAutoHyphens/>
      <w:spacing w:before="0" w:after="0" w:line="240" w:lineRule="auto"/>
    </w:pPr>
    <w:rPr>
      <w:rFonts w:ascii="Times New Roman" w:hAnsi="Times New Roman" w:cs="Arial"/>
      <w:color w:val="auto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9C19A0"/>
    <w:pPr>
      <w:suppressAutoHyphens/>
      <w:spacing w:before="0" w:after="200" w:line="276" w:lineRule="auto"/>
      <w:ind w:left="720"/>
    </w:pPr>
    <w:rPr>
      <w:rFonts w:ascii="Calibri" w:eastAsia="Times New Roman" w:hAnsi="Calibri" w:cs="Calibri"/>
      <w:color w:val="auto"/>
      <w:lang w:eastAsia="ar-SA"/>
    </w:rPr>
  </w:style>
  <w:style w:type="paragraph" w:styleId="BalloonText">
    <w:name w:val="Balloon Text"/>
    <w:basedOn w:val="Normal"/>
    <w:link w:val="BalloonTextChar2"/>
    <w:rsid w:val="009C19A0"/>
    <w:pPr>
      <w:suppressAutoHyphens/>
      <w:spacing w:before="0" w:after="0" w:line="240" w:lineRule="auto"/>
    </w:pPr>
    <w:rPr>
      <w:rFonts w:ascii="Tahoma" w:hAnsi="Tahoma" w:cs="Tahoma"/>
      <w:color w:val="auto"/>
      <w:sz w:val="16"/>
      <w:szCs w:val="16"/>
      <w:lang w:val="en-US" w:eastAsia="ar-SA"/>
    </w:rPr>
  </w:style>
  <w:style w:type="character" w:customStyle="1" w:styleId="BalloonTextChar2">
    <w:name w:val="Balloon Text Char2"/>
    <w:basedOn w:val="DefaultParagraphFont"/>
    <w:link w:val="BalloonText"/>
    <w:rsid w:val="009C19A0"/>
    <w:rPr>
      <w:rFonts w:ascii="Tahoma" w:eastAsia="Calibri" w:hAnsi="Tahoma" w:cs="Tahoma"/>
      <w:sz w:val="16"/>
      <w:szCs w:val="16"/>
      <w:lang w:val="en-US" w:eastAsia="ar-SA"/>
    </w:rPr>
  </w:style>
  <w:style w:type="paragraph" w:customStyle="1" w:styleId="TableContents">
    <w:name w:val="Table Contents"/>
    <w:basedOn w:val="Normal"/>
    <w:rsid w:val="009C19A0"/>
    <w:pPr>
      <w:suppressLineNumbers/>
      <w:suppressAutoHyphens/>
      <w:spacing w:before="0" w:after="0" w:line="240" w:lineRule="auto"/>
    </w:pPr>
    <w:rPr>
      <w:rFonts w:ascii="Times New Roman" w:hAnsi="Times New Roman"/>
      <w:color w:val="auto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C19A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C19A0"/>
    <w:pPr>
      <w:autoSpaceDE/>
      <w:autoSpaceDN/>
      <w:adjustRightInd/>
      <w:spacing w:after="120" w:line="240" w:lineRule="auto"/>
      <w:textAlignment w:val="auto"/>
    </w:pPr>
    <w:rPr>
      <w:rFonts w:ascii="Times New Roman" w:eastAsia="Calibri" w:hAnsi="Times New Roman" w:cs="Times New Roman"/>
      <w:color w:val="auto"/>
      <w:sz w:val="24"/>
      <w:szCs w:val="24"/>
      <w:lang w:val="en-US" w:eastAsia="ar-SA"/>
    </w:rPr>
  </w:style>
  <w:style w:type="character" w:styleId="UnresolvedMention">
    <w:name w:val="Unresolved Mention"/>
    <w:uiPriority w:val="99"/>
    <w:semiHidden/>
    <w:unhideWhenUsed/>
    <w:rsid w:val="009C19A0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unhideWhenUsed/>
    <w:rsid w:val="009C19A0"/>
    <w:pPr>
      <w:suppressAutoHyphens/>
      <w:spacing w:before="0" w:after="120" w:line="240" w:lineRule="auto"/>
      <w:ind w:left="283"/>
    </w:pPr>
    <w:rPr>
      <w:rFonts w:ascii="Times New Roman" w:hAnsi="Times New Roman"/>
      <w:color w:val="auto"/>
      <w:sz w:val="24"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9C19A0"/>
    <w:rPr>
      <w:rFonts w:ascii="Times New Roman" w:eastAsia="Calibri" w:hAnsi="Times New Roman" w:cs="Times New Roman"/>
      <w:lang w:val="en-US" w:eastAsia="ar-SA"/>
    </w:rPr>
  </w:style>
  <w:style w:type="character" w:styleId="CommentReference">
    <w:name w:val="annotation reference"/>
    <w:uiPriority w:val="99"/>
    <w:semiHidden/>
    <w:unhideWhenUsed/>
    <w:rsid w:val="009C1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9A0"/>
    <w:pPr>
      <w:suppressAutoHyphens/>
      <w:spacing w:before="0" w:after="0" w:line="240" w:lineRule="auto"/>
    </w:pPr>
    <w:rPr>
      <w:rFonts w:ascii="Times New Roman" w:hAnsi="Times New Roman"/>
      <w:color w:val="auto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9A0"/>
    <w:rPr>
      <w:rFonts w:ascii="Times New Roman" w:eastAsia="Calibri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9A0"/>
    <w:rPr>
      <w:rFonts w:ascii="Times New Roman" w:eastAsia="Calibri" w:hAnsi="Times New Roman" w:cs="Times New Roman"/>
      <w:b/>
      <w:bCs/>
      <w:sz w:val="20"/>
      <w:szCs w:val="20"/>
      <w:lang w:val="en-US" w:eastAsia="ar-SA"/>
    </w:rPr>
  </w:style>
  <w:style w:type="paragraph" w:customStyle="1" w:styleId="m-6242659166855543893msobodytextindent">
    <w:name w:val="m_-6242659166855543893msobodytextindent"/>
    <w:basedOn w:val="Normal"/>
    <w:rsid w:val="009C19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character" w:styleId="Strong">
    <w:name w:val="Strong"/>
    <w:uiPriority w:val="22"/>
    <w:qFormat/>
    <w:rsid w:val="009C19A0"/>
    <w:rPr>
      <w:b/>
      <w:bCs/>
    </w:rPr>
  </w:style>
  <w:style w:type="paragraph" w:customStyle="1" w:styleId="paragraph">
    <w:name w:val="paragraph"/>
    <w:basedOn w:val="Normal"/>
    <w:rsid w:val="009C19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C19A0"/>
  </w:style>
  <w:style w:type="character" w:customStyle="1" w:styleId="eop">
    <w:name w:val="eop"/>
    <w:basedOn w:val="DefaultParagraphFont"/>
    <w:rsid w:val="009C19A0"/>
  </w:style>
  <w:style w:type="character" w:customStyle="1" w:styleId="spellingerror">
    <w:name w:val="spellingerror"/>
    <w:basedOn w:val="DefaultParagraphFont"/>
    <w:rsid w:val="009C1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87d29d-9b85-47b5-a1d1-fa25f63d522b" xsi:nil="true"/>
    <lcf76f155ced4ddcb4097134ff3c332f xmlns="e61f764c-0a04-487e-986d-5333bd60b8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8CA436BD1494DBB7A984C2A52B5BA" ma:contentTypeVersion="15" ma:contentTypeDescription="Create a new document." ma:contentTypeScope="" ma:versionID="fb4acf680a2dd3672c16b3a4840034d1">
  <xsd:schema xmlns:xsd="http://www.w3.org/2001/XMLSchema" xmlns:xs="http://www.w3.org/2001/XMLSchema" xmlns:p="http://schemas.microsoft.com/office/2006/metadata/properties" xmlns:ns2="e61f764c-0a04-487e-986d-5333bd60b83e" xmlns:ns3="9587d29d-9b85-47b5-a1d1-fa25f63d522b" targetNamespace="http://schemas.microsoft.com/office/2006/metadata/properties" ma:root="true" ma:fieldsID="e93890a51912f17e5f9be0745ed1dbc1" ns2:_="" ns3:_="">
    <xsd:import namespace="e61f764c-0a04-487e-986d-5333bd60b83e"/>
    <xsd:import namespace="9587d29d-9b85-47b5-a1d1-fa25f63d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764c-0a04-487e-986d-5333bd60b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127f4-b5ca-4aff-9e25-850b26588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7d29d-9b85-47b5-a1d1-fa25f63d52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c2d8e5-a5b1-4915-b00e-52ccf530b5bf}" ma:internalName="TaxCatchAll" ma:showField="CatchAllData" ma:web="9587d29d-9b85-47b5-a1d1-fa25f63d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6B3A4-617B-4F9A-9EA1-E8FBE335C612}">
  <ds:schemaRefs>
    <ds:schemaRef ds:uri="http://schemas.microsoft.com/office/2006/metadata/properties"/>
    <ds:schemaRef ds:uri="http://schemas.microsoft.com/office/infopath/2007/PartnerControls"/>
    <ds:schemaRef ds:uri="9587d29d-9b85-47b5-a1d1-fa25f63d522b"/>
    <ds:schemaRef ds:uri="e61f764c-0a04-487e-986d-5333bd60b83e"/>
  </ds:schemaRefs>
</ds:datastoreItem>
</file>

<file path=customXml/itemProps2.xml><?xml version="1.0" encoding="utf-8"?>
<ds:datastoreItem xmlns:ds="http://schemas.openxmlformats.org/officeDocument/2006/customXml" ds:itemID="{A3DD052E-116D-4644-8ECD-B7C8C721A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00CBE4-5A4E-44FF-87FC-260F683FA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f764c-0a04-487e-986d-5333bd60b83e"/>
    <ds:schemaRef ds:uri="9587d29d-9b85-47b5-a1d1-fa25f63d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We’re all community pharmacy</vt:lpstr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all community pharmacy</dc:title>
  <dc:subject>1st June 2022</dc:subject>
  <dc:creator>Louise Gatley</dc:creator>
  <cp:keywords/>
  <dc:description/>
  <cp:lastModifiedBy>Jess Bibby</cp:lastModifiedBy>
  <cp:revision>2</cp:revision>
  <cp:lastPrinted>2022-06-09T11:49:00Z</cp:lastPrinted>
  <dcterms:created xsi:type="dcterms:W3CDTF">2024-09-02T20:30:00Z</dcterms:created>
  <dcterms:modified xsi:type="dcterms:W3CDTF">2024-09-02T20:30:00Z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0x0101003C98CA436BD1494DBB7A984C2A52B5BA</vt:lpwstr>
  </property>
  <property fmtid="{D5CDD505-2E9C-101B-9397-08002B2CF9AE}" pid="3" name="MediaServiceImageTags">
    <vt:lpwstr/>
  </property>
</Properties>
</file>