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39677985"/>
        <w:docPartObj>
          <w:docPartGallery w:val="Cover Pages"/>
          <w:docPartUnique/>
        </w:docPartObj>
      </w:sdtPr>
      <w:sdtContent>
        <w:p w14:paraId="31901AD3" w14:textId="5F0ABDE1" w:rsidR="00012418" w:rsidRDefault="009E40BE">
          <w:pPr>
            <w:pStyle w:val="NoSpacing"/>
          </w:pPr>
          <w:r w:rsidRPr="00D97263">
            <w:rPr>
              <w:rFonts w:cs="Arial"/>
              <w:noProof/>
              <w:szCs w:val="24"/>
              <w:lang w:eastAsia="en-GB"/>
            </w:rPr>
            <mc:AlternateContent>
              <mc:Choice Requires="wps">
                <w:drawing>
                  <wp:anchor distT="0" distB="0" distL="114300" distR="114300" simplePos="0" relativeHeight="251664384" behindDoc="0" locked="0" layoutInCell="1" allowOverlap="1" wp14:anchorId="31901AEA" wp14:editId="7E70BF99">
                    <wp:simplePos x="0" y="0"/>
                    <wp:positionH relativeFrom="column">
                      <wp:posOffset>3086100</wp:posOffset>
                    </wp:positionH>
                    <wp:positionV relativeFrom="paragraph">
                      <wp:posOffset>106680</wp:posOffset>
                    </wp:positionV>
                    <wp:extent cx="2656840" cy="1950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950720"/>
                            </a:xfrm>
                            <a:prstGeom prst="rect">
                              <a:avLst/>
                            </a:prstGeom>
                            <a:noFill/>
                            <a:ln w="9525">
                              <a:noFill/>
                              <a:miter lim="800000"/>
                              <a:headEnd/>
                              <a:tailEnd/>
                            </a:ln>
                          </wps:spPr>
                          <wps:txbx>
                            <w:txbxContent>
                              <w:p w14:paraId="2A538EC0" w14:textId="34860B45" w:rsidR="004964D8" w:rsidRPr="004964D8" w:rsidRDefault="004964D8" w:rsidP="009E40BE">
                                <w:pPr>
                                  <w:spacing w:after="0"/>
                                  <w:jc w:val="right"/>
                                  <w:rPr>
                                    <w:b/>
                                    <w:sz w:val="22"/>
                                  </w:rPr>
                                </w:pPr>
                                <w:r w:rsidRPr="004964D8">
                                  <w:rPr>
                                    <w:b/>
                                    <w:sz w:val="22"/>
                                  </w:rPr>
                                  <w:t>North West Region</w:t>
                                </w:r>
                              </w:p>
                              <w:p w14:paraId="052BB786" w14:textId="77777777" w:rsidR="004964D8" w:rsidRDefault="004964D8" w:rsidP="009E40BE">
                                <w:pPr>
                                  <w:spacing w:after="0"/>
                                  <w:jc w:val="right"/>
                                  <w:rPr>
                                    <w:sz w:val="22"/>
                                  </w:rPr>
                                </w:pPr>
                              </w:p>
                              <w:p w14:paraId="1191276C" w14:textId="5DC359A9" w:rsidR="009E40BE" w:rsidRDefault="009E40BE" w:rsidP="009E40BE">
                                <w:pPr>
                                  <w:spacing w:after="0"/>
                                  <w:jc w:val="right"/>
                                  <w:rPr>
                                    <w:sz w:val="22"/>
                                  </w:rPr>
                                </w:pPr>
                                <w:r>
                                  <w:rPr>
                                    <w:sz w:val="22"/>
                                  </w:rPr>
                                  <w:t>Regatta Place</w:t>
                                </w:r>
                              </w:p>
                              <w:p w14:paraId="08A22744" w14:textId="77777777" w:rsidR="009E40BE" w:rsidRDefault="009E40BE" w:rsidP="009E40BE">
                                <w:pPr>
                                  <w:spacing w:after="0"/>
                                  <w:jc w:val="right"/>
                                  <w:rPr>
                                    <w:sz w:val="22"/>
                                  </w:rPr>
                                </w:pPr>
                                <w:r>
                                  <w:rPr>
                                    <w:sz w:val="22"/>
                                  </w:rPr>
                                  <w:t>Summers Road</w:t>
                                </w:r>
                              </w:p>
                              <w:p w14:paraId="4FC904B0" w14:textId="77777777" w:rsidR="009E40BE" w:rsidRDefault="009E40BE" w:rsidP="009E40BE">
                                <w:pPr>
                                  <w:spacing w:after="0"/>
                                  <w:jc w:val="right"/>
                                  <w:rPr>
                                    <w:sz w:val="22"/>
                                  </w:rPr>
                                </w:pPr>
                                <w:r>
                                  <w:rPr>
                                    <w:sz w:val="22"/>
                                  </w:rPr>
                                  <w:t>LIVERPOOL</w:t>
                                </w:r>
                              </w:p>
                              <w:p w14:paraId="6DC5BB7C" w14:textId="77777777" w:rsidR="009E40BE" w:rsidRDefault="009E40BE" w:rsidP="009E40BE">
                                <w:pPr>
                                  <w:spacing w:after="0"/>
                                  <w:jc w:val="right"/>
                                  <w:rPr>
                                    <w:sz w:val="22"/>
                                  </w:rPr>
                                </w:pPr>
                                <w:r>
                                  <w:rPr>
                                    <w:sz w:val="22"/>
                                  </w:rPr>
                                  <w:t>L3 4BL</w:t>
                                </w:r>
                              </w:p>
                              <w:p w14:paraId="7C7699DE" w14:textId="77777777" w:rsidR="00785E4B" w:rsidRDefault="00785E4B" w:rsidP="00785E4B">
                                <w:pPr>
                                  <w:pStyle w:val="NoSpacing"/>
                                  <w:rPr>
                                    <w:rFonts w:cs="Arial"/>
                                    <w:noProof/>
                                    <w:sz w:val="22"/>
                                    <w:lang w:eastAsia="en-GB"/>
                                  </w:rPr>
                                </w:pPr>
                              </w:p>
                              <w:p w14:paraId="31901AFE" w14:textId="017B9102" w:rsidR="00CB479C" w:rsidRDefault="009E40BE" w:rsidP="00785E4B">
                                <w:pPr>
                                  <w:pStyle w:val="NoSpacing"/>
                                  <w:rPr>
                                    <w:rFonts w:cs="Arial"/>
                                    <w:szCs w:val="24"/>
                                  </w:rPr>
                                </w:pPr>
                                <w:r w:rsidRPr="0071073C">
                                  <w:rPr>
                                    <w:rFonts w:cs="Arial"/>
                                    <w:noProof/>
                                    <w:sz w:val="22"/>
                                    <w:lang w:eastAsia="en-GB"/>
                                  </w:rPr>
                                  <w:t xml:space="preserve">Email: </w:t>
                                </w:r>
                                <w:hyperlink r:id="rId11" w:history="1">
                                  <w:r w:rsidR="00B053CD" w:rsidRPr="00744464">
                                    <w:rPr>
                                      <w:rStyle w:val="Hyperlink"/>
                                      <w:rFonts w:cs="Arial"/>
                                      <w:noProof/>
                                      <w:sz w:val="22"/>
                                      <w:lang w:eastAsia="en-GB"/>
                                    </w:rPr>
                                    <w:t>england.cmpharmacy@nhs.net</w:t>
                                  </w:r>
                                </w:hyperlink>
                                <w:r w:rsidR="00B053CD">
                                  <w:rPr>
                                    <w:rFonts w:cs="Arial"/>
                                    <w:noProof/>
                                    <w:sz w:val="22"/>
                                    <w:lang w:eastAsia="en-GB"/>
                                  </w:rPr>
                                  <w:t xml:space="preserve"> </w:t>
                                </w:r>
                                <w:r w:rsidR="00B053CD">
                                  <w:rPr>
                                    <w:rFonts w:cs="Arial"/>
                                    <w:szCs w:val="24"/>
                                  </w:rPr>
                                  <w:t xml:space="preserve"> </w:t>
                                </w:r>
                              </w:p>
                              <w:p w14:paraId="31901B00" w14:textId="13E4FC62" w:rsidR="00CB479C" w:rsidRDefault="00CB479C" w:rsidP="009E40BE">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01AEA" id="_x0000_t202" coordsize="21600,21600" o:spt="202" path="m,l,21600r21600,l21600,xe">
                    <v:stroke joinstyle="miter"/>
                    <v:path gradientshapeok="t" o:connecttype="rect"/>
                  </v:shapetype>
                  <v:shape id="Text Box 2" o:spid="_x0000_s1026" type="#_x0000_t202" style="position:absolute;margin-left:243pt;margin-top:8.4pt;width:209.2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" filled="f" stroked="f">
                    <v:textbox>
                      <w:txbxContent>
                        <w:p w14:paraId="2A538EC0" w14:textId="34860B45" w:rsidR="004964D8" w:rsidRPr="004964D8" w:rsidRDefault="004964D8" w:rsidP="009E40BE">
                          <w:pPr>
                            <w:spacing w:after="0"/>
                            <w:jc w:val="right"/>
                            <w:rPr>
                              <w:b/>
                              <w:sz w:val="22"/>
                            </w:rPr>
                          </w:pPr>
                          <w:r w:rsidRPr="004964D8">
                            <w:rPr>
                              <w:b/>
                              <w:sz w:val="22"/>
                            </w:rPr>
                            <w:t>North West Region</w:t>
                          </w:r>
                        </w:p>
                        <w:p w14:paraId="052BB786" w14:textId="77777777" w:rsidR="004964D8" w:rsidRDefault="004964D8" w:rsidP="009E40BE">
                          <w:pPr>
                            <w:spacing w:after="0"/>
                            <w:jc w:val="right"/>
                            <w:rPr>
                              <w:sz w:val="22"/>
                            </w:rPr>
                          </w:pPr>
                        </w:p>
                        <w:p w14:paraId="1191276C" w14:textId="5DC359A9" w:rsidR="009E40BE" w:rsidRDefault="009E40BE" w:rsidP="009E40BE">
                          <w:pPr>
                            <w:spacing w:after="0"/>
                            <w:jc w:val="right"/>
                            <w:rPr>
                              <w:sz w:val="22"/>
                            </w:rPr>
                          </w:pPr>
                          <w:r>
                            <w:rPr>
                              <w:sz w:val="22"/>
                            </w:rPr>
                            <w:t>Regatta Place</w:t>
                          </w:r>
                        </w:p>
                        <w:p w14:paraId="08A22744" w14:textId="77777777" w:rsidR="009E40BE" w:rsidRDefault="009E40BE" w:rsidP="009E40BE">
                          <w:pPr>
                            <w:spacing w:after="0"/>
                            <w:jc w:val="right"/>
                            <w:rPr>
                              <w:sz w:val="22"/>
                            </w:rPr>
                          </w:pPr>
                          <w:r>
                            <w:rPr>
                              <w:sz w:val="22"/>
                            </w:rPr>
                            <w:t>Summers Road</w:t>
                          </w:r>
                        </w:p>
                        <w:p w14:paraId="4FC904B0" w14:textId="77777777" w:rsidR="009E40BE" w:rsidRDefault="009E40BE" w:rsidP="009E40BE">
                          <w:pPr>
                            <w:spacing w:after="0"/>
                            <w:jc w:val="right"/>
                            <w:rPr>
                              <w:sz w:val="22"/>
                            </w:rPr>
                          </w:pPr>
                          <w:r>
                            <w:rPr>
                              <w:sz w:val="22"/>
                            </w:rPr>
                            <w:t>LIVERPOOL</w:t>
                          </w:r>
                        </w:p>
                        <w:p w14:paraId="6DC5BB7C" w14:textId="77777777" w:rsidR="009E40BE" w:rsidRDefault="009E40BE" w:rsidP="009E40BE">
                          <w:pPr>
                            <w:spacing w:after="0"/>
                            <w:jc w:val="right"/>
                            <w:rPr>
                              <w:sz w:val="22"/>
                            </w:rPr>
                          </w:pPr>
                          <w:r>
                            <w:rPr>
                              <w:sz w:val="22"/>
                            </w:rPr>
                            <w:t>L3 4BL</w:t>
                          </w:r>
                        </w:p>
                        <w:p w14:paraId="7C7699DE" w14:textId="77777777" w:rsidR="00785E4B" w:rsidRDefault="00785E4B" w:rsidP="00785E4B">
                          <w:pPr>
                            <w:pStyle w:val="NoSpacing"/>
                            <w:rPr>
                              <w:rFonts w:cs="Arial"/>
                              <w:noProof/>
                              <w:sz w:val="22"/>
                              <w:lang w:eastAsia="en-GB"/>
                            </w:rPr>
                          </w:pPr>
                        </w:p>
                        <w:p w14:paraId="31901AFE" w14:textId="017B9102" w:rsidR="00CB479C" w:rsidRDefault="009E40BE" w:rsidP="00785E4B">
                          <w:pPr>
                            <w:pStyle w:val="NoSpacing"/>
                            <w:rPr>
                              <w:rFonts w:cs="Arial"/>
                              <w:szCs w:val="24"/>
                            </w:rPr>
                          </w:pPr>
                          <w:r w:rsidRPr="0071073C">
                            <w:rPr>
                              <w:rFonts w:cs="Arial"/>
                              <w:noProof/>
                              <w:sz w:val="22"/>
                              <w:lang w:eastAsia="en-GB"/>
                            </w:rPr>
                            <w:t xml:space="preserve">Email: </w:t>
                          </w:r>
                          <w:hyperlink r:id="rId12" w:history="1">
                            <w:r w:rsidR="00B053CD" w:rsidRPr="00744464">
                              <w:rPr>
                                <w:rStyle w:val="Hyperlink"/>
                                <w:rFonts w:cs="Arial"/>
                                <w:noProof/>
                                <w:sz w:val="22"/>
                                <w:lang w:eastAsia="en-GB"/>
                              </w:rPr>
                              <w:t>england.cmpharmacy@nhs.net</w:t>
                            </w:r>
                          </w:hyperlink>
                          <w:r w:rsidR="00B053CD">
                            <w:rPr>
                              <w:rFonts w:cs="Arial"/>
                              <w:noProof/>
                              <w:sz w:val="22"/>
                              <w:lang w:eastAsia="en-GB"/>
                            </w:rPr>
                            <w:t xml:space="preserve"> </w:t>
                          </w:r>
                          <w:r w:rsidR="00B053CD">
                            <w:rPr>
                              <w:rFonts w:cs="Arial"/>
                              <w:szCs w:val="24"/>
                            </w:rPr>
                            <w:t xml:space="preserve"> </w:t>
                          </w:r>
                        </w:p>
                        <w:p w14:paraId="31901B00" w14:textId="13E4FC62" w:rsidR="00CB479C" w:rsidRDefault="00CB479C" w:rsidP="009E40BE">
                          <w:pPr>
                            <w:pStyle w:val="NoSpacing"/>
                            <w:jc w:val="right"/>
                            <w:rPr>
                              <w:rFonts w:cs="Arial"/>
                              <w:szCs w:val="24"/>
                            </w:rPr>
                          </w:pPr>
                        </w:p>
                      </w:txbxContent>
                    </v:textbox>
                  </v:shape>
                </w:pict>
              </mc:Fallback>
            </mc:AlternateContent>
          </w:r>
          <w:r w:rsidR="00CB479C">
            <w:rPr>
              <w:noProof/>
              <w:lang w:eastAsia="en-GB"/>
            </w:rPr>
            <w:drawing>
              <wp:anchor distT="0" distB="0" distL="114300" distR="114300" simplePos="0" relativeHeight="251662336" behindDoc="0" locked="0" layoutInCell="1" allowOverlap="1" wp14:anchorId="31901AE8" wp14:editId="65F2662A">
                <wp:simplePos x="0" y="0"/>
                <wp:positionH relativeFrom="margin">
                  <wp:align>right</wp:align>
                </wp:positionH>
                <wp:positionV relativeFrom="page">
                  <wp:posOffset>367242</wp:posOffset>
                </wp:positionV>
                <wp:extent cx="809625" cy="32893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31901ADA" w14:textId="0910315B" w:rsidR="00CB479C" w:rsidRPr="00D97263" w:rsidRDefault="00CB479C" w:rsidP="009E40BE">
          <w:pPr>
            <w:pStyle w:val="NoSpacing"/>
            <w:rPr>
              <w:rFonts w:cs="Arial"/>
              <w:szCs w:val="24"/>
            </w:rPr>
          </w:pPr>
        </w:p>
        <w:p w14:paraId="31901ADB" w14:textId="77777777" w:rsidR="00CB479C" w:rsidRDefault="00CB479C" w:rsidP="009E40BE">
          <w:pPr>
            <w:spacing w:after="0"/>
          </w:pPr>
        </w:p>
        <w:p w14:paraId="1ADE09FB" w14:textId="77777777" w:rsidR="0029590F" w:rsidRDefault="0029590F" w:rsidP="009E40BE">
          <w:pPr>
            <w:spacing w:after="0"/>
          </w:pPr>
        </w:p>
        <w:p w14:paraId="308C42F7" w14:textId="77777777" w:rsidR="0029590F" w:rsidRDefault="0029590F" w:rsidP="009E40BE">
          <w:pPr>
            <w:spacing w:after="0"/>
          </w:pPr>
        </w:p>
        <w:p w14:paraId="7F6AF8A4" w14:textId="77777777" w:rsidR="004776BE" w:rsidRDefault="004776BE" w:rsidP="009E40BE">
          <w:pPr>
            <w:spacing w:after="0"/>
          </w:pPr>
        </w:p>
        <w:p w14:paraId="18FF9AAA" w14:textId="77777777" w:rsidR="004776BE" w:rsidRDefault="004776BE" w:rsidP="009E40BE">
          <w:pPr>
            <w:spacing w:after="0"/>
          </w:pPr>
        </w:p>
        <w:p w14:paraId="5D93F783" w14:textId="77777777" w:rsidR="004776BE" w:rsidRDefault="004776BE" w:rsidP="009E40BE">
          <w:pPr>
            <w:spacing w:after="0"/>
          </w:pPr>
        </w:p>
        <w:p w14:paraId="0ABDAC1F" w14:textId="20DD1C50" w:rsidR="0029590F" w:rsidRDefault="0029590F" w:rsidP="009E40BE">
          <w:pPr>
            <w:spacing w:after="0"/>
          </w:pPr>
          <w:r>
            <w:t>13 March 2023</w:t>
          </w:r>
        </w:p>
        <w:p w14:paraId="31901ADD" w14:textId="457A9547" w:rsidR="00012418" w:rsidRDefault="00000000" w:rsidP="009E40BE">
          <w:pPr>
            <w:spacing w:after="0"/>
          </w:pPr>
        </w:p>
      </w:sdtContent>
    </w:sdt>
    <w:p w14:paraId="31901AE1" w14:textId="4C436C25" w:rsidR="00CB479C" w:rsidRDefault="00CB479C" w:rsidP="009E40BE">
      <w:pPr>
        <w:pStyle w:val="NoSpacing"/>
        <w:rPr>
          <w:rFonts w:cs="Arial"/>
          <w:szCs w:val="24"/>
        </w:rPr>
      </w:pPr>
      <w:r w:rsidRPr="00D97263">
        <w:rPr>
          <w:rFonts w:cs="Arial"/>
          <w:szCs w:val="24"/>
        </w:rPr>
        <w:t>Dear</w:t>
      </w:r>
      <w:r>
        <w:rPr>
          <w:rFonts w:cs="Arial"/>
          <w:szCs w:val="24"/>
        </w:rPr>
        <w:t xml:space="preserve"> </w:t>
      </w:r>
      <w:r w:rsidR="001F016D">
        <w:rPr>
          <w:rFonts w:cs="Arial"/>
          <w:szCs w:val="24"/>
        </w:rPr>
        <w:t>Contractor</w:t>
      </w:r>
    </w:p>
    <w:p w14:paraId="31901AE2" w14:textId="77777777" w:rsidR="00CB479C" w:rsidRDefault="00CB479C" w:rsidP="009E40BE">
      <w:pPr>
        <w:pStyle w:val="NoSpacing"/>
        <w:rPr>
          <w:rFonts w:cs="Arial"/>
          <w:szCs w:val="24"/>
        </w:rPr>
      </w:pPr>
    </w:p>
    <w:p w14:paraId="31901AE4" w14:textId="6D60FF64" w:rsidR="00CB479C" w:rsidRPr="009E40BE" w:rsidRDefault="009E40BE" w:rsidP="009E40BE">
      <w:pPr>
        <w:spacing w:after="0" w:line="240" w:lineRule="auto"/>
        <w:rPr>
          <w:rFonts w:cs="Arial"/>
          <w:b/>
          <w:szCs w:val="24"/>
          <w:u w:val="single"/>
        </w:rPr>
      </w:pPr>
      <w:r w:rsidRPr="009E40BE">
        <w:rPr>
          <w:rFonts w:cs="Arial"/>
          <w:b/>
          <w:szCs w:val="24"/>
          <w:u w:val="single"/>
        </w:rPr>
        <w:t xml:space="preserve">Re: </w:t>
      </w:r>
      <w:r w:rsidR="001F016D">
        <w:rPr>
          <w:rFonts w:cs="Arial"/>
          <w:b/>
          <w:szCs w:val="24"/>
          <w:u w:val="single"/>
        </w:rPr>
        <w:t>BP@Home extension</w:t>
      </w:r>
    </w:p>
    <w:p w14:paraId="31901AE5" w14:textId="20D6D2E3" w:rsidR="00CB479C" w:rsidRDefault="00CB479C" w:rsidP="009E40BE">
      <w:pPr>
        <w:spacing w:after="0" w:line="240" w:lineRule="auto"/>
        <w:rPr>
          <w:rFonts w:cs="Arial"/>
          <w:szCs w:val="24"/>
        </w:rPr>
      </w:pPr>
    </w:p>
    <w:p w14:paraId="6C6506BC" w14:textId="2D7F4124" w:rsidR="009E40BE" w:rsidRDefault="009E40BE" w:rsidP="009E40BE">
      <w:pPr>
        <w:spacing w:after="0" w:line="240" w:lineRule="auto"/>
        <w:rPr>
          <w:rFonts w:cs="Arial"/>
          <w:szCs w:val="24"/>
        </w:rPr>
      </w:pPr>
    </w:p>
    <w:p w14:paraId="062B407F" w14:textId="77777777" w:rsidR="008B2A3A" w:rsidRPr="008B2A3A" w:rsidRDefault="008B2A3A" w:rsidP="008B2A3A">
      <w:pPr>
        <w:spacing w:after="0" w:line="240" w:lineRule="auto"/>
        <w:rPr>
          <w:rFonts w:eastAsia="Calibri" w:cs="Arial"/>
          <w:sz w:val="22"/>
        </w:rPr>
      </w:pPr>
      <w:r w:rsidRPr="008B2A3A">
        <w:rPr>
          <w:rFonts w:eastAsia="Calibri" w:cs="Arial"/>
          <w:sz w:val="22"/>
        </w:rPr>
        <w:t>We at NHS England Cheshire &amp; Merseyside are pleased to confirm that your current BP@Home contract for delivery of BP@Home service to patients registered with a Knowsley GP practice is being extended for a further 12 months from 1</w:t>
      </w:r>
      <w:r w:rsidRPr="008B2A3A">
        <w:rPr>
          <w:rFonts w:eastAsia="Calibri" w:cs="Arial"/>
          <w:sz w:val="22"/>
          <w:vertAlign w:val="superscript"/>
        </w:rPr>
        <w:t>st</w:t>
      </w:r>
      <w:r w:rsidRPr="008B2A3A">
        <w:rPr>
          <w:rFonts w:eastAsia="Calibri" w:cs="Arial"/>
          <w:sz w:val="22"/>
        </w:rPr>
        <w:t xml:space="preserve"> April 2023 ending on 31 March 2024 in accordance with Schedule C of your existing signed contract (See below)</w:t>
      </w:r>
    </w:p>
    <w:p w14:paraId="4455EB5A" w14:textId="77777777" w:rsidR="008B2A3A" w:rsidRPr="008B2A3A" w:rsidRDefault="008B2A3A" w:rsidP="008B2A3A">
      <w:pPr>
        <w:spacing w:after="0" w:line="240" w:lineRule="auto"/>
        <w:rPr>
          <w:rFonts w:eastAsia="Calibri" w:cs="Arial"/>
          <w:sz w:val="22"/>
        </w:rPr>
      </w:pPr>
    </w:p>
    <w:p w14:paraId="2F32C3C6" w14:textId="77777777" w:rsidR="008B2A3A" w:rsidRPr="008B2A3A" w:rsidRDefault="008B2A3A" w:rsidP="008B2A3A">
      <w:pPr>
        <w:spacing w:after="0" w:line="240" w:lineRule="auto"/>
        <w:rPr>
          <w:rFonts w:eastAsia="Calibri" w:cs="Arial"/>
          <w:sz w:val="22"/>
        </w:rPr>
      </w:pPr>
      <w:r w:rsidRPr="008B2A3A">
        <w:rPr>
          <w:rFonts w:eastAsia="Calibri" w:cs="Arial"/>
          <w:sz w:val="22"/>
        </w:rPr>
        <w:t>Although this is less than the 2 months’ notice period under paragraph 2, our discussions with your LPC has been ongoing prior to Jan 2023 and we are hopeful that you fully support the extension and the opportunity this provides Knowsley community pharmacy contractors to further demonstrate their positive impact on the health of Knowsley population.</w:t>
      </w:r>
    </w:p>
    <w:p w14:paraId="498D41DF" w14:textId="77777777" w:rsidR="008B2A3A" w:rsidRPr="008B2A3A" w:rsidRDefault="008B2A3A" w:rsidP="008B2A3A">
      <w:pPr>
        <w:spacing w:after="0" w:line="240" w:lineRule="auto"/>
        <w:rPr>
          <w:rFonts w:eastAsia="Calibri" w:cs="Arial"/>
          <w:sz w:val="22"/>
        </w:rPr>
      </w:pPr>
    </w:p>
    <w:p w14:paraId="4B24D1AA" w14:textId="77777777" w:rsidR="008B2A3A" w:rsidRPr="008B2A3A" w:rsidRDefault="008B2A3A" w:rsidP="008B2A3A">
      <w:pPr>
        <w:spacing w:after="0" w:line="240" w:lineRule="auto"/>
        <w:rPr>
          <w:rFonts w:eastAsia="Calibri" w:cs="Arial"/>
          <w:sz w:val="22"/>
        </w:rPr>
      </w:pPr>
      <w:r w:rsidRPr="008B2A3A">
        <w:rPr>
          <w:rFonts w:eastAsia="Calibri" w:cs="Arial"/>
          <w:sz w:val="22"/>
        </w:rPr>
        <w:t>We appreciate if you reply to this email so we can update our contractual arrangements and therefore you will continue to receive payment following delivery of the service.</w:t>
      </w:r>
    </w:p>
    <w:p w14:paraId="5E8C55CD" w14:textId="77777777" w:rsidR="008B2A3A" w:rsidRPr="008B2A3A" w:rsidRDefault="008B2A3A" w:rsidP="008B2A3A">
      <w:pPr>
        <w:spacing w:after="0" w:line="240" w:lineRule="auto"/>
        <w:rPr>
          <w:rFonts w:eastAsia="Calibri" w:cs="Arial"/>
          <w:sz w:val="22"/>
        </w:rPr>
      </w:pPr>
    </w:p>
    <w:p w14:paraId="50D9AFF8" w14:textId="77777777" w:rsidR="008B2A3A" w:rsidRPr="008B2A3A" w:rsidRDefault="008B2A3A" w:rsidP="008B2A3A">
      <w:pPr>
        <w:spacing w:after="0" w:line="240" w:lineRule="auto"/>
        <w:rPr>
          <w:rFonts w:eastAsia="Calibri" w:cs="Arial"/>
          <w:sz w:val="22"/>
        </w:rPr>
      </w:pPr>
    </w:p>
    <w:p w14:paraId="4A40B009" w14:textId="77777777" w:rsidR="008B2A3A" w:rsidRPr="008B2A3A" w:rsidRDefault="008B2A3A" w:rsidP="008B2A3A">
      <w:pPr>
        <w:numPr>
          <w:ilvl w:val="0"/>
          <w:numId w:val="1"/>
        </w:numPr>
        <w:spacing w:after="0" w:line="240" w:lineRule="auto"/>
        <w:ind w:left="567" w:hanging="567"/>
        <w:contextualSpacing/>
        <w:jc w:val="center"/>
        <w:rPr>
          <w:rFonts w:eastAsia="Calibri" w:cs="Arial"/>
          <w:b/>
          <w:bCs/>
          <w:szCs w:val="24"/>
          <w:lang w:eastAsia="en-GB"/>
        </w:rPr>
      </w:pPr>
      <w:r w:rsidRPr="008B2A3A">
        <w:rPr>
          <w:rFonts w:eastAsia="Calibri" w:cs="Arial"/>
          <w:b/>
          <w:bCs/>
          <w:sz w:val="22"/>
        </w:rPr>
        <w:t>Extension of Contract Term</w:t>
      </w:r>
    </w:p>
    <w:p w14:paraId="2EAE152C" w14:textId="77777777" w:rsidR="008B2A3A" w:rsidRPr="008B2A3A" w:rsidRDefault="008B2A3A" w:rsidP="008B2A3A">
      <w:pPr>
        <w:spacing w:after="0" w:line="240" w:lineRule="auto"/>
        <w:rPr>
          <w:rFonts w:eastAsia="Calibri" w:cs="Arial"/>
          <w:b/>
          <w:bCs/>
          <w:sz w:val="20"/>
          <w:szCs w:val="20"/>
          <w:lang w:eastAsia="en-GB"/>
        </w:rPr>
      </w:pPr>
    </w:p>
    <w:p w14:paraId="676F12E5" w14:textId="77777777" w:rsidR="008B2A3A" w:rsidRPr="008B2A3A" w:rsidRDefault="008B2A3A" w:rsidP="008B2A3A">
      <w:pPr>
        <w:spacing w:after="0" w:line="240" w:lineRule="auto"/>
        <w:ind w:left="360"/>
        <w:jc w:val="both"/>
        <w:rPr>
          <w:rFonts w:eastAsia="Calibri" w:cs="Arial"/>
          <w:i/>
          <w:iCs/>
          <w:sz w:val="22"/>
        </w:rPr>
      </w:pPr>
      <w:r w:rsidRPr="008B2A3A">
        <w:rPr>
          <w:rFonts w:eastAsia="Calibri" w:cs="Arial"/>
          <w:i/>
          <w:iCs/>
          <w:sz w:val="22"/>
        </w:rPr>
        <w:t>To be included only in accordance with the Contract Technical Guidance.</w:t>
      </w:r>
    </w:p>
    <w:p w14:paraId="2B34DA32" w14:textId="77777777" w:rsidR="008B2A3A" w:rsidRPr="008B2A3A" w:rsidRDefault="008B2A3A" w:rsidP="008B2A3A">
      <w:pPr>
        <w:spacing w:after="0" w:line="240" w:lineRule="auto"/>
        <w:ind w:left="360"/>
        <w:jc w:val="both"/>
        <w:rPr>
          <w:rFonts w:eastAsia="Calibri" w:cs="Arial"/>
          <w:sz w:val="22"/>
        </w:rPr>
      </w:pPr>
    </w:p>
    <w:p w14:paraId="25A3856F" w14:textId="77777777" w:rsidR="008B2A3A" w:rsidRPr="008B2A3A" w:rsidRDefault="008B2A3A" w:rsidP="008B2A3A">
      <w:pPr>
        <w:spacing w:after="0" w:line="240" w:lineRule="auto"/>
        <w:ind w:left="360"/>
        <w:jc w:val="both"/>
        <w:rPr>
          <w:rFonts w:eastAsia="Calibri" w:cs="Arial"/>
          <w:sz w:val="22"/>
        </w:rPr>
      </w:pPr>
    </w:p>
    <w:p w14:paraId="0D42C1ED" w14:textId="72A54F34" w:rsidR="008B2A3A" w:rsidRPr="008B2A3A" w:rsidRDefault="008B2A3A" w:rsidP="008B2A3A">
      <w:pPr>
        <w:numPr>
          <w:ilvl w:val="0"/>
          <w:numId w:val="2"/>
        </w:numPr>
        <w:spacing w:after="0" w:line="240" w:lineRule="auto"/>
        <w:jc w:val="both"/>
        <w:rPr>
          <w:rFonts w:eastAsia="Calibri" w:cs="Arial"/>
          <w:sz w:val="22"/>
        </w:rPr>
      </w:pPr>
      <w:r w:rsidRPr="008B2A3A">
        <w:rPr>
          <w:rFonts w:eastAsia="Calibri" w:cs="Arial"/>
          <w:sz w:val="22"/>
        </w:rPr>
        <w:t xml:space="preserve">[As advertised to all prospective providers during the competitive tendering exercise leading to the award of this Contract], the Commissioners may opt to extend the Contract Term by 1 </w:t>
      </w:r>
      <w:r w:rsidR="0084098B" w:rsidRPr="008B2A3A">
        <w:rPr>
          <w:rFonts w:eastAsia="Calibri" w:cs="Arial"/>
          <w:sz w:val="22"/>
        </w:rPr>
        <w:t>year.</w:t>
      </w:r>
    </w:p>
    <w:p w14:paraId="55166954" w14:textId="77777777" w:rsidR="008B2A3A" w:rsidRPr="008B2A3A" w:rsidRDefault="008B2A3A" w:rsidP="008B2A3A">
      <w:pPr>
        <w:spacing w:after="0" w:line="240" w:lineRule="auto"/>
        <w:ind w:left="360"/>
        <w:jc w:val="both"/>
        <w:rPr>
          <w:rFonts w:eastAsia="Calibri" w:cs="Arial"/>
          <w:sz w:val="22"/>
        </w:rPr>
      </w:pPr>
    </w:p>
    <w:p w14:paraId="57D39940" w14:textId="77777777" w:rsidR="008B2A3A" w:rsidRPr="008B2A3A" w:rsidRDefault="008B2A3A" w:rsidP="008B2A3A">
      <w:pPr>
        <w:numPr>
          <w:ilvl w:val="0"/>
          <w:numId w:val="2"/>
        </w:numPr>
        <w:spacing w:after="0" w:line="240" w:lineRule="auto"/>
        <w:jc w:val="both"/>
        <w:rPr>
          <w:rFonts w:eastAsia="Times New Roman" w:cs="Arial"/>
          <w:sz w:val="22"/>
        </w:rPr>
      </w:pPr>
      <w:r w:rsidRPr="008B2A3A">
        <w:rPr>
          <w:rFonts w:eastAsia="Calibri" w:cs="Arial"/>
          <w:sz w:val="22"/>
        </w:rPr>
        <w:t>If the Commissioners wish to exercise the option to extend the Contract Term, the Co-ordinating Commissioner must give written notice to that effect to the Provider no later than 2 months before the original Expiry Date.</w:t>
      </w:r>
    </w:p>
    <w:p w14:paraId="6BAB0F01" w14:textId="77777777" w:rsidR="008B2A3A" w:rsidRPr="008B2A3A" w:rsidRDefault="008B2A3A" w:rsidP="008B2A3A">
      <w:pPr>
        <w:spacing w:after="0" w:line="240" w:lineRule="auto"/>
        <w:ind w:left="360"/>
        <w:jc w:val="both"/>
        <w:rPr>
          <w:rFonts w:eastAsia="Calibri" w:cs="Arial"/>
          <w:sz w:val="22"/>
        </w:rPr>
      </w:pPr>
    </w:p>
    <w:p w14:paraId="1C6B82A4" w14:textId="77777777" w:rsidR="008B2A3A" w:rsidRPr="008B2A3A" w:rsidRDefault="008B2A3A" w:rsidP="008B2A3A">
      <w:pPr>
        <w:numPr>
          <w:ilvl w:val="0"/>
          <w:numId w:val="2"/>
        </w:numPr>
        <w:spacing w:after="0" w:line="240" w:lineRule="auto"/>
        <w:jc w:val="both"/>
        <w:rPr>
          <w:rFonts w:eastAsia="Times New Roman" w:cs="Arial"/>
          <w:sz w:val="22"/>
        </w:rPr>
      </w:pPr>
      <w:r w:rsidRPr="008B2A3A">
        <w:rPr>
          <w:rFonts w:eastAsia="Calibri" w:cs="Arial"/>
          <w:sz w:val="22"/>
        </w:rPr>
        <w:t>The option to extend the Contract Term may be exercised:</w:t>
      </w:r>
    </w:p>
    <w:p w14:paraId="637F88FF" w14:textId="77777777" w:rsidR="008B2A3A" w:rsidRPr="008B2A3A" w:rsidRDefault="008B2A3A" w:rsidP="008B2A3A">
      <w:pPr>
        <w:spacing w:after="0" w:line="240" w:lineRule="auto"/>
        <w:ind w:left="360"/>
        <w:jc w:val="both"/>
        <w:rPr>
          <w:rFonts w:eastAsia="Calibri" w:cs="Arial"/>
          <w:sz w:val="22"/>
        </w:rPr>
      </w:pPr>
    </w:p>
    <w:p w14:paraId="2EB77A0D" w14:textId="08C14654" w:rsidR="008B2A3A" w:rsidRPr="008B2A3A" w:rsidRDefault="008B2A3A" w:rsidP="008B2A3A">
      <w:pPr>
        <w:numPr>
          <w:ilvl w:val="1"/>
          <w:numId w:val="2"/>
        </w:numPr>
        <w:spacing w:after="0" w:line="240" w:lineRule="auto"/>
        <w:jc w:val="both"/>
        <w:rPr>
          <w:rFonts w:eastAsia="Times New Roman" w:cs="Arial"/>
          <w:sz w:val="22"/>
        </w:rPr>
      </w:pPr>
      <w:r w:rsidRPr="008B2A3A">
        <w:rPr>
          <w:rFonts w:eastAsia="Calibri" w:cs="Arial"/>
          <w:sz w:val="22"/>
        </w:rPr>
        <w:t xml:space="preserve">only once, and only on or before the date referred to in paragraph 2 </w:t>
      </w:r>
      <w:r w:rsidR="0084098B" w:rsidRPr="008B2A3A">
        <w:rPr>
          <w:rFonts w:eastAsia="Calibri" w:cs="Arial"/>
          <w:sz w:val="22"/>
        </w:rPr>
        <w:t>above.</w:t>
      </w:r>
    </w:p>
    <w:p w14:paraId="4FD20F47" w14:textId="77777777" w:rsidR="008B2A3A" w:rsidRPr="008B2A3A" w:rsidRDefault="008B2A3A" w:rsidP="008B2A3A">
      <w:pPr>
        <w:spacing w:after="0" w:line="240" w:lineRule="auto"/>
        <w:ind w:left="720"/>
        <w:jc w:val="both"/>
        <w:rPr>
          <w:rFonts w:eastAsia="Calibri" w:cs="Arial"/>
          <w:sz w:val="22"/>
        </w:rPr>
      </w:pPr>
    </w:p>
    <w:p w14:paraId="48A0E65E" w14:textId="77777777" w:rsidR="008B2A3A" w:rsidRPr="008B2A3A" w:rsidRDefault="008B2A3A" w:rsidP="008B2A3A">
      <w:pPr>
        <w:numPr>
          <w:ilvl w:val="1"/>
          <w:numId w:val="2"/>
        </w:numPr>
        <w:spacing w:after="0" w:line="240" w:lineRule="auto"/>
        <w:jc w:val="both"/>
        <w:rPr>
          <w:rFonts w:eastAsia="Times New Roman" w:cs="Arial"/>
          <w:sz w:val="22"/>
        </w:rPr>
      </w:pPr>
      <w:r w:rsidRPr="008B2A3A">
        <w:rPr>
          <w:rFonts w:eastAsia="Calibri" w:cs="Arial"/>
          <w:sz w:val="22"/>
        </w:rPr>
        <w:t>only by all Commissioners; and</w:t>
      </w:r>
    </w:p>
    <w:p w14:paraId="5FB27A3D" w14:textId="77777777" w:rsidR="008B2A3A" w:rsidRPr="008B2A3A" w:rsidRDefault="008B2A3A" w:rsidP="008B2A3A">
      <w:pPr>
        <w:spacing w:after="0" w:line="240" w:lineRule="auto"/>
        <w:ind w:left="720"/>
        <w:rPr>
          <w:rFonts w:eastAsia="Calibri" w:cs="Arial"/>
          <w:sz w:val="22"/>
        </w:rPr>
      </w:pPr>
    </w:p>
    <w:p w14:paraId="5D086B0C" w14:textId="77777777" w:rsidR="008B2A3A" w:rsidRPr="008B2A3A" w:rsidRDefault="008B2A3A" w:rsidP="008B2A3A">
      <w:pPr>
        <w:numPr>
          <w:ilvl w:val="1"/>
          <w:numId w:val="2"/>
        </w:numPr>
        <w:spacing w:after="0" w:line="240" w:lineRule="auto"/>
        <w:jc w:val="both"/>
        <w:rPr>
          <w:rFonts w:eastAsia="Times New Roman" w:cs="Arial"/>
          <w:sz w:val="22"/>
        </w:rPr>
      </w:pPr>
      <w:r w:rsidRPr="008B2A3A">
        <w:rPr>
          <w:rFonts w:eastAsia="Calibri" w:cs="Arial"/>
          <w:sz w:val="22"/>
        </w:rPr>
        <w:t>only in respect of all Services</w:t>
      </w:r>
    </w:p>
    <w:p w14:paraId="26FF92FD" w14:textId="77777777" w:rsidR="008B2A3A" w:rsidRPr="008B2A3A" w:rsidRDefault="008B2A3A" w:rsidP="008B2A3A">
      <w:pPr>
        <w:spacing w:after="0" w:line="240" w:lineRule="auto"/>
        <w:ind w:left="720"/>
        <w:jc w:val="both"/>
        <w:rPr>
          <w:rFonts w:eastAsia="Calibri" w:cs="Arial"/>
          <w:sz w:val="22"/>
        </w:rPr>
      </w:pPr>
    </w:p>
    <w:p w14:paraId="35B6AF67" w14:textId="77777777" w:rsidR="008B2A3A" w:rsidRPr="008B2A3A" w:rsidRDefault="008B2A3A" w:rsidP="008B2A3A">
      <w:pPr>
        <w:numPr>
          <w:ilvl w:val="0"/>
          <w:numId w:val="2"/>
        </w:numPr>
        <w:spacing w:after="0" w:line="240" w:lineRule="auto"/>
        <w:jc w:val="both"/>
        <w:rPr>
          <w:rFonts w:eastAsia="Times New Roman" w:cs="Arial"/>
          <w:sz w:val="22"/>
        </w:rPr>
      </w:pPr>
      <w:r w:rsidRPr="008B2A3A">
        <w:rPr>
          <w:rFonts w:eastAsia="Calibri" w:cs="Arial"/>
          <w:sz w:val="22"/>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3C73E4CD" w14:textId="77777777" w:rsidR="008B2A3A" w:rsidRPr="008B2A3A" w:rsidRDefault="008B2A3A" w:rsidP="008B2A3A">
      <w:pPr>
        <w:spacing w:after="0" w:line="240" w:lineRule="auto"/>
        <w:rPr>
          <w:rFonts w:eastAsia="Calibri" w:cs="Arial"/>
          <w:sz w:val="22"/>
        </w:rPr>
      </w:pPr>
      <w:r w:rsidRPr="008B2A3A">
        <w:rPr>
          <w:rFonts w:eastAsia="Calibri" w:cs="Arial"/>
          <w:sz w:val="22"/>
        </w:rPr>
        <w:lastRenderedPageBreak/>
        <w:t> </w:t>
      </w:r>
    </w:p>
    <w:p w14:paraId="451D52E8" w14:textId="77777777" w:rsidR="008B2A3A" w:rsidRPr="008B2A3A" w:rsidRDefault="008B2A3A" w:rsidP="008B2A3A">
      <w:pPr>
        <w:spacing w:after="0" w:line="240" w:lineRule="auto"/>
        <w:rPr>
          <w:rFonts w:eastAsia="Calibri" w:cs="Arial"/>
          <w:sz w:val="22"/>
        </w:rPr>
      </w:pPr>
    </w:p>
    <w:p w14:paraId="11025E3C"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Kind regards</w:t>
      </w:r>
    </w:p>
    <w:p w14:paraId="22E5D002"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Hassan</w:t>
      </w:r>
    </w:p>
    <w:p w14:paraId="656996A5"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 </w:t>
      </w:r>
    </w:p>
    <w:p w14:paraId="1EC52171"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Hassan Argomandkhah FRPharmS IPresc</w:t>
      </w:r>
    </w:p>
    <w:p w14:paraId="0BA0BC4D"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Senior Clinical Pharmacist</w:t>
      </w:r>
    </w:p>
    <w:p w14:paraId="30649E0E"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 xml:space="preserve">Chair </w:t>
      </w:r>
      <w:r w:rsidRPr="008B2A3A">
        <w:rPr>
          <w:rFonts w:eastAsia="Calibri" w:cs="Arial"/>
          <w:i/>
          <w:iCs/>
          <w:sz w:val="22"/>
          <w:lang w:eastAsia="en-GB"/>
        </w:rPr>
        <w:t xml:space="preserve">&amp; </w:t>
      </w:r>
      <w:r w:rsidRPr="008B2A3A">
        <w:rPr>
          <w:rFonts w:eastAsia="Calibri" w:cs="Arial"/>
          <w:sz w:val="22"/>
          <w:lang w:eastAsia="en-GB"/>
        </w:rPr>
        <w:t>Prescribing lead Primary Care Knowsley</w:t>
      </w:r>
    </w:p>
    <w:p w14:paraId="1F104EE3"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Chair of Pharmacy Local Professional Network NHS England Northwest</w:t>
      </w:r>
    </w:p>
    <w:p w14:paraId="4FAF1F19"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Clinical Director Kirkby Primary Care Network</w:t>
      </w:r>
    </w:p>
    <w:p w14:paraId="0C48EA9C"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sz w:val="22"/>
          <w:lang w:eastAsia="en-GB"/>
        </w:rPr>
        <w:t>Mob: 07887615487</w:t>
      </w:r>
    </w:p>
    <w:p w14:paraId="645D250E" w14:textId="77777777" w:rsidR="008B2A3A" w:rsidRPr="008B2A3A" w:rsidRDefault="008B2A3A" w:rsidP="008B2A3A">
      <w:pPr>
        <w:autoSpaceDE w:val="0"/>
        <w:autoSpaceDN w:val="0"/>
        <w:spacing w:after="0" w:line="240" w:lineRule="auto"/>
        <w:rPr>
          <w:rFonts w:eastAsia="Calibri" w:cs="Arial"/>
          <w:sz w:val="22"/>
          <w:lang w:eastAsia="en-GB"/>
        </w:rPr>
      </w:pPr>
      <w:r w:rsidRPr="008B2A3A">
        <w:rPr>
          <w:rFonts w:eastAsia="Calibri" w:cs="Arial"/>
          <w:b/>
          <w:bCs/>
          <w:sz w:val="22"/>
          <w:lang w:eastAsia="en-GB"/>
        </w:rPr>
        <w:t>Email:</w:t>
      </w:r>
      <w:r w:rsidRPr="008B2A3A">
        <w:rPr>
          <w:rFonts w:eastAsia="Calibri" w:cs="Arial"/>
          <w:color w:val="31569F"/>
          <w:sz w:val="22"/>
          <w:lang w:eastAsia="en-GB"/>
        </w:rPr>
        <w:t> </w:t>
      </w:r>
      <w:hyperlink r:id="rId14" w:history="1">
        <w:r w:rsidRPr="008B2A3A">
          <w:rPr>
            <w:rFonts w:eastAsia="Calibri" w:cs="Arial"/>
            <w:color w:val="0C36A5"/>
            <w:sz w:val="22"/>
            <w:u w:val="single"/>
            <w:lang w:eastAsia="en-GB"/>
          </w:rPr>
          <w:t>hassan.argomandkhah@nhs.net</w:t>
        </w:r>
      </w:hyperlink>
    </w:p>
    <w:p w14:paraId="646387BD" w14:textId="77777777" w:rsidR="008B2A3A" w:rsidRPr="008B2A3A" w:rsidRDefault="008B2A3A" w:rsidP="008B2A3A">
      <w:pPr>
        <w:autoSpaceDE w:val="0"/>
        <w:autoSpaceDN w:val="0"/>
        <w:spacing w:after="0" w:line="240" w:lineRule="auto"/>
        <w:ind w:left="1280" w:hanging="1280"/>
        <w:rPr>
          <w:rFonts w:ascii="Calibri" w:eastAsia="Calibri" w:hAnsi="Calibri" w:cs="Calibri"/>
          <w:sz w:val="22"/>
          <w:lang w:eastAsia="en-GB"/>
        </w:rPr>
      </w:pPr>
    </w:p>
    <w:p w14:paraId="595B4EF3" w14:textId="77777777" w:rsidR="008B2A3A" w:rsidRPr="008B2A3A" w:rsidRDefault="008B2A3A" w:rsidP="008B2A3A">
      <w:pPr>
        <w:autoSpaceDE w:val="0"/>
        <w:autoSpaceDN w:val="0"/>
        <w:spacing w:after="0" w:line="240" w:lineRule="auto"/>
        <w:rPr>
          <w:rFonts w:ascii="Calibri" w:eastAsia="Calibri" w:hAnsi="Calibri" w:cs="Calibri"/>
          <w:sz w:val="22"/>
          <w:lang w:eastAsia="en-GB"/>
        </w:rPr>
      </w:pPr>
      <w:r w:rsidRPr="008B2A3A">
        <w:rPr>
          <w:rFonts w:ascii="Calibri" w:eastAsia="Calibri" w:hAnsi="Calibri" w:cs="Calibri"/>
          <w:noProof/>
          <w:sz w:val="22"/>
          <w:lang w:eastAsia="en-GB"/>
        </w:rPr>
        <w:drawing>
          <wp:inline distT="0" distB="0" distL="0" distR="0" wp14:anchorId="11C870B2" wp14:editId="51982438">
            <wp:extent cx="1666875" cy="904875"/>
            <wp:effectExtent l="0" t="0" r="9525" b="9525"/>
            <wp:docPr id="5" name="Picture 6" descr="signature_212762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_212762142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r w:rsidRPr="008B2A3A">
        <w:rPr>
          <w:rFonts w:ascii="Calibri" w:eastAsia="Calibri" w:hAnsi="Calibri" w:cs="Calibri"/>
          <w:noProof/>
          <w:sz w:val="22"/>
          <w:lang w:eastAsia="en-GB"/>
        </w:rPr>
        <w:drawing>
          <wp:inline distT="0" distB="0" distL="0" distR="0" wp14:anchorId="54B26417" wp14:editId="5AB6A7D6">
            <wp:extent cx="2790825" cy="962025"/>
            <wp:effectExtent l="0" t="0" r="9525" b="9525"/>
            <wp:docPr id="6" name="Picture 7" descr="signature_2782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_27822429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14:paraId="1EF0B2B2" w14:textId="77777777" w:rsidR="008B2A3A" w:rsidRPr="008B2A3A" w:rsidRDefault="008B2A3A" w:rsidP="008B2A3A">
      <w:pPr>
        <w:spacing w:after="0" w:line="240" w:lineRule="auto"/>
        <w:rPr>
          <w:rFonts w:ascii="Calibri" w:eastAsia="Calibri" w:hAnsi="Calibri" w:cs="Calibri"/>
          <w:sz w:val="22"/>
        </w:rPr>
      </w:pPr>
      <w:r w:rsidRPr="008B2A3A">
        <w:rPr>
          <w:rFonts w:ascii="Calibri" w:eastAsia="Calibri" w:hAnsi="Calibri" w:cs="Calibri"/>
          <w:noProof/>
          <w:sz w:val="22"/>
        </w:rPr>
        <w:drawing>
          <wp:inline distT="0" distB="0" distL="0" distR="0" wp14:anchorId="2C51A2A5" wp14:editId="52D96EFA">
            <wp:extent cx="4476750" cy="723900"/>
            <wp:effectExtent l="0" t="0" r="0" b="0"/>
            <wp:docPr id="7" name="Picture 8" descr="signature_9536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9536751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76750" cy="723900"/>
                    </a:xfrm>
                    <a:prstGeom prst="rect">
                      <a:avLst/>
                    </a:prstGeom>
                    <a:noFill/>
                    <a:ln>
                      <a:noFill/>
                    </a:ln>
                  </pic:spPr>
                </pic:pic>
              </a:graphicData>
            </a:graphic>
          </wp:inline>
        </w:drawing>
      </w:r>
    </w:p>
    <w:p w14:paraId="13041828" w14:textId="77777777" w:rsidR="008B2A3A" w:rsidRPr="008B2A3A" w:rsidRDefault="008B2A3A" w:rsidP="008B2A3A">
      <w:pPr>
        <w:spacing w:after="0" w:line="240" w:lineRule="auto"/>
        <w:rPr>
          <w:rFonts w:ascii="Calibri" w:eastAsia="Calibri" w:hAnsi="Calibri" w:cs="Calibri"/>
          <w:sz w:val="22"/>
        </w:rPr>
      </w:pPr>
      <w:r w:rsidRPr="008B2A3A">
        <w:rPr>
          <w:rFonts w:ascii="Calibri" w:eastAsia="Calibri" w:hAnsi="Calibri" w:cs="Calibri"/>
          <w:noProof/>
          <w:sz w:val="22"/>
        </w:rPr>
        <w:drawing>
          <wp:inline distT="0" distB="0" distL="0" distR="0" wp14:anchorId="7A836141" wp14:editId="1D370528">
            <wp:extent cx="4476750" cy="552450"/>
            <wp:effectExtent l="0" t="0" r="0" b="0"/>
            <wp:docPr id="8" name="Picture 9" descr="signature_76183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761832599"/>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76750" cy="552450"/>
                    </a:xfrm>
                    <a:prstGeom prst="rect">
                      <a:avLst/>
                    </a:prstGeom>
                    <a:noFill/>
                    <a:ln>
                      <a:noFill/>
                    </a:ln>
                  </pic:spPr>
                </pic:pic>
              </a:graphicData>
            </a:graphic>
          </wp:inline>
        </w:drawing>
      </w:r>
    </w:p>
    <w:p w14:paraId="1F1F6092" w14:textId="77777777" w:rsidR="008B2A3A" w:rsidRPr="008B2A3A" w:rsidRDefault="008B2A3A" w:rsidP="008B2A3A">
      <w:pPr>
        <w:spacing w:after="0" w:line="240" w:lineRule="auto"/>
        <w:rPr>
          <w:rFonts w:ascii="Calibri" w:eastAsia="Calibri" w:hAnsi="Calibri" w:cs="Calibri"/>
          <w:sz w:val="22"/>
          <w:lang w:eastAsia="en-GB"/>
        </w:rPr>
      </w:pPr>
    </w:p>
    <w:p w14:paraId="05F2CEF5" w14:textId="77777777" w:rsidR="00E24811" w:rsidRDefault="00E24811" w:rsidP="00890CD3">
      <w:pPr>
        <w:spacing w:after="0" w:line="240" w:lineRule="auto"/>
        <w:rPr>
          <w:rFonts w:cs="Arial"/>
          <w:szCs w:val="24"/>
        </w:rPr>
      </w:pPr>
    </w:p>
    <w:p w14:paraId="6655BCD2" w14:textId="229A0ED5" w:rsidR="00E24811" w:rsidRPr="00060C25" w:rsidRDefault="00E24811" w:rsidP="00890CD3">
      <w:pPr>
        <w:spacing w:after="0"/>
        <w:jc w:val="both"/>
        <w:rPr>
          <w:rFonts w:cs="Arial"/>
          <w:sz w:val="22"/>
        </w:rPr>
      </w:pPr>
    </w:p>
    <w:p w14:paraId="15F866B9" w14:textId="7B720FF5" w:rsidR="009E40BE" w:rsidRDefault="009E40BE" w:rsidP="009E40BE">
      <w:pPr>
        <w:spacing w:after="0" w:line="240" w:lineRule="auto"/>
        <w:rPr>
          <w:rFonts w:cs="Arial"/>
          <w:szCs w:val="24"/>
        </w:rPr>
      </w:pPr>
    </w:p>
    <w:sectPr w:rsidR="009E40BE" w:rsidSect="00CB479C">
      <w:footerReference w:type="first" r:id="rId23"/>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8745" w14:textId="77777777" w:rsidR="00C850C4" w:rsidRDefault="00C850C4" w:rsidP="00CB479C">
      <w:pPr>
        <w:spacing w:after="0" w:line="240" w:lineRule="auto"/>
      </w:pPr>
      <w:r>
        <w:separator/>
      </w:r>
    </w:p>
  </w:endnote>
  <w:endnote w:type="continuationSeparator" w:id="0">
    <w:p w14:paraId="6C4D05FC" w14:textId="77777777" w:rsidR="00C850C4" w:rsidRDefault="00C850C4"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1AF0"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31901AF1" wp14:editId="31901AF2">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31901B02"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01AF1"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b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" fillcolor="white [3201]" stroked="f" strokeweight=".5pt">
              <v:textbox>
                <w:txbxContent>
                  <w:p w14:paraId="31901B02"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31901AF3" wp14:editId="31901AF4">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AB84" w14:textId="77777777" w:rsidR="00C850C4" w:rsidRDefault="00C850C4" w:rsidP="00CB479C">
      <w:pPr>
        <w:spacing w:after="0" w:line="240" w:lineRule="auto"/>
      </w:pPr>
      <w:r>
        <w:separator/>
      </w:r>
    </w:p>
  </w:footnote>
  <w:footnote w:type="continuationSeparator" w:id="0">
    <w:p w14:paraId="062DB0A3" w14:textId="77777777" w:rsidR="00C850C4" w:rsidRDefault="00C850C4"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4F9"/>
    <w:multiLevelType w:val="hybridMultilevel"/>
    <w:tmpl w:val="9BE425C6"/>
    <w:lvl w:ilvl="0" w:tplc="C9AC7836">
      <w:start w:val="3"/>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316E58"/>
    <w:multiLevelType w:val="multilevel"/>
    <w:tmpl w:val="CB40DD6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20750087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202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219C0"/>
    <w:rsid w:val="000A3475"/>
    <w:rsid w:val="00133BD2"/>
    <w:rsid w:val="001F016D"/>
    <w:rsid w:val="0021299E"/>
    <w:rsid w:val="002543B7"/>
    <w:rsid w:val="0029590F"/>
    <w:rsid w:val="002C625E"/>
    <w:rsid w:val="003E2F89"/>
    <w:rsid w:val="004776BE"/>
    <w:rsid w:val="004964D8"/>
    <w:rsid w:val="00762B21"/>
    <w:rsid w:val="007671AF"/>
    <w:rsid w:val="00785E4B"/>
    <w:rsid w:val="00830E21"/>
    <w:rsid w:val="0084098B"/>
    <w:rsid w:val="00890CD3"/>
    <w:rsid w:val="008B2A3A"/>
    <w:rsid w:val="009E40BE"/>
    <w:rsid w:val="00B053CD"/>
    <w:rsid w:val="00C850C4"/>
    <w:rsid w:val="00CB479C"/>
    <w:rsid w:val="00CE1487"/>
    <w:rsid w:val="00D04A6C"/>
    <w:rsid w:val="00E24811"/>
    <w:rsid w:val="00E46DD3"/>
    <w:rsid w:val="00EB4C83"/>
    <w:rsid w:val="00EC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1AD3"/>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9E40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BE"/>
    <w:rPr>
      <w:color w:val="0000FF"/>
      <w:u w:val="single"/>
    </w:rPr>
  </w:style>
  <w:style w:type="character" w:styleId="UnresolvedMention">
    <w:name w:val="Unresolved Mention"/>
    <w:basedOn w:val="DefaultParagraphFont"/>
    <w:uiPriority w:val="99"/>
    <w:semiHidden/>
    <w:unhideWhenUsed/>
    <w:rsid w:val="00B05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cid:image007.png@01D955A4.48B613F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england.cmpharmacy@nhs.net"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6.png@01D955A4.48B613F0" TargetMode="External"/><Relationship Id="rId20" Type="http://schemas.openxmlformats.org/officeDocument/2006/relationships/image" Target="cid:image008.jpg@01D955A4.48B613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mpharmacy@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ssan.argomandkhah@nhs.net" TargetMode="External"/><Relationship Id="rId22" Type="http://schemas.openxmlformats.org/officeDocument/2006/relationships/image" Target="cid:image009.png@01D955A4.48B613F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SharedWithUsers xmlns="6224ef95-dc50-4a9e-815d-64e4bff1c29e">
      <UserInfo>
        <DisplayName/>
        <AccountId xsi:nil="true"/>
        <AccountType/>
      </UserInfo>
    </SharedWithUsers>
    <_ip_UnifiedCompliancePolicyUIAction xmlns="http://schemas.microsoft.com/sharepoint/v3" xsi:nil="true"/>
    <Review_x0020_Date xmlns="03fa9886-9807-4dc7-af40-219d1deff5e0" xsi:nil="true"/>
    <_ip_UnifiedCompliancePolicyProperties xmlns="http://schemas.microsoft.com/sharepoint/v3" xsi:nil="true"/>
    <lcf76f155ced4ddcb4097134ff3c332f xmlns="03fa9886-9807-4dc7-af40-219d1deff5e0">
      <Terms xmlns="http://schemas.microsoft.com/office/infopath/2007/PartnerControls"/>
    </lcf76f155ced4ddcb4097134ff3c332f>
    <MediaLengthInSeconds xmlns="03fa9886-9807-4dc7-af40-219d1deff5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AEBE845F5B964CB915EC025DAFF7DB" ma:contentTypeVersion="41" ma:contentTypeDescription="Create a new document." ma:contentTypeScope="" ma:versionID="847159ae85476f5a91304179f455e48d">
  <xsd:schema xmlns:xsd="http://www.w3.org/2001/XMLSchema" xmlns:xs="http://www.w3.org/2001/XMLSchema" xmlns:p="http://schemas.microsoft.com/office/2006/metadata/properties" xmlns:ns1="http://schemas.microsoft.com/sharepoint/v3" xmlns:ns2="6224ef95-dc50-4a9e-815d-64e4bff1c29e" xmlns:ns3="00c14b61-9b04-497a-9415-f388944be80e" xmlns:ns4="03fa9886-9807-4dc7-af40-219d1deff5e0" xmlns:ns5="cccaf3ac-2de9-44d4-aa31-54302fceb5f7" targetNamespace="http://schemas.microsoft.com/office/2006/metadata/properties" ma:root="true" ma:fieldsID="95fb3db001aa1443b16d1ea1f59e0900" ns1:_="" ns2:_="" ns3:_="" ns4:_="" ns5:_="">
    <xsd:import namespace="http://schemas.microsoft.com/sharepoint/v3"/>
    <xsd:import namespace="6224ef95-dc50-4a9e-815d-64e4bff1c29e"/>
    <xsd:import namespace="00c14b61-9b04-497a-9415-f388944be80e"/>
    <xsd:import namespace="03fa9886-9807-4dc7-af40-219d1deff5e0"/>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LengthInSeconds" minOccurs="0"/>
                <xsd:element ref="ns4:Review_x0020_Dat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4ef95-dc50-4a9e-815d-64e4bff1c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14b61-9b04-497a-9415-f388944be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9886-9807-4dc7-af40-219d1deff5e0" elementFormDefault="qualified">
    <xsd:import namespace="http://schemas.microsoft.com/office/2006/documentManagement/types"/>
    <xsd:import namespace="http://schemas.microsoft.com/office/infopath/2007/PartnerControls"/>
    <xsd:element name="MediaLengthInSeconds" ma:index="14" nillable="true" ma:displayName="MediaLengthInSeconds" ma:hidden="true"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9638f4-b8ed-447c-a383-7783bbbbb0d6}"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5C4AD-4C7B-44E8-B52E-C4DC3D15D8A7}">
  <ds:schemaRefs>
    <ds:schemaRef ds:uri="http://schemas.openxmlformats.org/officeDocument/2006/bibliography"/>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6224ef95-dc50-4a9e-815d-64e4bff1c29e"/>
    <ds:schemaRef ds:uri="http://schemas.microsoft.com/sharepoint/v3"/>
    <ds:schemaRef ds:uri="03fa9886-9807-4dc7-af40-219d1deff5e0"/>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CF82E262-47FC-4505-862A-4CE26115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24ef95-dc50-4a9e-815d-64e4bff1c29e"/>
    <ds:schemaRef ds:uri="00c14b61-9b04-497a-9415-f388944be80e"/>
    <ds:schemaRef ds:uri="03fa9886-9807-4dc7-af40-219d1deff5e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Paul</dc:creator>
  <cp:keywords/>
  <dc:description/>
  <cp:lastModifiedBy>Marge Owens</cp:lastModifiedBy>
  <cp:revision>8</cp:revision>
  <dcterms:created xsi:type="dcterms:W3CDTF">2020-05-04T17:32:00Z</dcterms:created>
  <dcterms:modified xsi:type="dcterms:W3CDTF">2023-03-13T12:18:00Z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0x01010023AEBE845F5B964CB915EC025DAFF7DB</vt:lpwstr>
  </property>
  <property fmtid="{D5CDD505-2E9C-101B-9397-08002B2CF9AE}" pid="4" name="_dlc_DocIdItemGuid">
    <vt:lpwstr>660dd362-b452-4e41-a349-78399dad1ff3</vt:lpwstr>
  </property>
  <property fmtid="{D5CDD505-2E9C-101B-9397-08002B2CF9AE}" pid="5" name="Order">
    <vt:r8>60100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MediaServiceImageTags">
    <vt:lpwstr/>
  </property>
</Properties>
</file>