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4D95AF68"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A25B73">
        <w:rPr>
          <w:rFonts w:ascii="Arial" w:hAnsi="Arial" w:cs="Arial"/>
          <w:b/>
          <w:color w:val="0072C6"/>
          <w:sz w:val="72"/>
          <w:szCs w:val="72"/>
        </w:rPr>
        <w:t>2021/22</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2189FA2F" w14:textId="2C0A6800" w:rsidR="004C1D80" w:rsidRPr="008F4C77" w:rsidRDefault="007D43C6" w:rsidP="004C1D80">
      <w:pPr>
        <w:rPr>
          <w:rFonts w:ascii="Arial" w:hAnsi="Arial" w:cs="Arial"/>
          <w:b/>
          <w:sz w:val="56"/>
          <w:szCs w:val="56"/>
        </w:rPr>
      </w:pPr>
      <w:r>
        <w:rPr>
          <w:rFonts w:ascii="Arial" w:hAnsi="Arial" w:cs="Arial"/>
          <w:b/>
          <w:i/>
          <w:color w:val="0072C6"/>
          <w:sz w:val="48"/>
          <w:szCs w:val="48"/>
        </w:rPr>
        <w:t>Contract title / ref:</w:t>
      </w:r>
      <w:r w:rsidRPr="008531C6">
        <w:rPr>
          <w:rFonts w:ascii="Arial" w:hAnsi="Arial" w:cs="Arial"/>
          <w:b/>
          <w:i/>
          <w:sz w:val="48"/>
          <w:szCs w:val="48"/>
        </w:rPr>
        <w:t xml:space="preserve"> </w:t>
      </w:r>
      <w:r w:rsidR="00E07775">
        <w:rPr>
          <w:rFonts w:ascii="Arial" w:hAnsi="Arial" w:cs="Arial"/>
          <w:b/>
          <w:i/>
          <w:sz w:val="48"/>
          <w:szCs w:val="48"/>
        </w:rPr>
        <w:t xml:space="preserve">NHS Halton CCG Minor ailment Scheme </w:t>
      </w:r>
      <w:r w:rsidR="004C1D80">
        <w:rPr>
          <w:rFonts w:ascii="Arial" w:hAnsi="Arial" w:cs="Arial"/>
          <w:b/>
          <w:sz w:val="56"/>
          <w:szCs w:val="56"/>
        </w:rPr>
        <w:t>01F-MAS</w:t>
      </w:r>
    </w:p>
    <w:p w14:paraId="3AA0B4B2" w14:textId="454FA634" w:rsidR="007D43C6" w:rsidRPr="0050233D" w:rsidRDefault="007D43C6" w:rsidP="007D43C6">
      <w:pPr>
        <w:rPr>
          <w:rFonts w:ascii="Arial" w:hAnsi="Arial" w:cs="Arial"/>
        </w:rPr>
      </w:pP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4CD0D4FE" w14:textId="77777777" w:rsidR="007D43C6" w:rsidRDefault="007D43C6" w:rsidP="007D43C6">
      <w:pPr>
        <w:spacing w:after="0"/>
        <w:rPr>
          <w:rFonts w:ascii="Arial" w:hAnsi="Arial" w:cs="Arial"/>
        </w:rPr>
      </w:pPr>
    </w:p>
    <w:p w14:paraId="0287DF6E"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270418BC" w:rsidR="000553F7" w:rsidRDefault="000553F7" w:rsidP="000553F7">
      <w:pPr>
        <w:spacing w:after="0"/>
        <w:rPr>
          <w:rFonts w:ascii="Arial" w:hAnsi="Arial" w:cs="Arial"/>
        </w:rPr>
      </w:pPr>
      <w:r>
        <w:rPr>
          <w:rFonts w:ascii="Arial" w:hAnsi="Arial" w:cs="Arial"/>
        </w:rPr>
        <w:t>Prepared by:</w:t>
      </w:r>
      <w:r w:rsidR="007F6EDC">
        <w:rPr>
          <w:rFonts w:ascii="Arial" w:hAnsi="Arial" w:cs="Arial"/>
        </w:rPr>
        <w:tab/>
      </w:r>
      <w:r>
        <w:rPr>
          <w:rFonts w:ascii="Arial" w:hAnsi="Arial" w:cs="Arial"/>
        </w:rPr>
        <w:tab/>
        <w:t>N</w:t>
      </w:r>
      <w:r w:rsidRPr="007B6D12">
        <w:rPr>
          <w:rFonts w:ascii="Arial" w:hAnsi="Arial" w:cs="Arial"/>
        </w:rPr>
        <w:t>HS Standard Contract Team, NHS England</w:t>
      </w:r>
    </w:p>
    <w:p w14:paraId="34A41FCE" w14:textId="106DAB75" w:rsidR="000553F7" w:rsidRDefault="000553F7" w:rsidP="00A25B73">
      <w:pPr>
        <w:spacing w:after="0"/>
        <w:rPr>
          <w:rFonts w:eastAsia="Times New Roman"/>
          <w:bCs/>
          <w:szCs w:val="26"/>
          <w:lang w:eastAsia="en-US"/>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hyperlink r:id="rId9" w:history="1">
        <w:r w:rsidR="00D75EB9" w:rsidRPr="00D35263">
          <w:rPr>
            <w:rStyle w:val="Hyperlink"/>
            <w:rFonts w:ascii="Arial" w:eastAsia="Times New Roman" w:hAnsi="Arial" w:cs="Arial"/>
            <w:bCs/>
            <w:szCs w:val="26"/>
            <w:lang w:val="en-GB" w:eastAsia="en-US"/>
          </w:rPr>
          <w:t>nhscb.contractshelp@nhs.net</w:t>
        </w:r>
      </w:hyperlink>
    </w:p>
    <w:p w14:paraId="1764E892" w14:textId="48B3CA68" w:rsidR="000553F7" w:rsidRDefault="00615218" w:rsidP="000553F7">
      <w:pPr>
        <w:spacing w:after="0"/>
        <w:rPr>
          <w:rFonts w:ascii="Arial" w:hAnsi="Arial" w:cs="Arial"/>
        </w:rPr>
      </w:pPr>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(please do not send contracts to this email address)</w:t>
      </w:r>
    </w:p>
    <w:p w14:paraId="0F9E5872" w14:textId="77777777" w:rsidR="00615218" w:rsidRDefault="00615218"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4FF816F4"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CA3AD7">
        <w:rPr>
          <w:rFonts w:ascii="Arial" w:hAnsi="Arial" w:cs="Arial"/>
        </w:rPr>
        <w:t xml:space="preserve">March </w:t>
      </w:r>
      <w:r w:rsidR="00645CB8">
        <w:rPr>
          <w:rFonts w:ascii="Arial" w:hAnsi="Arial" w:cs="Arial"/>
        </w:rPr>
        <w:t>2021</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71BD11F3"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D75EB9">
        <w:rPr>
          <w:rFonts w:ascii="Arial" w:eastAsia="Times New Roman" w:hAnsi="Arial" w:cs="Arial"/>
          <w:bCs/>
          <w:szCs w:val="26"/>
          <w:lang w:val="en-GB" w:eastAsia="en-US"/>
        </w:rPr>
        <w:tab/>
      </w:r>
      <w:r w:rsidR="00F226CB">
        <w:rPr>
          <w:rFonts w:ascii="Arial" w:eastAsia="Times New Roman" w:hAnsi="Arial" w:cs="Arial"/>
          <w:bCs/>
          <w:szCs w:val="26"/>
          <w:lang w:val="en-GB" w:eastAsia="en-US"/>
        </w:rPr>
        <w:t>PAR</w:t>
      </w:r>
      <w:r w:rsidR="00D75EB9">
        <w:rPr>
          <w:rFonts w:ascii="Arial" w:eastAsia="Times New Roman" w:hAnsi="Arial" w:cs="Arial"/>
          <w:bCs/>
          <w:szCs w:val="26"/>
          <w:lang w:val="en-GB" w:eastAsia="en-US"/>
        </w:rPr>
        <w:t>478</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6"/>
        <w:gridCol w:w="4136"/>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45252E73" w14:textId="77777777" w:rsidR="004C1D80" w:rsidRPr="005932E7" w:rsidRDefault="004C1D80" w:rsidP="004C1D80">
            <w:pPr>
              <w:rPr>
                <w:rFonts w:ascii="Arial" w:hAnsi="Arial" w:cs="Arial"/>
                <w:b/>
              </w:rPr>
            </w:pPr>
            <w:r w:rsidRPr="005932E7">
              <w:rPr>
                <w:rFonts w:ascii="Arial" w:hAnsi="Arial" w:cs="Arial"/>
                <w:b/>
              </w:rPr>
              <w:t>01F-MAS-(pharmacy name)</w:t>
            </w:r>
          </w:p>
          <w:p w14:paraId="7CEF0F3F" w14:textId="77777777" w:rsidR="002930B5" w:rsidRPr="00510DDC" w:rsidRDefault="002930B5" w:rsidP="00C13795">
            <w:pPr>
              <w:rPr>
                <w:rFonts w:ascii="Arial" w:hAnsi="Arial" w:cs="Arial"/>
                <w:b/>
              </w:rPr>
            </w:pP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3EF585A4" w:rsidR="002930B5" w:rsidRPr="00510DDC" w:rsidRDefault="004C1D80" w:rsidP="00C13795">
            <w:pPr>
              <w:rPr>
                <w:rFonts w:ascii="Arial" w:hAnsi="Arial" w:cs="Arial"/>
                <w:b/>
              </w:rPr>
            </w:pPr>
            <w:r>
              <w:rPr>
                <w:rFonts w:ascii="Arial" w:hAnsi="Arial" w:cs="Arial"/>
                <w:b/>
              </w:rPr>
              <w:t>03/06/21</w:t>
            </w: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43AEB99B" w:rsidR="00C30080" w:rsidRPr="00510DDC" w:rsidRDefault="004C1D80" w:rsidP="00C13795">
            <w:pPr>
              <w:rPr>
                <w:rFonts w:ascii="Arial" w:hAnsi="Arial" w:cs="Arial"/>
                <w:b/>
              </w:rPr>
            </w:pPr>
            <w:r>
              <w:rPr>
                <w:rFonts w:ascii="Arial" w:hAnsi="Arial" w:cs="Arial"/>
                <w:b/>
              </w:rPr>
              <w:t>01/04/21</w:t>
            </w: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30A9FFD4" w:rsidR="006F447C" w:rsidRPr="00510DDC" w:rsidRDefault="006F447C" w:rsidP="006F447C">
            <w:pPr>
              <w:rPr>
                <w:rFonts w:ascii="Arial" w:hAnsi="Arial" w:cs="Arial"/>
                <w:b/>
              </w:rPr>
            </w:pPr>
            <w:r w:rsidRPr="00510DDC">
              <w:rPr>
                <w:rFonts w:ascii="Arial" w:hAnsi="Arial" w:cs="Arial"/>
                <w:b/>
              </w:rPr>
              <w:t>[</w:t>
            </w:r>
            <w:r w:rsidR="004C1D80">
              <w:rPr>
                <w:rFonts w:ascii="Arial" w:hAnsi="Arial" w:cs="Arial"/>
                <w:b/>
              </w:rPr>
              <w:t>2</w:t>
            </w:r>
            <w:r w:rsidRPr="00510DDC">
              <w:rPr>
                <w:rFonts w:ascii="Arial" w:hAnsi="Arial" w:cs="Arial"/>
                <w:b/>
              </w:rPr>
              <w:t>] years commencing</w:t>
            </w:r>
          </w:p>
          <w:p w14:paraId="4258B6EB" w14:textId="0CBE270A" w:rsidR="006F447C" w:rsidRPr="00510DDC" w:rsidRDefault="006F447C" w:rsidP="006F447C">
            <w:pPr>
              <w:rPr>
                <w:rFonts w:ascii="Arial" w:hAnsi="Arial" w:cs="Arial"/>
                <w:b/>
              </w:rPr>
            </w:pPr>
            <w:r w:rsidRPr="00510DDC">
              <w:rPr>
                <w:rFonts w:ascii="Arial" w:hAnsi="Arial" w:cs="Arial"/>
                <w:b/>
              </w:rPr>
              <w:t>[</w:t>
            </w:r>
            <w:r w:rsidR="004C1D80">
              <w:rPr>
                <w:rFonts w:ascii="Arial" w:hAnsi="Arial" w:cs="Arial"/>
                <w:b/>
              </w:rPr>
              <w:t>01/04/21</w:t>
            </w:r>
            <w:r w:rsidRPr="00510DDC">
              <w:rPr>
                <w:rFonts w:ascii="Arial" w:hAnsi="Arial" w:cs="Arial"/>
                <w:b/>
              </w:rPr>
              <w:t>]</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3B980979" w14:textId="77777777" w:rsidR="00C30080" w:rsidRPr="00510DDC" w:rsidRDefault="00C30080" w:rsidP="00C30080">
            <w:pPr>
              <w:rPr>
                <w:rFonts w:ascii="Arial" w:hAnsi="Arial" w:cs="Arial"/>
                <w:b/>
              </w:rPr>
            </w:pPr>
            <w:r w:rsidRPr="00510DDC">
              <w:rPr>
                <w:rFonts w:ascii="Arial" w:hAnsi="Arial" w:cs="Arial"/>
                <w:b/>
              </w:rPr>
              <w:t>COMMISSIONERS</w:t>
            </w:r>
          </w:p>
        </w:tc>
        <w:tc>
          <w:tcPr>
            <w:tcW w:w="4261" w:type="dxa"/>
          </w:tcPr>
          <w:p w14:paraId="52B0309C" w14:textId="77777777" w:rsidR="00C30080" w:rsidRPr="00510DDC" w:rsidRDefault="00C30080" w:rsidP="00C30080">
            <w:pPr>
              <w:rPr>
                <w:rFonts w:ascii="Arial" w:hAnsi="Arial" w:cs="Arial"/>
                <w:b/>
              </w:rPr>
            </w:pPr>
          </w:p>
          <w:p w14:paraId="4C45BFB7" w14:textId="213B5140" w:rsidR="00C30080" w:rsidRPr="00510DDC" w:rsidRDefault="00B718AE" w:rsidP="00C30080">
            <w:pPr>
              <w:rPr>
                <w:rFonts w:ascii="Arial" w:hAnsi="Arial" w:cs="Arial"/>
                <w:b/>
              </w:rPr>
            </w:pPr>
            <w:r w:rsidRPr="00510DDC">
              <w:rPr>
                <w:rFonts w:ascii="Arial" w:hAnsi="Arial" w:cs="Arial"/>
                <w:b/>
              </w:rPr>
              <w:t>[</w:t>
            </w:r>
            <w:r w:rsidR="004C1D80">
              <w:rPr>
                <w:rFonts w:ascii="Arial" w:hAnsi="Arial" w:cs="Arial"/>
                <w:b/>
              </w:rPr>
              <w:t>NHS Halton CCG</w:t>
            </w:r>
            <w:r w:rsidRPr="00510DDC">
              <w:rPr>
                <w:rFonts w:ascii="Arial" w:hAnsi="Arial" w:cs="Arial"/>
                <w:b/>
              </w:rPr>
              <w:t>]</w:t>
            </w:r>
            <w:r w:rsidR="00C30080" w:rsidRPr="00510DDC">
              <w:rPr>
                <w:rFonts w:ascii="Arial" w:hAnsi="Arial" w:cs="Arial"/>
                <w:b/>
              </w:rPr>
              <w:t xml:space="preserve"> (ODS [</w:t>
            </w:r>
            <w:r w:rsidR="004C1D80">
              <w:rPr>
                <w:rFonts w:ascii="Arial" w:hAnsi="Arial" w:cs="Arial"/>
                <w:b/>
              </w:rPr>
              <w:t>01F</w:t>
            </w:r>
            <w:r w:rsidR="00C30080" w:rsidRPr="00510DDC">
              <w:rPr>
                <w:rFonts w:ascii="Arial" w:hAnsi="Arial" w:cs="Arial"/>
                <w:b/>
              </w:rPr>
              <w:t>])</w:t>
            </w:r>
          </w:p>
          <w:p w14:paraId="2AD8B0AA" w14:textId="77777777" w:rsidR="00C30080" w:rsidRPr="00510DDC" w:rsidRDefault="00C30080" w:rsidP="00C30080">
            <w:pPr>
              <w:rPr>
                <w:rFonts w:ascii="Arial" w:hAnsi="Arial" w:cs="Arial"/>
                <w:b/>
              </w:rPr>
            </w:pP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A7D4E13" w14:textId="77777777" w:rsidR="00C30080" w:rsidRPr="00510DDC" w:rsidRDefault="00631E33" w:rsidP="00631E33">
            <w:pPr>
              <w:rPr>
                <w:rFonts w:ascii="Arial" w:hAnsi="Arial" w:cs="Arial"/>
                <w:b/>
              </w:rPr>
            </w:pPr>
            <w:r w:rsidRPr="00510DDC">
              <w:rPr>
                <w:rFonts w:ascii="Arial" w:hAnsi="Arial" w:cs="Arial"/>
                <w:b/>
              </w:rPr>
              <w:t>CO-ORDINATING Commissioner</w:t>
            </w:r>
          </w:p>
        </w:tc>
        <w:tc>
          <w:tcPr>
            <w:tcW w:w="4261" w:type="dxa"/>
          </w:tcPr>
          <w:p w14:paraId="5428FACE" w14:textId="77777777" w:rsidR="00C30080" w:rsidRPr="00510DDC" w:rsidRDefault="00C30080" w:rsidP="00C30080">
            <w:pPr>
              <w:rPr>
                <w:rFonts w:ascii="Arial" w:hAnsi="Arial" w:cs="Arial"/>
                <w:b/>
              </w:rPr>
            </w:pPr>
          </w:p>
          <w:p w14:paraId="432A8AC0" w14:textId="0CFDC279" w:rsidR="00C30080" w:rsidRPr="00510DDC" w:rsidRDefault="00C30080" w:rsidP="00C30080">
            <w:pPr>
              <w:rPr>
                <w:rFonts w:ascii="Arial" w:hAnsi="Arial" w:cs="Arial"/>
                <w:b/>
              </w:rPr>
            </w:pPr>
            <w:r w:rsidRPr="00510DDC">
              <w:rPr>
                <w:rFonts w:ascii="Arial" w:hAnsi="Arial" w:cs="Arial"/>
                <w:b/>
              </w:rPr>
              <w:t>[</w:t>
            </w:r>
            <w:r w:rsidR="004C1D80">
              <w:rPr>
                <w:rFonts w:ascii="Arial" w:hAnsi="Arial" w:cs="Arial"/>
                <w:b/>
              </w:rPr>
              <w:t>NHS Halton CCG</w:t>
            </w:r>
            <w:r w:rsidR="00631E33" w:rsidRPr="00510DDC">
              <w:rPr>
                <w:rFonts w:ascii="Arial" w:hAnsi="Arial" w:cs="Arial"/>
                <w:b/>
              </w:rPr>
              <w:t>]</w:t>
            </w:r>
          </w:p>
          <w:p w14:paraId="5219C064" w14:textId="77777777" w:rsidR="00C30080" w:rsidRPr="00510DDC" w:rsidRDefault="00C30080" w:rsidP="00C30080">
            <w:pPr>
              <w:rPr>
                <w:rFonts w:ascii="Arial" w:hAnsi="Arial" w:cs="Arial"/>
                <w:b/>
              </w:rPr>
            </w:pP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D23020" w:rsidRDefault="00C30080" w:rsidP="00C30080">
            <w:pPr>
              <w:rPr>
                <w:rFonts w:ascii="Arial" w:hAnsi="Arial" w:cs="Arial"/>
                <w:b/>
                <w:highlight w:val="yellow"/>
              </w:rPr>
            </w:pPr>
            <w:r w:rsidRPr="00D23020">
              <w:rPr>
                <w:rFonts w:ascii="Arial" w:hAnsi="Arial" w:cs="Arial"/>
                <w:b/>
                <w:highlight w:val="yellow"/>
              </w:rPr>
              <w:t>[                       ] (ODS [   ])</w:t>
            </w:r>
          </w:p>
          <w:p w14:paraId="53CB7D64" w14:textId="77777777" w:rsidR="00C30080" w:rsidRPr="00D23020" w:rsidRDefault="00C30080" w:rsidP="00C30080">
            <w:pPr>
              <w:rPr>
                <w:rFonts w:ascii="Arial" w:hAnsi="Arial" w:cs="Arial"/>
                <w:b/>
                <w:highlight w:val="yellow"/>
              </w:rPr>
            </w:pPr>
            <w:r w:rsidRPr="00D23020">
              <w:rPr>
                <w:rFonts w:ascii="Arial" w:hAnsi="Arial" w:cs="Arial"/>
                <w:b/>
                <w:highlight w:val="yellow"/>
              </w:rPr>
              <w:t xml:space="preserve">Principal and/or registered office address: </w:t>
            </w:r>
          </w:p>
          <w:p w14:paraId="409642EA" w14:textId="77777777" w:rsidR="00C30080" w:rsidRPr="00D23020" w:rsidRDefault="00C30080" w:rsidP="00C30080">
            <w:pPr>
              <w:rPr>
                <w:rFonts w:ascii="Arial" w:hAnsi="Arial" w:cs="Arial"/>
                <w:b/>
                <w:highlight w:val="yellow"/>
              </w:rPr>
            </w:pPr>
            <w:r w:rsidRPr="00D23020">
              <w:rPr>
                <w:rFonts w:ascii="Arial" w:hAnsi="Arial" w:cs="Arial"/>
                <w:b/>
                <w:highlight w:val="yellow"/>
              </w:rPr>
              <w:t>[                 ]</w:t>
            </w:r>
          </w:p>
          <w:p w14:paraId="5F91DFD3" w14:textId="77777777" w:rsidR="00C30080" w:rsidRPr="00510DDC" w:rsidRDefault="00C30080" w:rsidP="00C30080">
            <w:pPr>
              <w:rPr>
                <w:rFonts w:ascii="Arial" w:hAnsi="Arial" w:cs="Arial"/>
                <w:b/>
              </w:rPr>
            </w:pPr>
            <w:r w:rsidRPr="00D23020">
              <w:rPr>
                <w:rFonts w:ascii="Arial" w:hAnsi="Arial" w:cs="Arial"/>
                <w:b/>
                <w:highlight w:val="yellow"/>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11563E">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591BA4"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11563E">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11563E">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22EF650E" w:rsidR="004821E0" w:rsidRPr="00510DDC" w:rsidRDefault="00591BA4"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591BA4" w:rsidP="0011563E">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2A8947BE" w14:textId="598836AA" w:rsidR="00D93531" w:rsidRDefault="00067434" w:rsidP="00067434">
      <w:pPr>
        <w:spacing w:after="0"/>
        <w:ind w:left="709" w:hanging="567"/>
        <w:rPr>
          <w:rFonts w:ascii="Arial" w:hAnsi="Arial" w:cs="Arial"/>
        </w:rPr>
      </w:pPr>
      <w:r>
        <w:rPr>
          <w:rFonts w:ascii="Arial" w:hAnsi="Arial" w:cs="Arial"/>
        </w:rPr>
        <w:t xml:space="preserve"> </w:t>
      </w:r>
      <w:r w:rsidR="00D93531" w:rsidRPr="00D93531">
        <w:rPr>
          <w:rFonts w:ascii="Arial" w:hAnsi="Arial" w:cs="Arial"/>
        </w:rPr>
        <w:t>Ai.</w:t>
      </w:r>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591BA4" w:rsidP="0011563E">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53A3E592" w:rsidR="004821E0" w:rsidRPr="00510DDC" w:rsidRDefault="00591BA4" w:rsidP="0011563E">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591BA4" w:rsidP="0011563E">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591BA4" w:rsidP="0011563E">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591BA4" w:rsidP="0011563E">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418CA764" w:rsidR="00F15DA5" w:rsidRPr="00510DDC" w:rsidRDefault="00591BA4" w:rsidP="008A6469">
      <w:pPr>
        <w:pStyle w:val="TOC1"/>
      </w:pPr>
      <w:hyperlink w:anchor="_Toc343591394" w:history="1">
        <w:r w:rsidR="004821E0" w:rsidRPr="00510DDC">
          <w:rPr>
            <w:rStyle w:val="Hyperlink"/>
            <w:b/>
            <w:color w:val="auto"/>
            <w:u w:val="none"/>
          </w:rPr>
          <w:t>SCHEDULE 3 – PAYMENT</w:t>
        </w:r>
      </w:hyperlink>
    </w:p>
    <w:p w14:paraId="25E52C09" w14:textId="77777777" w:rsidR="004821E0" w:rsidRPr="00510DDC" w:rsidRDefault="004821E0" w:rsidP="0011563E">
      <w:pPr>
        <w:pStyle w:val="TOC2"/>
        <w:numPr>
          <w:ilvl w:val="0"/>
          <w:numId w:val="8"/>
        </w:numPr>
      </w:pPr>
      <w:r w:rsidRPr="00510DDC">
        <w:t>Local Prices</w:t>
      </w:r>
    </w:p>
    <w:p w14:paraId="63D70EAA" w14:textId="77777777" w:rsidR="005E479F" w:rsidRPr="00510DDC" w:rsidRDefault="00FE57F4" w:rsidP="0011563E">
      <w:pPr>
        <w:pStyle w:val="TOC2"/>
        <w:numPr>
          <w:ilvl w:val="0"/>
          <w:numId w:val="8"/>
        </w:numPr>
      </w:pPr>
      <w:r w:rsidRPr="00510DDC">
        <w:t>Local Variations</w:t>
      </w:r>
    </w:p>
    <w:p w14:paraId="4C5A6ED7" w14:textId="77777777" w:rsidR="005E479F" w:rsidRPr="00510DDC" w:rsidRDefault="00FE57F4" w:rsidP="0011563E">
      <w:pPr>
        <w:pStyle w:val="TOC2"/>
        <w:numPr>
          <w:ilvl w:val="0"/>
          <w:numId w:val="8"/>
        </w:numPr>
      </w:pPr>
      <w:r w:rsidRPr="00510DDC">
        <w:t>Local Modifications</w:t>
      </w:r>
    </w:p>
    <w:p w14:paraId="445B1B33" w14:textId="573B1158" w:rsidR="004821E0" w:rsidRPr="00510DDC" w:rsidRDefault="004821E0" w:rsidP="008801E7">
      <w:pPr>
        <w:pStyle w:val="TOC2"/>
        <w:numPr>
          <w:ilvl w:val="0"/>
          <w:numId w:val="8"/>
        </w:numPr>
      </w:pPr>
      <w:r w:rsidRPr="00510DDC">
        <w:t>Expected Annual Contract Values</w:t>
      </w:r>
    </w:p>
    <w:p w14:paraId="762F5F59" w14:textId="77777777" w:rsidR="004821E0" w:rsidRPr="00510DDC" w:rsidRDefault="004821E0" w:rsidP="0011563E">
      <w:pPr>
        <w:pStyle w:val="TOC2"/>
      </w:pPr>
    </w:p>
    <w:p w14:paraId="1269C1C9" w14:textId="0025004E" w:rsidR="00F15DA5" w:rsidRPr="00510DDC" w:rsidRDefault="00591BA4"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591BA4" w:rsidP="0011563E">
      <w:pPr>
        <w:pStyle w:val="TOC2"/>
        <w:numPr>
          <w:ilvl w:val="0"/>
          <w:numId w:val="9"/>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591BA4" w:rsidP="0011563E">
      <w:pPr>
        <w:pStyle w:val="TOC2"/>
        <w:numPr>
          <w:ilvl w:val="0"/>
          <w:numId w:val="1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5E58B6B8" w14:textId="77777777" w:rsidR="004821E0" w:rsidRPr="00510DDC" w:rsidRDefault="004821E0" w:rsidP="008A6469">
      <w:pPr>
        <w:pStyle w:val="TOC1"/>
      </w:pPr>
    </w:p>
    <w:p w14:paraId="0C669E05" w14:textId="77777777" w:rsidR="004821E0" w:rsidRPr="00510DDC" w:rsidRDefault="00591BA4"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11563E">
      <w:pPr>
        <w:pStyle w:val="TOC2"/>
      </w:pPr>
    </w:p>
    <w:p w14:paraId="4D425B11" w14:textId="77777777" w:rsidR="004821E0" w:rsidRPr="00510DDC" w:rsidRDefault="00591BA4"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591BA4" w:rsidP="0011563E">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591BA4" w:rsidP="0011563E">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02FC58C9" w:rsidR="006E3F26" w:rsidRPr="00510DDC" w:rsidRDefault="006E3F26" w:rsidP="0011563E">
      <w:pPr>
        <w:pStyle w:val="TOC2"/>
        <w:rPr>
          <w:rStyle w:val="Hyperlink"/>
          <w:color w:val="auto"/>
          <w:u w:val="none"/>
        </w:rPr>
      </w:pPr>
      <w:r w:rsidRPr="00510DDC">
        <w:rPr>
          <w:rStyle w:val="Hyperlink"/>
          <w:color w:val="auto"/>
          <w:u w:val="none"/>
        </w:rPr>
        <w:t>F</w:t>
      </w:r>
      <w:r w:rsidR="0011563E">
        <w:rPr>
          <w:rStyle w:val="Hyperlink"/>
          <w:color w:val="auto"/>
          <w:u w:val="none"/>
        </w:rPr>
        <w:t>.</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591BA4"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0E199D94"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 Planning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lastRenderedPageBreak/>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0B44F604" w:rsidR="00CA3AD7" w:rsidRPr="00FF0601" w:rsidRDefault="00CA3AD7" w:rsidP="00E07775">
      <w:pPr>
        <w:spacing w:after="0"/>
        <w:rPr>
          <w:rFonts w:ascii="Arial" w:hAnsi="Arial" w:cs="Arial"/>
          <w:b/>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r w:rsidR="00E07775" w:rsidRPr="00E07775">
        <w:rPr>
          <w:rFonts w:ascii="Arial" w:hAnsi="Arial" w:cs="Arial"/>
          <w:b/>
          <w:sz w:val="20"/>
        </w:rPr>
        <w:t>NHS Halton CCG Minor ailment Scheme</w:t>
      </w:r>
      <w:r w:rsidR="00E07775">
        <w:rPr>
          <w:rFonts w:ascii="Arial" w:hAnsi="Arial" w:cs="Arial"/>
          <w:b/>
          <w:i/>
          <w:sz w:val="48"/>
          <w:szCs w:val="48"/>
        </w:rPr>
        <w:t xml:space="preserve"> </w:t>
      </w:r>
    </w:p>
    <w:p w14:paraId="21F14F8D" w14:textId="77777777" w:rsidR="00CA3AD7" w:rsidRPr="00FF0601" w:rsidRDefault="00CA3AD7" w:rsidP="00CA3AD7">
      <w:pPr>
        <w:spacing w:after="0"/>
        <w:jc w:val="both"/>
        <w:rPr>
          <w:rFonts w:ascii="Arial" w:hAnsi="Arial" w:cs="Arial"/>
          <w:sz w:val="20"/>
        </w:rPr>
      </w:pPr>
    </w:p>
    <w:p w14:paraId="4185AAC4" w14:textId="6F9EB08C"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00E07775" w:rsidRPr="00E07775">
        <w:rPr>
          <w:rFonts w:ascii="Arial" w:hAnsi="Arial" w:cs="Arial"/>
          <w:b/>
          <w:sz w:val="20"/>
        </w:rPr>
        <w:t>01F-MAS</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08911C51" w14:textId="77777777" w:rsidR="00E07775" w:rsidRPr="00ED75E5" w:rsidRDefault="00E07775" w:rsidP="00E07775">
            <w:pPr>
              <w:spacing w:after="200" w:line="276" w:lineRule="auto"/>
              <w:contextualSpacing/>
              <w:jc w:val="both"/>
              <w:rPr>
                <w:rFonts w:ascii="Arial" w:hAnsi="Arial" w:cs="Arial"/>
                <w:b/>
                <w:sz w:val="20"/>
              </w:rPr>
            </w:pPr>
            <w:r w:rsidRPr="003E042E">
              <w:rPr>
                <w:rFonts w:ascii="Arial" w:hAnsi="Arial" w:cs="Arial"/>
                <w:b/>
                <w:sz w:val="20"/>
              </w:rPr>
              <w:t>Lucy Reid</w:t>
            </w:r>
            <w:r>
              <w:rPr>
                <w:rFonts w:ascii="Arial" w:hAnsi="Arial" w:cs="Arial"/>
                <w:b/>
                <w:sz w:val="20"/>
              </w:rPr>
              <w:t xml:space="preserve"> </w:t>
            </w:r>
            <w:r w:rsidRPr="00ED75E5">
              <w:rPr>
                <w:rFonts w:ascii="Arial" w:hAnsi="Arial" w:cs="Arial"/>
                <w:b/>
                <w:sz w:val="20"/>
              </w:rPr>
              <w:t>for</w:t>
            </w:r>
          </w:p>
          <w:p w14:paraId="41F7FAF6" w14:textId="77777777" w:rsidR="00E07775" w:rsidRPr="00ED75E5" w:rsidRDefault="00E07775" w:rsidP="00E07775">
            <w:pPr>
              <w:jc w:val="both"/>
              <w:rPr>
                <w:rFonts w:ascii="Arial" w:hAnsi="Arial" w:cs="Arial"/>
                <w:b/>
                <w:sz w:val="20"/>
              </w:rPr>
            </w:pPr>
            <w:r>
              <w:rPr>
                <w:rFonts w:ascii="Arial" w:hAnsi="Arial" w:cs="Arial"/>
                <w:b/>
                <w:sz w:val="20"/>
              </w:rPr>
              <w:t>and on behalf of</w:t>
            </w:r>
          </w:p>
          <w:p w14:paraId="2DFA1448" w14:textId="6163774C" w:rsidR="00ED75E5" w:rsidRPr="00510DDC" w:rsidRDefault="00E07775" w:rsidP="00E07775">
            <w:pPr>
              <w:jc w:val="both"/>
              <w:rPr>
                <w:rFonts w:ascii="Arial" w:hAnsi="Arial" w:cs="Arial"/>
                <w:b/>
                <w:sz w:val="20"/>
              </w:rPr>
            </w:pPr>
            <w:r>
              <w:rPr>
                <w:rFonts w:ascii="Arial" w:hAnsi="Arial" w:cs="Arial"/>
                <w:b/>
                <w:sz w:val="20"/>
              </w:rPr>
              <w:t>NHS Halton CCG</w:t>
            </w:r>
          </w:p>
        </w:tc>
        <w:tc>
          <w:tcPr>
            <w:tcW w:w="4264" w:type="dxa"/>
          </w:tcPr>
          <w:p w14:paraId="124F5923" w14:textId="77777777" w:rsidR="00E07775" w:rsidRDefault="00E07775" w:rsidP="00ED75E5">
            <w:pPr>
              <w:jc w:val="both"/>
              <w:rPr>
                <w:rFonts w:ascii="Arial" w:hAnsi="Arial" w:cs="Arial"/>
                <w:b/>
                <w:sz w:val="20"/>
              </w:rPr>
            </w:pPr>
          </w:p>
          <w:p w14:paraId="0B3BC81C" w14:textId="77777777" w:rsidR="00E07775" w:rsidRDefault="00E07775" w:rsidP="00E07775">
            <w:pPr>
              <w:jc w:val="both"/>
              <w:rPr>
                <w:rFonts w:ascii="Arial" w:hAnsi="Arial" w:cs="Arial"/>
                <w:b/>
                <w:sz w:val="20"/>
              </w:rPr>
            </w:pPr>
            <w:r>
              <w:rPr>
                <w:rFonts w:ascii="Arial" w:hAnsi="Arial" w:cs="Arial"/>
                <w:b/>
                <w:sz w:val="20"/>
              </w:rPr>
              <w:t xml:space="preserve">Head of Medicine </w:t>
            </w:r>
            <w:r w:rsidRPr="0016189A">
              <w:rPr>
                <w:rFonts w:ascii="Arial" w:hAnsi="Arial" w:cs="Arial"/>
                <w:b/>
                <w:sz w:val="20"/>
              </w:rPr>
              <w:t>Management</w:t>
            </w:r>
          </w:p>
          <w:p w14:paraId="0F789C56" w14:textId="77777777" w:rsidR="00E07775" w:rsidRPr="00ED75E5" w:rsidRDefault="00E07775" w:rsidP="00E07775">
            <w:pPr>
              <w:jc w:val="both"/>
              <w:rPr>
                <w:rFonts w:ascii="Arial" w:hAnsi="Arial" w:cs="Arial"/>
                <w:b/>
                <w:sz w:val="20"/>
              </w:rPr>
            </w:pPr>
            <w:r w:rsidRPr="00ED75E5">
              <w:rPr>
                <w:rFonts w:ascii="Arial" w:hAnsi="Arial" w:cs="Arial"/>
                <w:b/>
                <w:sz w:val="20"/>
              </w:rPr>
              <w:t>Title</w:t>
            </w:r>
          </w:p>
          <w:p w14:paraId="7502E5EE" w14:textId="77777777" w:rsidR="00E07775" w:rsidRDefault="00E07775" w:rsidP="00ED75E5">
            <w:pPr>
              <w:jc w:val="both"/>
              <w:rPr>
                <w:rFonts w:ascii="Arial" w:hAnsi="Arial" w:cs="Arial"/>
                <w:b/>
                <w:sz w:val="20"/>
              </w:rPr>
            </w:pPr>
          </w:p>
          <w:p w14:paraId="0D88798E" w14:textId="091B3D14"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D23020" w:rsidRDefault="00ED75E5" w:rsidP="00ED75E5">
            <w:pPr>
              <w:jc w:val="both"/>
              <w:rPr>
                <w:rFonts w:ascii="Arial" w:hAnsi="Arial" w:cs="Arial"/>
                <w:b/>
                <w:sz w:val="20"/>
                <w:highlight w:val="yellow"/>
              </w:rPr>
            </w:pPr>
            <w:r w:rsidRPr="00D23020">
              <w:rPr>
                <w:rFonts w:ascii="Arial" w:hAnsi="Arial" w:cs="Arial"/>
                <w:b/>
                <w:sz w:val="20"/>
                <w:highlight w:val="yellow"/>
              </w:rPr>
              <w:t>……………………………………………………….</w:t>
            </w:r>
          </w:p>
          <w:p w14:paraId="23FF37CE" w14:textId="77777777" w:rsidR="00ED75E5" w:rsidRPr="00510DDC" w:rsidRDefault="00ED75E5" w:rsidP="00ED75E5">
            <w:pPr>
              <w:jc w:val="both"/>
              <w:rPr>
                <w:rFonts w:ascii="Arial" w:hAnsi="Arial" w:cs="Arial"/>
                <w:b/>
                <w:sz w:val="20"/>
              </w:rPr>
            </w:pPr>
            <w:r w:rsidRPr="00D23020">
              <w:rPr>
                <w:rFonts w:ascii="Arial" w:hAnsi="Arial" w:cs="Arial"/>
                <w:b/>
                <w:sz w:val="20"/>
                <w:highlight w:val="yellow"/>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D23020" w:rsidRDefault="007A6C3C" w:rsidP="00ED75E5">
            <w:pPr>
              <w:jc w:val="both"/>
              <w:rPr>
                <w:rFonts w:ascii="Arial" w:hAnsi="Arial" w:cs="Arial"/>
                <w:b/>
                <w:sz w:val="20"/>
                <w:highlight w:val="yellow"/>
              </w:rPr>
            </w:pPr>
            <w:r w:rsidRPr="00D23020">
              <w:rPr>
                <w:rFonts w:ascii="Arial" w:hAnsi="Arial" w:cs="Arial"/>
                <w:b/>
                <w:sz w:val="20"/>
                <w:highlight w:val="yellow"/>
              </w:rPr>
              <w:t>[INSERT AUTHORISED</w:t>
            </w:r>
          </w:p>
          <w:p w14:paraId="72621695" w14:textId="77777777" w:rsidR="00ED75E5" w:rsidRPr="00D23020" w:rsidRDefault="00ED75E5" w:rsidP="00ED75E5">
            <w:pPr>
              <w:jc w:val="both"/>
              <w:rPr>
                <w:rFonts w:ascii="Arial" w:hAnsi="Arial" w:cs="Arial"/>
                <w:b/>
                <w:sz w:val="20"/>
                <w:highlight w:val="yellow"/>
              </w:rPr>
            </w:pPr>
            <w:r w:rsidRPr="00D23020">
              <w:rPr>
                <w:rFonts w:ascii="Arial" w:hAnsi="Arial" w:cs="Arial"/>
                <w:b/>
                <w:sz w:val="20"/>
                <w:highlight w:val="yellow"/>
              </w:rPr>
              <w:t>SIGNATORY’S</w:t>
            </w:r>
          </w:p>
          <w:p w14:paraId="380944D8" w14:textId="77777777" w:rsidR="00ED75E5" w:rsidRPr="00D23020" w:rsidRDefault="00ED75E5" w:rsidP="00ED75E5">
            <w:pPr>
              <w:jc w:val="both"/>
              <w:rPr>
                <w:rFonts w:ascii="Arial" w:hAnsi="Arial" w:cs="Arial"/>
                <w:b/>
                <w:sz w:val="20"/>
                <w:highlight w:val="yellow"/>
              </w:rPr>
            </w:pPr>
            <w:r w:rsidRPr="00D23020">
              <w:rPr>
                <w:rFonts w:ascii="Arial" w:hAnsi="Arial" w:cs="Arial"/>
                <w:b/>
                <w:sz w:val="20"/>
                <w:highlight w:val="yellow"/>
              </w:rPr>
              <w:t>NAME] for</w:t>
            </w:r>
          </w:p>
          <w:p w14:paraId="56A2EFE7" w14:textId="77777777" w:rsidR="00ED75E5" w:rsidRPr="00D23020" w:rsidRDefault="007A6C3C" w:rsidP="00ED75E5">
            <w:pPr>
              <w:jc w:val="both"/>
              <w:rPr>
                <w:rFonts w:ascii="Arial" w:hAnsi="Arial" w:cs="Arial"/>
                <w:b/>
                <w:sz w:val="20"/>
                <w:highlight w:val="yellow"/>
              </w:rPr>
            </w:pPr>
            <w:r w:rsidRPr="00D23020">
              <w:rPr>
                <w:rFonts w:ascii="Arial" w:hAnsi="Arial" w:cs="Arial"/>
                <w:b/>
                <w:sz w:val="20"/>
                <w:highlight w:val="yellow"/>
              </w:rPr>
              <w:t>and on behalf of</w:t>
            </w:r>
          </w:p>
          <w:p w14:paraId="43DA5E2A" w14:textId="77777777" w:rsidR="00ED75E5" w:rsidRPr="00510DDC" w:rsidRDefault="00ED75E5" w:rsidP="00ED75E5">
            <w:pPr>
              <w:jc w:val="both"/>
              <w:rPr>
                <w:rFonts w:ascii="Arial" w:hAnsi="Arial" w:cs="Arial"/>
                <w:b/>
                <w:sz w:val="20"/>
              </w:rPr>
            </w:pPr>
            <w:r w:rsidRPr="00D23020">
              <w:rPr>
                <w:rFonts w:ascii="Arial" w:hAnsi="Arial" w:cs="Arial"/>
                <w:b/>
                <w:sz w:val="20"/>
                <w:highlight w:val="yellow"/>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D23020" w:rsidRDefault="00ED75E5" w:rsidP="00ED75E5">
            <w:pPr>
              <w:jc w:val="both"/>
              <w:rPr>
                <w:rFonts w:ascii="Arial" w:hAnsi="Arial" w:cs="Arial"/>
                <w:b/>
                <w:sz w:val="20"/>
                <w:highlight w:val="yellow"/>
              </w:rPr>
            </w:pPr>
            <w:r w:rsidRPr="00D23020">
              <w:rPr>
                <w:rFonts w:ascii="Arial" w:hAnsi="Arial" w:cs="Arial"/>
                <w:b/>
                <w:sz w:val="20"/>
                <w:highlight w:val="yellow"/>
              </w:rPr>
              <w:t>……………………………………………………….</w:t>
            </w:r>
          </w:p>
          <w:p w14:paraId="3FF365E8" w14:textId="77777777" w:rsidR="00ED75E5" w:rsidRPr="00510DDC" w:rsidRDefault="00ED75E5" w:rsidP="00ED75E5">
            <w:pPr>
              <w:jc w:val="both"/>
              <w:rPr>
                <w:rFonts w:ascii="Arial" w:hAnsi="Arial" w:cs="Arial"/>
                <w:b/>
                <w:sz w:val="20"/>
              </w:rPr>
            </w:pPr>
            <w:r w:rsidRPr="00D23020">
              <w:rPr>
                <w:rFonts w:ascii="Arial" w:hAnsi="Arial" w:cs="Arial"/>
                <w:b/>
                <w:sz w:val="20"/>
                <w:highlight w:val="yellow"/>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D23020" w:rsidRDefault="00ED75E5" w:rsidP="00ED75E5">
            <w:pPr>
              <w:jc w:val="both"/>
              <w:rPr>
                <w:rFonts w:ascii="Arial" w:hAnsi="Arial" w:cs="Arial"/>
                <w:b/>
                <w:sz w:val="20"/>
                <w:highlight w:val="yellow"/>
              </w:rPr>
            </w:pPr>
            <w:r w:rsidRPr="00D23020">
              <w:rPr>
                <w:rFonts w:ascii="Arial" w:hAnsi="Arial" w:cs="Arial"/>
                <w:b/>
                <w:sz w:val="20"/>
                <w:highlight w:val="yellow"/>
              </w:rPr>
              <w:t>……………………………………………………….</w:t>
            </w:r>
          </w:p>
          <w:p w14:paraId="1DAA5D46" w14:textId="77777777" w:rsidR="00ED75E5" w:rsidRPr="00510DDC" w:rsidRDefault="00ED75E5" w:rsidP="00ED75E5">
            <w:pPr>
              <w:jc w:val="both"/>
              <w:rPr>
                <w:rFonts w:ascii="Arial" w:hAnsi="Arial" w:cs="Arial"/>
                <w:b/>
                <w:sz w:val="20"/>
              </w:rPr>
            </w:pPr>
            <w:r w:rsidRPr="00D23020">
              <w:rPr>
                <w:rFonts w:ascii="Arial" w:hAnsi="Arial" w:cs="Arial"/>
                <w:b/>
                <w:sz w:val="20"/>
                <w:highlight w:val="yellow"/>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E37F8A">
            <w:pPr>
              <w:pStyle w:val="ListParagraph"/>
              <w:ind w:left="0"/>
              <w:jc w:val="both"/>
              <w:rPr>
                <w:rFonts w:ascii="Arial" w:hAnsi="Arial" w:cs="Arial"/>
                <w:b/>
                <w:sz w:val="20"/>
                <w:szCs w:val="20"/>
              </w:rPr>
            </w:pPr>
          </w:p>
        </w:tc>
        <w:tc>
          <w:tcPr>
            <w:tcW w:w="3967" w:type="dxa"/>
            <w:gridSpan w:val="2"/>
          </w:tcPr>
          <w:p w14:paraId="1ACBFC26" w14:textId="11C6D9F7" w:rsidR="00530761" w:rsidRPr="00510DDC" w:rsidRDefault="00E07775" w:rsidP="00530761">
            <w:pPr>
              <w:pStyle w:val="ListParagraph"/>
              <w:ind w:left="0"/>
              <w:jc w:val="both"/>
              <w:rPr>
                <w:rFonts w:ascii="Arial" w:hAnsi="Arial" w:cs="Arial"/>
                <w:b/>
                <w:sz w:val="20"/>
                <w:szCs w:val="20"/>
              </w:rPr>
            </w:pPr>
            <w:r>
              <w:rPr>
                <w:rFonts w:ascii="Arial" w:hAnsi="Arial" w:cs="Arial"/>
                <w:b/>
                <w:sz w:val="20"/>
                <w:szCs w:val="20"/>
              </w:rPr>
              <w:t>03/06/21</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75F91820" w14:textId="5902DA12" w:rsidR="002A3D88" w:rsidRPr="00510DDC" w:rsidRDefault="00E07775" w:rsidP="00530761">
            <w:pPr>
              <w:pStyle w:val="ListParagraph"/>
              <w:ind w:left="0"/>
              <w:jc w:val="both"/>
              <w:rPr>
                <w:rFonts w:ascii="Arial" w:hAnsi="Arial" w:cs="Arial"/>
                <w:b/>
                <w:sz w:val="20"/>
                <w:szCs w:val="20"/>
              </w:rPr>
            </w:pPr>
            <w:r>
              <w:rPr>
                <w:rFonts w:ascii="Arial" w:hAnsi="Arial" w:cs="Arial"/>
                <w:b/>
                <w:sz w:val="20"/>
                <w:szCs w:val="20"/>
              </w:rPr>
              <w:t>01/04/21</w:t>
            </w: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530761">
            <w:pPr>
              <w:pStyle w:val="ListParagraph"/>
              <w:ind w:left="0"/>
              <w:jc w:val="both"/>
              <w:rPr>
                <w:rFonts w:ascii="Arial" w:hAnsi="Arial" w:cs="Arial"/>
                <w:b/>
                <w:sz w:val="20"/>
                <w:szCs w:val="20"/>
              </w:rPr>
            </w:pPr>
          </w:p>
        </w:tc>
        <w:tc>
          <w:tcPr>
            <w:tcW w:w="3967" w:type="dxa"/>
            <w:gridSpan w:val="2"/>
          </w:tcPr>
          <w:p w14:paraId="64E8E7B1" w14:textId="77777777" w:rsidR="00E07775" w:rsidRPr="00AD30E9" w:rsidRDefault="00E07775" w:rsidP="00E07775">
            <w:pPr>
              <w:pStyle w:val="ListParagraph"/>
              <w:ind w:left="0"/>
              <w:jc w:val="both"/>
              <w:rPr>
                <w:rFonts w:ascii="Arial" w:hAnsi="Arial" w:cs="Arial"/>
                <w:b/>
                <w:sz w:val="20"/>
                <w:szCs w:val="20"/>
              </w:rPr>
            </w:pPr>
            <w:r w:rsidRPr="00AD30E9">
              <w:rPr>
                <w:rFonts w:ascii="Arial" w:hAnsi="Arial" w:cs="Arial"/>
                <w:b/>
                <w:sz w:val="20"/>
                <w:szCs w:val="20"/>
              </w:rPr>
              <w:t>Three months after the commencement date</w:t>
            </w:r>
          </w:p>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51F171FB" w14:textId="77777777" w:rsidTr="00E743F7">
        <w:tc>
          <w:tcPr>
            <w:tcW w:w="4227" w:type="dxa"/>
            <w:gridSpan w:val="2"/>
          </w:tcPr>
          <w:p w14:paraId="494201FE"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0CB3347E" w14:textId="07F9C229" w:rsidR="002A3D88" w:rsidRPr="00510DDC" w:rsidRDefault="00E07775" w:rsidP="00D44926">
            <w:pPr>
              <w:pStyle w:val="ListParagraph"/>
              <w:ind w:left="0"/>
              <w:jc w:val="both"/>
              <w:rPr>
                <w:rFonts w:ascii="Arial" w:hAnsi="Arial" w:cs="Arial"/>
                <w:b/>
                <w:sz w:val="20"/>
                <w:szCs w:val="20"/>
              </w:rPr>
            </w:pPr>
            <w:r>
              <w:rPr>
                <w:rFonts w:ascii="Arial" w:hAnsi="Arial" w:cs="Arial"/>
                <w:b/>
                <w:sz w:val="20"/>
                <w:szCs w:val="20"/>
              </w:rPr>
              <w:t>01/04/21</w:t>
            </w: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65A5A478" w:rsidR="006F447C" w:rsidRPr="00510DDC" w:rsidRDefault="006F447C" w:rsidP="006F447C">
            <w:pPr>
              <w:rPr>
                <w:rFonts w:ascii="Arial" w:hAnsi="Arial" w:cs="Arial"/>
                <w:b/>
                <w:sz w:val="20"/>
              </w:rPr>
            </w:pPr>
            <w:r w:rsidRPr="00510DDC">
              <w:rPr>
                <w:rFonts w:ascii="Arial" w:hAnsi="Arial" w:cs="Arial"/>
                <w:b/>
                <w:sz w:val="20"/>
              </w:rPr>
              <w:t>[</w:t>
            </w:r>
            <w:r w:rsidR="00E07775">
              <w:rPr>
                <w:rFonts w:ascii="Arial" w:hAnsi="Arial" w:cs="Arial"/>
                <w:b/>
                <w:sz w:val="20"/>
              </w:rPr>
              <w:t>2</w:t>
            </w:r>
            <w:r w:rsidRPr="00510DDC">
              <w:rPr>
                <w:rFonts w:ascii="Arial" w:hAnsi="Arial" w:cs="Arial"/>
                <w:b/>
                <w:sz w:val="20"/>
              </w:rPr>
              <w:t>] years/months commencing</w:t>
            </w:r>
          </w:p>
          <w:p w14:paraId="4674362F" w14:textId="2612CB22" w:rsidR="006F447C" w:rsidRPr="00510DDC" w:rsidRDefault="006F447C" w:rsidP="006F447C">
            <w:pPr>
              <w:rPr>
                <w:rFonts w:ascii="Arial" w:hAnsi="Arial" w:cs="Arial"/>
                <w:b/>
                <w:sz w:val="20"/>
              </w:rPr>
            </w:pPr>
            <w:r w:rsidRPr="00510DDC">
              <w:rPr>
                <w:rFonts w:ascii="Arial" w:hAnsi="Arial" w:cs="Arial"/>
                <w:b/>
                <w:sz w:val="20"/>
              </w:rPr>
              <w:t>[</w:t>
            </w:r>
            <w:r w:rsidR="00E07775">
              <w:rPr>
                <w:rFonts w:ascii="Arial" w:hAnsi="Arial" w:cs="Arial"/>
                <w:b/>
                <w:sz w:val="20"/>
              </w:rPr>
              <w:t>01/04/21</w:t>
            </w:r>
            <w:r w:rsidRPr="00510DDC">
              <w:rPr>
                <w:rFonts w:ascii="Arial" w:hAnsi="Arial" w:cs="Arial"/>
                <w:b/>
                <w:sz w:val="20"/>
              </w:rPr>
              <w:t>]</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77777777"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530761">
            <w:pPr>
              <w:pStyle w:val="ListParagraph"/>
              <w:ind w:left="0"/>
              <w:jc w:val="both"/>
              <w:rPr>
                <w:rFonts w:ascii="Arial" w:hAnsi="Arial" w:cs="Arial"/>
                <w:b/>
                <w:sz w:val="20"/>
                <w:szCs w:val="20"/>
              </w:rPr>
            </w:pPr>
          </w:p>
        </w:tc>
        <w:tc>
          <w:tcPr>
            <w:tcW w:w="3967" w:type="dxa"/>
            <w:gridSpan w:val="2"/>
          </w:tcPr>
          <w:p w14:paraId="4F895D2D" w14:textId="3A078EE0"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 xml:space="preserve">YES </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6366242D"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w:t>
            </w:r>
            <w:r w:rsidR="00E07775">
              <w:rPr>
                <w:rFonts w:ascii="Arial" w:hAnsi="Arial" w:cs="Arial"/>
                <w:b/>
                <w:sz w:val="20"/>
                <w:szCs w:val="20"/>
              </w:rPr>
              <w:t>3</w:t>
            </w:r>
            <w:r w:rsidRPr="00510DDC">
              <w:rPr>
                <w:rFonts w:ascii="Arial" w:hAnsi="Arial" w:cs="Arial"/>
                <w:b/>
                <w:sz w:val="20"/>
                <w:szCs w:val="20"/>
              </w:rPr>
              <w:t>] 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11D41F54" w14:textId="77777777"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E743F7">
        <w:tc>
          <w:tcPr>
            <w:tcW w:w="4227" w:type="dxa"/>
            <w:gridSpan w:val="2"/>
          </w:tcPr>
          <w:p w14:paraId="72DAF916" w14:textId="65CE38A0"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p w14:paraId="5592A924" w14:textId="77777777" w:rsidR="00E97C04" w:rsidRPr="00510DDC" w:rsidRDefault="00E97C04" w:rsidP="00723A0A">
            <w:pPr>
              <w:contextualSpacing/>
              <w:rPr>
                <w:rFonts w:ascii="Arial" w:hAnsi="Arial" w:cs="Arial"/>
                <w:b/>
                <w:sz w:val="20"/>
              </w:rPr>
            </w:pP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770C546B" w14:textId="77777777"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723A0A">
            <w:pPr>
              <w:contextualSpacing/>
              <w:rPr>
                <w:rFonts w:ascii="Arial" w:hAnsi="Arial" w:cs="Arial"/>
                <w:b/>
                <w:sz w:val="20"/>
              </w:rPr>
            </w:pPr>
          </w:p>
        </w:tc>
        <w:tc>
          <w:tcPr>
            <w:tcW w:w="3967" w:type="dxa"/>
            <w:gridSpan w:val="2"/>
          </w:tcPr>
          <w:p w14:paraId="7FAA25FE" w14:textId="110A9303" w:rsidR="00E97C04" w:rsidRPr="00510DDC" w:rsidRDefault="00E07775" w:rsidP="00723A0A">
            <w:pPr>
              <w:pStyle w:val="ListParagraph"/>
              <w:ind w:left="0"/>
              <w:jc w:val="both"/>
              <w:rPr>
                <w:rFonts w:ascii="Arial" w:hAnsi="Arial" w:cs="Arial"/>
                <w:sz w:val="20"/>
                <w:szCs w:val="20"/>
              </w:rPr>
            </w:pPr>
            <w:r w:rsidRPr="00AD30E9">
              <w:rPr>
                <w:rFonts w:ascii="Arial" w:hAnsi="Arial" w:cs="Arial"/>
                <w:b/>
                <w:sz w:val="20"/>
                <w:szCs w:val="20"/>
              </w:rPr>
              <w:t>Yes</w:t>
            </w:r>
          </w:p>
        </w:tc>
      </w:tr>
      <w:tr w:rsidR="00E97C04" w:rsidRPr="00510DDC" w14:paraId="04C07C78" w14:textId="77777777" w:rsidTr="00E743F7">
        <w:tc>
          <w:tcPr>
            <w:tcW w:w="4227" w:type="dxa"/>
            <w:gridSpan w:val="2"/>
          </w:tcPr>
          <w:p w14:paraId="04E8A32C" w14:textId="77777777"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E37F8A">
            <w:pPr>
              <w:contextualSpacing/>
              <w:rPr>
                <w:rFonts w:ascii="Arial" w:hAnsi="Arial" w:cs="Arial"/>
                <w:b/>
                <w:sz w:val="20"/>
              </w:rPr>
            </w:pP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6773AB42" w14:textId="77777777"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723A0A">
            <w:pPr>
              <w:contextualSpacing/>
              <w:rPr>
                <w:rFonts w:ascii="Arial" w:hAnsi="Arial" w:cs="Arial"/>
                <w:b/>
                <w:sz w:val="20"/>
              </w:rPr>
            </w:pP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4AC2C389" w14:textId="77777777"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E37F8A">
            <w:pPr>
              <w:contextualSpacing/>
              <w:rPr>
                <w:rFonts w:ascii="Arial" w:hAnsi="Arial" w:cs="Arial"/>
                <w:b/>
                <w:sz w:val="20"/>
              </w:rPr>
            </w:pP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465B3367" w14:textId="77777777"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723A0A">
            <w:pPr>
              <w:contextualSpacing/>
              <w:rPr>
                <w:rFonts w:ascii="Arial" w:hAnsi="Arial" w:cs="Arial"/>
                <w:b/>
                <w:sz w:val="20"/>
              </w:rPr>
            </w:pP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165B82" w:rsidRPr="0058124F" w14:paraId="1087C042" w14:textId="77777777" w:rsidTr="00E743F7">
        <w:trPr>
          <w:trHeight w:val="537"/>
        </w:trPr>
        <w:tc>
          <w:tcPr>
            <w:tcW w:w="8194" w:type="dxa"/>
            <w:gridSpan w:val="4"/>
            <w:shd w:val="clear" w:color="auto" w:fill="BFBFBF" w:themeFill="background1" w:themeFillShade="BF"/>
          </w:tcPr>
          <w:p w14:paraId="290DC693" w14:textId="77777777" w:rsidR="00165B82" w:rsidRPr="0058124F" w:rsidRDefault="00165B82" w:rsidP="002930B5">
            <w:pPr>
              <w:contextualSpacing/>
              <w:rPr>
                <w:rFonts w:ascii="Arial" w:hAnsi="Arial" w:cs="Arial"/>
                <w:b/>
                <w:szCs w:val="24"/>
              </w:rPr>
            </w:pPr>
            <w:r w:rsidRPr="00E06735">
              <w:rPr>
                <w:rFonts w:ascii="Arial" w:hAnsi="Arial" w:cs="Arial"/>
                <w:b/>
                <w:szCs w:val="24"/>
              </w:rPr>
              <w:t>Co-operation with PCN(s) in service models</w:t>
            </w:r>
          </w:p>
        </w:tc>
      </w:tr>
      <w:tr w:rsidR="003B4915" w:rsidRPr="00B72DDB" w14:paraId="06CEF6B1" w14:textId="77777777" w:rsidTr="00E743F7">
        <w:tc>
          <w:tcPr>
            <w:tcW w:w="4227" w:type="dxa"/>
            <w:gridSpan w:val="2"/>
            <w:shd w:val="clear" w:color="auto" w:fill="auto"/>
          </w:tcPr>
          <w:p w14:paraId="6CAE3083" w14:textId="77777777" w:rsidR="003B4915" w:rsidRPr="00E06735" w:rsidRDefault="003B4915" w:rsidP="00770E2E">
            <w:pPr>
              <w:contextualSpacing/>
              <w:rPr>
                <w:rFonts w:ascii="Arial" w:hAnsi="Arial" w:cs="Arial"/>
                <w:b/>
                <w:sz w:val="20"/>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p w14:paraId="7188141D" w14:textId="77777777" w:rsidR="003B4915" w:rsidRPr="00770E2E" w:rsidRDefault="003B4915" w:rsidP="00770E2E">
            <w:pPr>
              <w:contextualSpacing/>
              <w:rPr>
                <w:rFonts w:ascii="Arial" w:hAnsi="Arial" w:cs="Arial"/>
                <w:b/>
                <w:sz w:val="20"/>
              </w:rPr>
            </w:pPr>
          </w:p>
        </w:tc>
        <w:tc>
          <w:tcPr>
            <w:tcW w:w="3967" w:type="dxa"/>
            <w:gridSpan w:val="2"/>
            <w:shd w:val="clear" w:color="auto" w:fill="auto"/>
          </w:tcPr>
          <w:p w14:paraId="4FA7FE81" w14:textId="77777777" w:rsidR="00E07775" w:rsidRPr="00AD30E9" w:rsidRDefault="00E07775" w:rsidP="00E07775">
            <w:pPr>
              <w:pStyle w:val="ListParagraph"/>
              <w:ind w:left="0"/>
              <w:jc w:val="both"/>
              <w:rPr>
                <w:rFonts w:ascii="Arial" w:hAnsi="Arial" w:cs="Arial"/>
                <w:b/>
                <w:sz w:val="20"/>
                <w:szCs w:val="20"/>
              </w:rPr>
            </w:pPr>
            <w:r w:rsidRPr="00AD30E9">
              <w:rPr>
                <w:rFonts w:ascii="Arial" w:hAnsi="Arial" w:cs="Arial"/>
                <w:b/>
                <w:sz w:val="20"/>
                <w:szCs w:val="20"/>
              </w:rPr>
              <w:t>N/A</w:t>
            </w:r>
          </w:p>
          <w:p w14:paraId="0C788690" w14:textId="2F5AF64F" w:rsidR="003B4915" w:rsidRPr="00B72DDB" w:rsidRDefault="003B4915" w:rsidP="00770E2E">
            <w:pPr>
              <w:pStyle w:val="ListParagraph"/>
              <w:ind w:left="0"/>
              <w:jc w:val="both"/>
              <w:rPr>
                <w:rFonts w:ascii="Arial" w:hAnsi="Arial" w:cs="Arial"/>
                <w:b/>
                <w:sz w:val="20"/>
                <w:szCs w:val="20"/>
              </w:rPr>
            </w:pPr>
          </w:p>
        </w:tc>
      </w:tr>
      <w:tr w:rsidR="003B4915" w:rsidRPr="00510DDC" w14:paraId="7551E83E" w14:textId="77777777" w:rsidTr="00E743F7">
        <w:tc>
          <w:tcPr>
            <w:tcW w:w="4227" w:type="dxa"/>
            <w:gridSpan w:val="2"/>
            <w:shd w:val="clear" w:color="auto" w:fill="BFBFBF" w:themeFill="background1" w:themeFillShade="BF"/>
          </w:tcPr>
          <w:p w14:paraId="1DD6276F" w14:textId="77777777" w:rsidR="003B4915" w:rsidRPr="00510DDC" w:rsidRDefault="003B4915" w:rsidP="003B4915">
            <w:pPr>
              <w:spacing w:after="200" w:line="276" w:lineRule="auto"/>
              <w:contextualSpacing/>
              <w:rPr>
                <w:rFonts w:ascii="Arial" w:hAnsi="Arial" w:cs="Arial"/>
                <w:b/>
                <w:szCs w:val="24"/>
              </w:rPr>
            </w:pPr>
            <w:r w:rsidRPr="00510DDC">
              <w:rPr>
                <w:rFonts w:ascii="Arial" w:hAnsi="Arial" w:cs="Arial"/>
                <w:b/>
                <w:szCs w:val="24"/>
              </w:rPr>
              <w:t>Service Requirements</w:t>
            </w:r>
          </w:p>
        </w:tc>
        <w:tc>
          <w:tcPr>
            <w:tcW w:w="3967" w:type="dxa"/>
            <w:gridSpan w:val="2"/>
            <w:shd w:val="clear" w:color="auto" w:fill="BFBFBF" w:themeFill="background1" w:themeFillShade="BF"/>
          </w:tcPr>
          <w:p w14:paraId="3BB3A1C5"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01C040D" w14:textId="77777777" w:rsidTr="00E743F7">
        <w:tc>
          <w:tcPr>
            <w:tcW w:w="4227" w:type="dxa"/>
            <w:gridSpan w:val="2"/>
          </w:tcPr>
          <w:p w14:paraId="1759B576" w14:textId="77777777" w:rsidR="003B4915" w:rsidRDefault="003B4915" w:rsidP="003B4915">
            <w:pPr>
              <w:spacing w:line="276" w:lineRule="auto"/>
              <w:contextualSpacing/>
              <w:rPr>
                <w:rFonts w:ascii="Arial" w:hAnsi="Arial" w:cs="Arial"/>
                <w:b/>
                <w:sz w:val="20"/>
              </w:rPr>
            </w:pPr>
            <w:r w:rsidRPr="00510DDC">
              <w:rPr>
                <w:rFonts w:ascii="Arial" w:hAnsi="Arial" w:cs="Arial"/>
                <w:b/>
                <w:sz w:val="20"/>
              </w:rPr>
              <w:t>Essential Services (NHS Trusts only)</w:t>
            </w:r>
          </w:p>
          <w:p w14:paraId="62477F05" w14:textId="61D083B6" w:rsidR="00BF5C39" w:rsidRPr="00510DDC" w:rsidRDefault="00BF5C39" w:rsidP="003B4915">
            <w:pPr>
              <w:spacing w:line="276" w:lineRule="auto"/>
              <w:contextualSpacing/>
              <w:rPr>
                <w:rFonts w:ascii="Arial" w:hAnsi="Arial" w:cs="Arial"/>
                <w:b/>
                <w:sz w:val="20"/>
              </w:rPr>
            </w:pPr>
          </w:p>
        </w:tc>
        <w:tc>
          <w:tcPr>
            <w:tcW w:w="3967" w:type="dxa"/>
            <w:gridSpan w:val="2"/>
          </w:tcPr>
          <w:p w14:paraId="3FA6475A" w14:textId="77777777" w:rsidR="00E07775" w:rsidRPr="00AD30E9" w:rsidRDefault="00E07775" w:rsidP="00E07775">
            <w:pPr>
              <w:pStyle w:val="ListParagraph"/>
              <w:ind w:left="0"/>
              <w:jc w:val="both"/>
              <w:rPr>
                <w:rFonts w:ascii="Arial" w:hAnsi="Arial" w:cs="Arial"/>
                <w:b/>
                <w:sz w:val="20"/>
                <w:szCs w:val="20"/>
              </w:rPr>
            </w:pPr>
            <w:r w:rsidRPr="00AD30E9">
              <w:rPr>
                <w:rFonts w:ascii="Arial" w:hAnsi="Arial" w:cs="Arial"/>
                <w:b/>
                <w:sz w:val="20"/>
                <w:szCs w:val="20"/>
              </w:rPr>
              <w:t>N/A</w:t>
            </w:r>
          </w:p>
          <w:p w14:paraId="27C949AC"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3CD5846" w14:textId="77777777" w:rsidTr="00E743F7">
        <w:tc>
          <w:tcPr>
            <w:tcW w:w="4227" w:type="dxa"/>
            <w:gridSpan w:val="2"/>
          </w:tcPr>
          <w:p w14:paraId="7DD46C3E" w14:textId="1F86B986"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Pr>
                <w:rFonts w:ascii="Arial" w:hAnsi="Arial" w:cs="Arial"/>
                <w:b/>
                <w:sz w:val="20"/>
              </w:rPr>
              <w:t>on behalf of one or more Commissioners for the purposes of the Contract</w:t>
            </w:r>
            <w:r w:rsidRPr="00510DDC">
              <w:rPr>
                <w:rFonts w:ascii="Arial" w:hAnsi="Arial" w:cs="Arial"/>
                <w:b/>
                <w:sz w:val="20"/>
              </w:rPr>
              <w:t>?</w:t>
            </w:r>
          </w:p>
          <w:p w14:paraId="02865D8E" w14:textId="77777777" w:rsidR="00A576E5" w:rsidRDefault="00A576E5" w:rsidP="003B4915">
            <w:pPr>
              <w:rPr>
                <w:rFonts w:ascii="Arial" w:hAnsi="Arial" w:cs="Arial"/>
                <w:sz w:val="20"/>
              </w:rPr>
            </w:pPr>
          </w:p>
          <w:p w14:paraId="0CD6D308" w14:textId="77777777" w:rsidR="00375527" w:rsidRDefault="00375527" w:rsidP="003B4915">
            <w:pPr>
              <w:rPr>
                <w:rFonts w:ascii="Arial" w:hAnsi="Arial" w:cs="Arial"/>
                <w:sz w:val="20"/>
              </w:rPr>
            </w:pPr>
          </w:p>
          <w:p w14:paraId="1E22D338" w14:textId="77777777" w:rsidR="00375527" w:rsidRDefault="00375527" w:rsidP="003B4915">
            <w:pPr>
              <w:rPr>
                <w:rFonts w:ascii="Arial" w:hAnsi="Arial" w:cs="Arial"/>
                <w:sz w:val="20"/>
              </w:rPr>
            </w:pPr>
          </w:p>
          <w:p w14:paraId="62832BBF" w14:textId="77777777" w:rsidR="00375527" w:rsidRDefault="00375527" w:rsidP="003B4915">
            <w:pPr>
              <w:rPr>
                <w:rFonts w:ascii="Arial" w:hAnsi="Arial" w:cs="Arial"/>
                <w:sz w:val="20"/>
              </w:rPr>
            </w:pPr>
          </w:p>
          <w:p w14:paraId="59497ABC" w14:textId="390DD3CD" w:rsidR="00375527" w:rsidRPr="000D5A47" w:rsidRDefault="00375527" w:rsidP="003B4915">
            <w:pPr>
              <w:rPr>
                <w:rFonts w:ascii="Arial" w:hAnsi="Arial" w:cs="Arial"/>
                <w:sz w:val="20"/>
              </w:rPr>
            </w:pPr>
          </w:p>
        </w:tc>
        <w:tc>
          <w:tcPr>
            <w:tcW w:w="3967" w:type="dxa"/>
            <w:gridSpan w:val="2"/>
          </w:tcPr>
          <w:p w14:paraId="72F67402" w14:textId="19EDE73F"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NO</w:t>
            </w:r>
          </w:p>
        </w:tc>
      </w:tr>
      <w:tr w:rsidR="003B4915" w:rsidRPr="00510DDC" w14:paraId="286784E7" w14:textId="77777777" w:rsidTr="00E743F7">
        <w:tc>
          <w:tcPr>
            <w:tcW w:w="4227" w:type="dxa"/>
            <w:gridSpan w:val="2"/>
            <w:shd w:val="clear" w:color="auto" w:fill="BFBFBF" w:themeFill="background1" w:themeFillShade="BF"/>
          </w:tcPr>
          <w:p w14:paraId="27C076D5" w14:textId="5B02C435"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lastRenderedPageBreak/>
              <w:t>PAYMENT</w:t>
            </w:r>
          </w:p>
          <w:p w14:paraId="1D9B9788" w14:textId="77777777" w:rsidR="003B4915" w:rsidRPr="00510DDC" w:rsidRDefault="003B4915" w:rsidP="003B4915">
            <w:pPr>
              <w:spacing w:after="200" w:line="276" w:lineRule="auto"/>
              <w:contextualSpacing/>
              <w:jc w:val="both"/>
              <w:rPr>
                <w:rFonts w:ascii="Arial" w:hAnsi="Arial" w:cs="Arial"/>
                <w:b/>
                <w:sz w:val="28"/>
                <w:szCs w:val="28"/>
              </w:rPr>
            </w:pPr>
          </w:p>
        </w:tc>
        <w:tc>
          <w:tcPr>
            <w:tcW w:w="3967" w:type="dxa"/>
            <w:gridSpan w:val="2"/>
            <w:shd w:val="clear" w:color="auto" w:fill="BFBFBF" w:themeFill="background1" w:themeFillShade="BF"/>
          </w:tcPr>
          <w:p w14:paraId="75110130"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7362B0D2" w14:textId="77777777" w:rsidTr="00E743F7">
        <w:tc>
          <w:tcPr>
            <w:tcW w:w="4227" w:type="dxa"/>
            <w:gridSpan w:val="2"/>
          </w:tcPr>
          <w:p w14:paraId="26624C24" w14:textId="1F2E0F3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National Prices </w:t>
            </w:r>
            <w:r w:rsidR="00B41A18">
              <w:rPr>
                <w:rFonts w:ascii="Arial" w:hAnsi="Arial" w:cs="Arial"/>
                <w:b/>
                <w:sz w:val="20"/>
              </w:rPr>
              <w:t>a</w:t>
            </w:r>
            <w:r w:rsidR="00B41A18" w:rsidRPr="00510DDC">
              <w:rPr>
                <w:rFonts w:ascii="Arial" w:hAnsi="Arial" w:cs="Arial"/>
                <w:b/>
                <w:sz w:val="20"/>
              </w:rPr>
              <w:t xml:space="preserve">pply </w:t>
            </w:r>
            <w:r w:rsidRPr="00510DDC">
              <w:rPr>
                <w:rFonts w:ascii="Arial" w:hAnsi="Arial" w:cs="Arial"/>
                <w:b/>
                <w:sz w:val="20"/>
              </w:rPr>
              <w:t>to some or all Services (including where subject to Local Modification or Local Variation)</w:t>
            </w:r>
          </w:p>
          <w:p w14:paraId="240FB9B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0A54D457" w14:textId="1E3405D4"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w:t>
            </w:r>
          </w:p>
        </w:tc>
      </w:tr>
      <w:tr w:rsidR="003B4915" w:rsidRPr="00510DDC" w14:paraId="04B33EAA" w14:textId="77777777" w:rsidTr="00E743F7">
        <w:tc>
          <w:tcPr>
            <w:tcW w:w="4227" w:type="dxa"/>
            <w:gridSpan w:val="2"/>
          </w:tcPr>
          <w:p w14:paraId="2C26505E" w14:textId="450AD35A"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Local Prices </w:t>
            </w:r>
            <w:r w:rsidR="00B41A18">
              <w:rPr>
                <w:rFonts w:ascii="Arial" w:hAnsi="Arial" w:cs="Arial"/>
                <w:b/>
                <w:sz w:val="20"/>
              </w:rPr>
              <w:t>a</w:t>
            </w:r>
            <w:r w:rsidRPr="00510DDC">
              <w:rPr>
                <w:rFonts w:ascii="Arial" w:hAnsi="Arial" w:cs="Arial"/>
                <w:b/>
                <w:sz w:val="20"/>
              </w:rPr>
              <w:t>pply to some or all Services</w:t>
            </w:r>
          </w:p>
          <w:p w14:paraId="54E5E52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12954CE2" w14:textId="248B5960"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w:t>
            </w:r>
          </w:p>
        </w:tc>
      </w:tr>
      <w:tr w:rsidR="003B4915" w:rsidRPr="00510DDC" w14:paraId="51B5C09A" w14:textId="77777777" w:rsidTr="00E743F7">
        <w:tc>
          <w:tcPr>
            <w:tcW w:w="4227" w:type="dxa"/>
            <w:gridSpan w:val="2"/>
          </w:tcPr>
          <w:p w14:paraId="6B77BAF3" w14:textId="4B5AEEC6"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Expected Annual Contract Value </w:t>
            </w:r>
            <w:r w:rsidR="00B41A18">
              <w:rPr>
                <w:rFonts w:ascii="Arial" w:hAnsi="Arial" w:cs="Arial"/>
                <w:b/>
                <w:sz w:val="20"/>
              </w:rPr>
              <w:t>a</w:t>
            </w:r>
            <w:r w:rsidR="00B41A18" w:rsidRPr="00510DDC">
              <w:rPr>
                <w:rFonts w:ascii="Arial" w:hAnsi="Arial" w:cs="Arial"/>
                <w:b/>
                <w:sz w:val="20"/>
              </w:rPr>
              <w:t>greed</w:t>
            </w:r>
          </w:p>
          <w:p w14:paraId="6B4BE925" w14:textId="77777777" w:rsidR="003B4915" w:rsidRPr="00510DDC" w:rsidRDefault="003B4915" w:rsidP="003B4915">
            <w:pPr>
              <w:spacing w:after="200" w:line="276" w:lineRule="auto"/>
              <w:contextualSpacing/>
              <w:jc w:val="both"/>
              <w:rPr>
                <w:rFonts w:ascii="Arial" w:hAnsi="Arial" w:cs="Arial"/>
                <w:b/>
                <w:sz w:val="20"/>
              </w:rPr>
            </w:pPr>
          </w:p>
        </w:tc>
        <w:tc>
          <w:tcPr>
            <w:tcW w:w="3967" w:type="dxa"/>
            <w:gridSpan w:val="2"/>
          </w:tcPr>
          <w:p w14:paraId="5A3C2DCC" w14:textId="3D86041A"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NO</w:t>
            </w: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xml:space="preserve">Provider’s Nominated Individual </w:t>
            </w:r>
          </w:p>
        </w:tc>
        <w:tc>
          <w:tcPr>
            <w:tcW w:w="4023" w:type="dxa"/>
            <w:gridSpan w:val="2"/>
          </w:tcPr>
          <w:p w14:paraId="28449566"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6A242B04"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089324CE"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070927B9" w14:textId="77777777" w:rsidTr="00E743F7">
        <w:trPr>
          <w:gridAfter w:val="1"/>
          <w:wAfter w:w="6" w:type="dxa"/>
        </w:trPr>
        <w:tc>
          <w:tcPr>
            <w:tcW w:w="4165" w:type="dxa"/>
          </w:tcPr>
          <w:p w14:paraId="28B473C2"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Provider’s Information Governance Lead</w:t>
            </w:r>
          </w:p>
        </w:tc>
        <w:tc>
          <w:tcPr>
            <w:tcW w:w="4023" w:type="dxa"/>
            <w:gridSpan w:val="2"/>
          </w:tcPr>
          <w:p w14:paraId="2DC99126"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28D23712"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23978655"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26C9C271" w14:textId="77777777" w:rsidTr="00E743F7">
        <w:trPr>
          <w:gridAfter w:val="1"/>
          <w:wAfter w:w="6" w:type="dxa"/>
        </w:trPr>
        <w:tc>
          <w:tcPr>
            <w:tcW w:w="4165" w:type="dxa"/>
          </w:tcPr>
          <w:p w14:paraId="5CAD45A8" w14:textId="6CF5681C"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color w:val="000000" w:themeColor="text1"/>
                <w:sz w:val="20"/>
                <w:highlight w:val="yellow"/>
              </w:rPr>
              <w:t>Provider’s Data Protection Officer (if required by Data Protection Legislation)</w:t>
            </w:r>
          </w:p>
        </w:tc>
        <w:tc>
          <w:tcPr>
            <w:tcW w:w="4023" w:type="dxa"/>
            <w:gridSpan w:val="2"/>
          </w:tcPr>
          <w:p w14:paraId="7E5614B8" w14:textId="77777777" w:rsidR="003B4915" w:rsidRPr="00D23020" w:rsidRDefault="003B4915" w:rsidP="003B4915">
            <w:pPr>
              <w:spacing w:line="276" w:lineRule="auto"/>
              <w:contextualSpacing/>
              <w:jc w:val="both"/>
              <w:rPr>
                <w:rFonts w:ascii="Arial" w:hAnsi="Arial" w:cs="Arial"/>
                <w:b/>
                <w:color w:val="000000" w:themeColor="text1"/>
                <w:sz w:val="20"/>
                <w:highlight w:val="yellow"/>
              </w:rPr>
            </w:pPr>
            <w:r w:rsidRPr="00D23020">
              <w:rPr>
                <w:rFonts w:ascii="Arial" w:hAnsi="Arial" w:cs="Arial"/>
                <w:b/>
                <w:color w:val="000000" w:themeColor="text1"/>
                <w:sz w:val="20"/>
                <w:highlight w:val="yellow"/>
              </w:rPr>
              <w:t>[                ]</w:t>
            </w:r>
          </w:p>
          <w:p w14:paraId="4765DD1D" w14:textId="77777777" w:rsidR="003B4915" w:rsidRPr="00D23020" w:rsidRDefault="003B4915" w:rsidP="003B4915">
            <w:pPr>
              <w:spacing w:line="276" w:lineRule="auto"/>
              <w:contextualSpacing/>
              <w:jc w:val="both"/>
              <w:rPr>
                <w:rFonts w:ascii="Arial" w:hAnsi="Arial" w:cs="Arial"/>
                <w:b/>
                <w:color w:val="000000" w:themeColor="text1"/>
                <w:sz w:val="20"/>
                <w:highlight w:val="yellow"/>
              </w:rPr>
            </w:pPr>
            <w:r w:rsidRPr="00D23020">
              <w:rPr>
                <w:rFonts w:ascii="Arial" w:hAnsi="Arial" w:cs="Arial"/>
                <w:b/>
                <w:color w:val="000000" w:themeColor="text1"/>
                <w:sz w:val="20"/>
                <w:highlight w:val="yellow"/>
              </w:rPr>
              <w:t>Email:  [                    ]</w:t>
            </w:r>
          </w:p>
          <w:p w14:paraId="29E08E8F"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color w:val="000000" w:themeColor="text1"/>
                <w:sz w:val="20"/>
                <w:highlight w:val="yellow"/>
              </w:rPr>
              <w:t>Tel:      [                     ]</w:t>
            </w:r>
          </w:p>
        </w:tc>
      </w:tr>
      <w:tr w:rsidR="003B4915" w:rsidRPr="00510DDC" w14:paraId="2F19D899" w14:textId="77777777" w:rsidTr="00E743F7">
        <w:trPr>
          <w:gridAfter w:val="1"/>
          <w:wAfter w:w="6" w:type="dxa"/>
        </w:trPr>
        <w:tc>
          <w:tcPr>
            <w:tcW w:w="4165" w:type="dxa"/>
          </w:tcPr>
          <w:p w14:paraId="0462D863" w14:textId="1DA7FD13"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Provider’s Caldicott Guardian</w:t>
            </w:r>
          </w:p>
        </w:tc>
        <w:tc>
          <w:tcPr>
            <w:tcW w:w="4023" w:type="dxa"/>
            <w:gridSpan w:val="2"/>
          </w:tcPr>
          <w:p w14:paraId="5F140689"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1E4B94EE"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549D3C29"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3E01DB12" w14:textId="77777777" w:rsidTr="00E743F7">
        <w:trPr>
          <w:gridAfter w:val="1"/>
          <w:wAfter w:w="6" w:type="dxa"/>
        </w:trPr>
        <w:tc>
          <w:tcPr>
            <w:tcW w:w="4165" w:type="dxa"/>
          </w:tcPr>
          <w:p w14:paraId="7AE80C41" w14:textId="50A481F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Provider’s Senior Information Risk Owner</w:t>
            </w:r>
          </w:p>
        </w:tc>
        <w:tc>
          <w:tcPr>
            <w:tcW w:w="4023" w:type="dxa"/>
            <w:gridSpan w:val="2"/>
          </w:tcPr>
          <w:p w14:paraId="332B06C9"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14B01986"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42CFEE9D"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47810CC5" w14:textId="77777777" w:rsidTr="00E743F7">
        <w:trPr>
          <w:gridAfter w:val="1"/>
          <w:wAfter w:w="6" w:type="dxa"/>
        </w:trPr>
        <w:tc>
          <w:tcPr>
            <w:tcW w:w="4165" w:type="dxa"/>
          </w:tcPr>
          <w:p w14:paraId="3170CCA1" w14:textId="0AFB717B" w:rsidR="003B4915" w:rsidRPr="00D23020" w:rsidRDefault="003B4915" w:rsidP="003B4915">
            <w:pPr>
              <w:spacing w:line="276" w:lineRule="auto"/>
              <w:contextualSpacing/>
              <w:rPr>
                <w:rFonts w:ascii="Arial" w:hAnsi="Arial" w:cs="Arial"/>
                <w:b/>
                <w:sz w:val="20"/>
                <w:highlight w:val="yellow"/>
              </w:rPr>
            </w:pPr>
            <w:r w:rsidRPr="00D23020">
              <w:rPr>
                <w:rFonts w:ascii="Arial" w:hAnsi="Arial" w:cs="Arial"/>
                <w:b/>
                <w:sz w:val="20"/>
                <w:highlight w:val="yellow"/>
              </w:rPr>
              <w:t>Provider’s Accountable Emergency Officer</w:t>
            </w:r>
          </w:p>
        </w:tc>
        <w:tc>
          <w:tcPr>
            <w:tcW w:w="4023" w:type="dxa"/>
            <w:gridSpan w:val="2"/>
          </w:tcPr>
          <w:p w14:paraId="4F66F954"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3C77F83D"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617B0523"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Provider’s Safeguarding Lead</w:t>
            </w:r>
            <w:r w:rsidR="0017453F" w:rsidRPr="00D23020">
              <w:rPr>
                <w:rFonts w:ascii="Arial" w:hAnsi="Arial" w:cs="Arial"/>
                <w:b/>
                <w:sz w:val="20"/>
                <w:highlight w:val="yellow"/>
              </w:rPr>
              <w:t xml:space="preserve"> (children) / named professional for safeguarding children</w:t>
            </w:r>
          </w:p>
        </w:tc>
        <w:tc>
          <w:tcPr>
            <w:tcW w:w="4023" w:type="dxa"/>
            <w:gridSpan w:val="2"/>
            <w:shd w:val="clear" w:color="auto" w:fill="auto"/>
          </w:tcPr>
          <w:p w14:paraId="284DFAAD"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5296850E"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737B4B7D"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D23020" w:rsidRDefault="0017453F" w:rsidP="00270EC3">
            <w:pPr>
              <w:spacing w:line="276" w:lineRule="auto"/>
              <w:contextualSpacing/>
              <w:jc w:val="both"/>
              <w:rPr>
                <w:rFonts w:ascii="Arial" w:hAnsi="Arial" w:cs="Arial"/>
                <w:b/>
                <w:sz w:val="20"/>
                <w:highlight w:val="yellow"/>
              </w:rPr>
            </w:pPr>
            <w:r w:rsidRPr="00D23020">
              <w:rPr>
                <w:rFonts w:ascii="Arial" w:hAnsi="Arial" w:cs="Arial"/>
                <w:b/>
                <w:sz w:val="20"/>
                <w:highlight w:val="yellow"/>
              </w:rPr>
              <w:t>Provider’s Safeguarding Lead (adults) / named professional for safeguarding adults</w:t>
            </w:r>
          </w:p>
        </w:tc>
        <w:tc>
          <w:tcPr>
            <w:tcW w:w="4023" w:type="dxa"/>
            <w:gridSpan w:val="2"/>
            <w:shd w:val="clear" w:color="auto" w:fill="auto"/>
          </w:tcPr>
          <w:p w14:paraId="35C6CFA7" w14:textId="77777777" w:rsidR="00270EC3" w:rsidRPr="00D23020" w:rsidRDefault="00270EC3" w:rsidP="00270EC3">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2718FA8F" w14:textId="77777777" w:rsidR="00270EC3" w:rsidRPr="00D23020" w:rsidRDefault="00270EC3" w:rsidP="00270EC3">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11B5C212" w14:textId="0450FEF8" w:rsidR="00270EC3" w:rsidRPr="00D23020" w:rsidRDefault="00270EC3" w:rsidP="00270EC3">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Provider’s Child Sexual Abuse and Exploitation Lead</w:t>
            </w:r>
          </w:p>
        </w:tc>
        <w:tc>
          <w:tcPr>
            <w:tcW w:w="4023" w:type="dxa"/>
            <w:gridSpan w:val="2"/>
            <w:shd w:val="clear" w:color="auto" w:fill="auto"/>
          </w:tcPr>
          <w:p w14:paraId="38268059"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3816992B"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55FEE15C"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D23020" w:rsidRDefault="003B3A7B" w:rsidP="003B4915">
            <w:pPr>
              <w:spacing w:line="276" w:lineRule="auto"/>
              <w:contextualSpacing/>
              <w:jc w:val="both"/>
              <w:rPr>
                <w:rFonts w:ascii="Arial" w:hAnsi="Arial" w:cs="Arial"/>
                <w:b/>
                <w:sz w:val="20"/>
                <w:highlight w:val="yellow"/>
              </w:rPr>
            </w:pPr>
            <w:bookmarkStart w:id="46" w:name="_Hlk32482514"/>
            <w:r w:rsidRPr="00D23020">
              <w:rPr>
                <w:rFonts w:ascii="Arial" w:hAnsi="Arial" w:cs="Arial"/>
                <w:b/>
                <w:sz w:val="20"/>
                <w:highlight w:val="yellow"/>
              </w:rPr>
              <w:t xml:space="preserve">Provider’s </w:t>
            </w:r>
            <w:r w:rsidR="003B4915" w:rsidRPr="00D23020">
              <w:rPr>
                <w:rFonts w:ascii="Arial" w:hAnsi="Arial" w:cs="Arial"/>
                <w:b/>
                <w:sz w:val="20"/>
                <w:highlight w:val="yellow"/>
              </w:rPr>
              <w:t>Mental Capacity and Liberty Protection Safeguards Lead</w:t>
            </w:r>
            <w:bookmarkEnd w:id="46"/>
          </w:p>
        </w:tc>
        <w:tc>
          <w:tcPr>
            <w:tcW w:w="4023" w:type="dxa"/>
            <w:gridSpan w:val="2"/>
            <w:shd w:val="clear" w:color="auto" w:fill="auto"/>
          </w:tcPr>
          <w:p w14:paraId="0B032177"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12278D21"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125DD5A0"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D23020" w:rsidRDefault="003B4915" w:rsidP="003B4915">
            <w:pPr>
              <w:spacing w:line="276" w:lineRule="auto"/>
              <w:contextualSpacing/>
              <w:rPr>
                <w:rFonts w:ascii="Arial" w:hAnsi="Arial" w:cs="Arial"/>
                <w:b/>
                <w:sz w:val="20"/>
                <w:highlight w:val="yellow"/>
              </w:rPr>
            </w:pPr>
            <w:r w:rsidRPr="00D23020">
              <w:rPr>
                <w:rFonts w:ascii="Arial" w:hAnsi="Arial" w:cs="Arial"/>
                <w:b/>
                <w:sz w:val="20"/>
                <w:highlight w:val="yellow"/>
              </w:rPr>
              <w:t>Provider’s Freedom To Speak Up Guardian(s)</w:t>
            </w:r>
          </w:p>
        </w:tc>
        <w:tc>
          <w:tcPr>
            <w:tcW w:w="4023" w:type="dxa"/>
            <w:gridSpan w:val="2"/>
            <w:shd w:val="clear" w:color="auto" w:fill="auto"/>
          </w:tcPr>
          <w:p w14:paraId="72B793FF"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                ]</w:t>
            </w:r>
          </w:p>
          <w:p w14:paraId="07B58950"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51D5C134" w14:textId="77777777" w:rsidR="003B4915" w:rsidRPr="00D23020" w:rsidRDefault="003B4915" w:rsidP="003B4915">
            <w:pPr>
              <w:spacing w:line="276" w:lineRule="auto"/>
              <w:contextualSpacing/>
              <w:jc w:val="both"/>
              <w:rPr>
                <w:rFonts w:ascii="Arial" w:hAnsi="Arial" w:cs="Arial"/>
                <w:b/>
                <w:sz w:val="20"/>
                <w:highlight w:val="yellow"/>
              </w:rPr>
            </w:pPr>
            <w:r w:rsidRPr="00D23020">
              <w:rPr>
                <w:rFonts w:ascii="Arial" w:hAnsi="Arial" w:cs="Arial"/>
                <w:b/>
                <w:sz w:val="20"/>
                <w:highlight w:val="yellow"/>
              </w:rPr>
              <w:t>Tel:      [                     ]</w:t>
            </w:r>
          </w:p>
          <w:p w14:paraId="11719330" w14:textId="77777777" w:rsidR="000F0516" w:rsidRPr="00D23020" w:rsidRDefault="000F0516" w:rsidP="003B4915">
            <w:pPr>
              <w:spacing w:line="276" w:lineRule="auto"/>
              <w:contextualSpacing/>
              <w:jc w:val="both"/>
              <w:rPr>
                <w:rFonts w:ascii="Arial" w:hAnsi="Arial" w:cs="Arial"/>
                <w:b/>
                <w:sz w:val="20"/>
                <w:highlight w:val="yellow"/>
              </w:rPr>
            </w:pPr>
          </w:p>
          <w:p w14:paraId="1CD88E7C" w14:textId="77777777" w:rsidR="000F0516" w:rsidRPr="00D23020" w:rsidRDefault="000F0516" w:rsidP="003B4915">
            <w:pPr>
              <w:spacing w:line="276" w:lineRule="auto"/>
              <w:contextualSpacing/>
              <w:jc w:val="both"/>
              <w:rPr>
                <w:rFonts w:ascii="Arial" w:hAnsi="Arial" w:cs="Arial"/>
                <w:b/>
                <w:sz w:val="20"/>
                <w:highlight w:val="yellow"/>
              </w:rPr>
            </w:pPr>
          </w:p>
          <w:p w14:paraId="16A08319" w14:textId="77777777" w:rsidR="000F0516" w:rsidRPr="00D23020" w:rsidRDefault="000F0516" w:rsidP="003B4915">
            <w:pPr>
              <w:spacing w:line="276" w:lineRule="auto"/>
              <w:contextualSpacing/>
              <w:jc w:val="both"/>
              <w:rPr>
                <w:rFonts w:ascii="Arial" w:hAnsi="Arial" w:cs="Arial"/>
                <w:b/>
                <w:sz w:val="20"/>
                <w:highlight w:val="yellow"/>
              </w:rPr>
            </w:pPr>
          </w:p>
          <w:p w14:paraId="66EA34E6" w14:textId="77777777" w:rsidR="000F0516" w:rsidRPr="00D23020" w:rsidRDefault="000F0516" w:rsidP="003B4915">
            <w:pPr>
              <w:spacing w:line="276" w:lineRule="auto"/>
              <w:contextualSpacing/>
              <w:jc w:val="both"/>
              <w:rPr>
                <w:rFonts w:ascii="Arial" w:hAnsi="Arial" w:cs="Arial"/>
                <w:b/>
                <w:sz w:val="20"/>
                <w:highlight w:val="yellow"/>
              </w:rPr>
            </w:pPr>
          </w:p>
          <w:p w14:paraId="5A617649" w14:textId="26D22535" w:rsidR="000F0516" w:rsidRPr="00D23020" w:rsidRDefault="000F0516" w:rsidP="003B4915">
            <w:pPr>
              <w:spacing w:line="276" w:lineRule="auto"/>
              <w:contextualSpacing/>
              <w:jc w:val="both"/>
              <w:rPr>
                <w:rFonts w:ascii="Arial" w:hAnsi="Arial" w:cs="Arial"/>
                <w:b/>
                <w:sz w:val="20"/>
                <w:highlight w:val="yellow"/>
              </w:rPr>
            </w:pP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lastRenderedPageBreak/>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62E5F80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023" w:type="dxa"/>
            <w:gridSpan w:val="2"/>
          </w:tcPr>
          <w:p w14:paraId="2308A4BD" w14:textId="456ACD4D" w:rsidR="00E07775" w:rsidRDefault="00E07775" w:rsidP="00E07775">
            <w:pPr>
              <w:spacing w:after="200" w:line="276" w:lineRule="auto"/>
              <w:contextualSpacing/>
              <w:jc w:val="both"/>
              <w:rPr>
                <w:rFonts w:ascii="Arial" w:hAnsi="Arial" w:cs="Arial"/>
                <w:b/>
                <w:sz w:val="20"/>
              </w:rPr>
            </w:pPr>
            <w:r w:rsidRPr="006E67E3">
              <w:rPr>
                <w:rFonts w:ascii="Arial" w:hAnsi="Arial" w:cs="Arial"/>
                <w:b/>
                <w:sz w:val="20"/>
              </w:rPr>
              <w:t>Co-ordinatin</w:t>
            </w:r>
            <w:r>
              <w:rPr>
                <w:rFonts w:ascii="Arial" w:hAnsi="Arial" w:cs="Arial"/>
                <w:b/>
                <w:sz w:val="20"/>
              </w:rPr>
              <w:t xml:space="preserve">g Commissioner:  </w:t>
            </w:r>
          </w:p>
          <w:p w14:paraId="1DA4B304" w14:textId="77777777" w:rsidR="00E07775" w:rsidRDefault="00E07775" w:rsidP="00E07775">
            <w:pPr>
              <w:spacing w:after="200" w:line="276" w:lineRule="auto"/>
              <w:contextualSpacing/>
              <w:jc w:val="both"/>
              <w:rPr>
                <w:rFonts w:ascii="Arial" w:hAnsi="Arial" w:cs="Arial"/>
                <w:b/>
                <w:sz w:val="20"/>
              </w:rPr>
            </w:pPr>
            <w:r>
              <w:rPr>
                <w:rFonts w:ascii="Arial" w:hAnsi="Arial" w:cs="Arial"/>
                <w:b/>
                <w:sz w:val="20"/>
              </w:rPr>
              <w:t>NHS Halton CCG</w:t>
            </w:r>
          </w:p>
          <w:p w14:paraId="2B69C95D" w14:textId="25E4E660"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           </w:t>
            </w:r>
          </w:p>
          <w:p w14:paraId="145EC8EF" w14:textId="7AE5EE59" w:rsidR="003B4915" w:rsidRPr="000F0516" w:rsidRDefault="003B4915" w:rsidP="000F0516">
            <w:pPr>
              <w:shd w:val="clear" w:color="auto" w:fill="FFFFFF"/>
              <w:rPr>
                <w:rFonts w:ascii="Tahoma" w:hAnsi="Tahoma" w:cs="Tahoma"/>
                <w:color w:val="000000"/>
                <w:sz w:val="20"/>
                <w:lang w:val="en-GB"/>
              </w:rPr>
            </w:pPr>
            <w:r w:rsidRPr="00664A6B">
              <w:rPr>
                <w:rFonts w:ascii="Arial" w:hAnsi="Arial" w:cs="Arial"/>
                <w:b/>
                <w:sz w:val="20"/>
              </w:rPr>
              <w:t xml:space="preserve">Address:  </w:t>
            </w:r>
            <w:r w:rsidR="000F0516" w:rsidRPr="00664A6B">
              <w:rPr>
                <w:rFonts w:ascii="Arial" w:hAnsi="Arial" w:cs="Arial"/>
                <w:b/>
                <w:sz w:val="20"/>
              </w:rPr>
              <w:t>1 Lakeside Court, Centre Park, Lakeside Drive, Warrington, WA1 1QX</w:t>
            </w:r>
            <w:r w:rsidRPr="00510DDC">
              <w:rPr>
                <w:rFonts w:ascii="Arial" w:hAnsi="Arial" w:cs="Arial"/>
                <w:b/>
                <w:sz w:val="20"/>
              </w:rPr>
              <w:t xml:space="preserve">              </w:t>
            </w:r>
          </w:p>
          <w:p w14:paraId="134F2BA1" w14:textId="6CD35085"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w:t>
            </w:r>
            <w:r w:rsidR="00664A6B">
              <w:rPr>
                <w:rFonts w:ascii="Arial" w:hAnsi="Arial" w:cs="Arial"/>
                <w:color w:val="000000"/>
              </w:rPr>
              <w:t xml:space="preserve"> </w:t>
            </w:r>
            <w:hyperlink r:id="rId10" w:history="1">
              <w:r w:rsidR="00664A6B">
                <w:rPr>
                  <w:rStyle w:val="Hyperlink"/>
                  <w:rFonts w:ascii="Arial" w:hAnsi="Arial" w:cs="Arial"/>
                </w:rPr>
                <w:t>karen.irvine5@nhs.net</w:t>
              </w:r>
            </w:hyperlink>
            <w:r w:rsidR="000F0516">
              <w:rPr>
                <w:rFonts w:ascii="Arial" w:hAnsi="Arial" w:cs="Arial"/>
                <w:color w:val="1F497D"/>
                <w:sz w:val="20"/>
              </w:rPr>
              <w:t>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2C69E451" w:rsidR="003B4915" w:rsidRPr="00D23020" w:rsidRDefault="003B4915" w:rsidP="003B4915">
            <w:pPr>
              <w:spacing w:after="200" w:line="276" w:lineRule="auto"/>
              <w:contextualSpacing/>
              <w:jc w:val="both"/>
              <w:rPr>
                <w:rFonts w:ascii="Arial" w:hAnsi="Arial" w:cs="Arial"/>
                <w:b/>
                <w:sz w:val="20"/>
                <w:highlight w:val="yellow"/>
              </w:rPr>
            </w:pPr>
            <w:r w:rsidRPr="00D23020">
              <w:rPr>
                <w:rFonts w:ascii="Arial" w:hAnsi="Arial" w:cs="Arial"/>
                <w:b/>
                <w:sz w:val="20"/>
                <w:highlight w:val="yellow"/>
              </w:rPr>
              <w:t>Provider:  [                ]</w:t>
            </w:r>
          </w:p>
          <w:p w14:paraId="36105E5C" w14:textId="77777777" w:rsidR="003B4915" w:rsidRPr="00D23020" w:rsidRDefault="003B4915" w:rsidP="003B4915">
            <w:pPr>
              <w:spacing w:after="200" w:line="276" w:lineRule="auto"/>
              <w:contextualSpacing/>
              <w:jc w:val="both"/>
              <w:rPr>
                <w:rFonts w:ascii="Arial" w:hAnsi="Arial" w:cs="Arial"/>
                <w:b/>
                <w:sz w:val="20"/>
                <w:highlight w:val="yellow"/>
              </w:rPr>
            </w:pPr>
            <w:r w:rsidRPr="00D23020">
              <w:rPr>
                <w:rFonts w:ascii="Arial" w:hAnsi="Arial" w:cs="Arial"/>
                <w:b/>
                <w:sz w:val="20"/>
                <w:highlight w:val="yellow"/>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D23020">
              <w:rPr>
                <w:rFonts w:ascii="Arial" w:hAnsi="Arial" w:cs="Arial"/>
                <w:b/>
                <w:sz w:val="20"/>
                <w:highlight w:val="yellow"/>
              </w:rPr>
              <w:t>Email:      [                    ]</w:t>
            </w:r>
          </w:p>
        </w:tc>
      </w:tr>
      <w:tr w:rsidR="003B4915" w:rsidRPr="00510DDC" w14:paraId="2BE5A585" w14:textId="77777777" w:rsidTr="00E743F7">
        <w:trPr>
          <w:gridAfter w:val="1"/>
          <w:wAfter w:w="6" w:type="dxa"/>
        </w:trPr>
        <w:tc>
          <w:tcPr>
            <w:tcW w:w="4165" w:type="dxa"/>
          </w:tcPr>
          <w:p w14:paraId="5F46FDD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tc>
        <w:tc>
          <w:tcPr>
            <w:tcW w:w="4023" w:type="dxa"/>
            <w:gridSpan w:val="2"/>
          </w:tcPr>
          <w:p w14:paraId="5D696674" w14:textId="77777777" w:rsidR="000F0516" w:rsidRPr="003E042E" w:rsidRDefault="000F0516" w:rsidP="000F0516">
            <w:pPr>
              <w:spacing w:after="200" w:line="276" w:lineRule="auto"/>
              <w:contextualSpacing/>
              <w:jc w:val="both"/>
              <w:rPr>
                <w:rFonts w:ascii="Arial" w:hAnsi="Arial" w:cs="Arial"/>
                <w:b/>
                <w:sz w:val="20"/>
              </w:rPr>
            </w:pPr>
            <w:r>
              <w:rPr>
                <w:rFonts w:ascii="Arial" w:hAnsi="Arial" w:cs="Arial"/>
                <w:b/>
                <w:sz w:val="20"/>
              </w:rPr>
              <w:t>L</w:t>
            </w:r>
            <w:r w:rsidRPr="003E042E">
              <w:rPr>
                <w:rFonts w:ascii="Arial" w:hAnsi="Arial" w:cs="Arial"/>
                <w:b/>
                <w:sz w:val="20"/>
              </w:rPr>
              <w:t>ucy Reid</w:t>
            </w:r>
          </w:p>
          <w:p w14:paraId="2F8C5EBC" w14:textId="77777777" w:rsidR="000F0516" w:rsidRDefault="000F0516" w:rsidP="000F0516">
            <w:pPr>
              <w:spacing w:after="200" w:line="276" w:lineRule="auto"/>
              <w:contextualSpacing/>
              <w:jc w:val="both"/>
              <w:rPr>
                <w:rFonts w:ascii="Arial" w:hAnsi="Arial" w:cs="Arial"/>
                <w:b/>
                <w:sz w:val="20"/>
              </w:rPr>
            </w:pPr>
            <w:r>
              <w:rPr>
                <w:rFonts w:ascii="Arial" w:hAnsi="Arial" w:cs="Arial"/>
                <w:b/>
                <w:sz w:val="20"/>
              </w:rPr>
              <w:t>NHS Halton CCG</w:t>
            </w:r>
          </w:p>
          <w:p w14:paraId="371B3008" w14:textId="77777777" w:rsidR="000F0516" w:rsidRPr="006E67E3" w:rsidRDefault="000F0516" w:rsidP="000F0516">
            <w:pPr>
              <w:spacing w:after="200" w:line="276" w:lineRule="auto"/>
              <w:contextualSpacing/>
              <w:jc w:val="both"/>
              <w:rPr>
                <w:rFonts w:ascii="Arial" w:hAnsi="Arial" w:cs="Arial"/>
                <w:b/>
                <w:sz w:val="20"/>
              </w:rPr>
            </w:pPr>
          </w:p>
          <w:p w14:paraId="290E85AA" w14:textId="76A1ABFB" w:rsidR="000F0516" w:rsidRPr="006E67E3" w:rsidRDefault="000F0516" w:rsidP="000F0516">
            <w:pPr>
              <w:spacing w:after="200" w:line="276" w:lineRule="auto"/>
              <w:contextualSpacing/>
              <w:jc w:val="both"/>
              <w:rPr>
                <w:rFonts w:ascii="Arial" w:hAnsi="Arial" w:cs="Arial"/>
                <w:b/>
                <w:sz w:val="20"/>
              </w:rPr>
            </w:pPr>
            <w:r>
              <w:rPr>
                <w:rFonts w:ascii="Arial" w:hAnsi="Arial" w:cs="Arial"/>
                <w:b/>
                <w:sz w:val="20"/>
              </w:rPr>
              <w:t xml:space="preserve">Email:  </w:t>
            </w:r>
            <w:hyperlink r:id="rId11" w:history="1">
              <w:r w:rsidR="00664A6B">
                <w:rPr>
                  <w:rStyle w:val="Hyperlink"/>
                  <w:rFonts w:ascii="Arial" w:hAnsi="Arial" w:cs="Arial"/>
                  <w:sz w:val="20"/>
                </w:rPr>
                <w:t>lucy.reid2@nhs.net</w:t>
              </w:r>
            </w:hyperlink>
          </w:p>
          <w:p w14:paraId="4FE8AA9A" w14:textId="03E624F6" w:rsidR="003B4915" w:rsidRPr="00510DDC" w:rsidRDefault="000F0516" w:rsidP="000F0516">
            <w:pPr>
              <w:spacing w:after="200" w:line="276" w:lineRule="auto"/>
              <w:contextualSpacing/>
              <w:jc w:val="both"/>
              <w:rPr>
                <w:rFonts w:ascii="Arial" w:hAnsi="Arial" w:cs="Arial"/>
                <w:b/>
                <w:sz w:val="20"/>
              </w:rPr>
            </w:pPr>
            <w:r>
              <w:rPr>
                <w:rFonts w:ascii="Arial" w:hAnsi="Arial" w:cs="Arial"/>
                <w:b/>
                <w:sz w:val="20"/>
              </w:rPr>
              <w:t xml:space="preserve">Tel:   </w:t>
            </w:r>
            <w:r w:rsidR="00664A6B">
              <w:rPr>
                <w:rFonts w:ascii="Arial" w:hAnsi="Arial" w:cs="Arial"/>
                <w:color w:val="1F497D"/>
                <w:sz w:val="20"/>
              </w:rPr>
              <w:t>07768 987 903</w:t>
            </w:r>
          </w:p>
        </w:tc>
      </w:tr>
      <w:tr w:rsidR="003B4915" w:rsidRPr="00510DDC" w14:paraId="23AD179B" w14:textId="77777777" w:rsidTr="00E743F7">
        <w:trPr>
          <w:gridAfter w:val="1"/>
          <w:wAfter w:w="6" w:type="dxa"/>
        </w:trPr>
        <w:tc>
          <w:tcPr>
            <w:tcW w:w="4165" w:type="dxa"/>
          </w:tcPr>
          <w:p w14:paraId="240BB569"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023" w:type="dxa"/>
            <w:gridSpan w:val="2"/>
          </w:tcPr>
          <w:p w14:paraId="703B4BAB" w14:textId="77777777" w:rsidR="003B4915" w:rsidRPr="00D23020" w:rsidRDefault="003B4915" w:rsidP="003B4915">
            <w:pPr>
              <w:spacing w:after="200" w:line="276" w:lineRule="auto"/>
              <w:contextualSpacing/>
              <w:jc w:val="both"/>
              <w:rPr>
                <w:rFonts w:ascii="Arial" w:hAnsi="Arial" w:cs="Arial"/>
                <w:b/>
                <w:sz w:val="20"/>
                <w:highlight w:val="yellow"/>
              </w:rPr>
            </w:pPr>
            <w:r w:rsidRPr="00D23020">
              <w:rPr>
                <w:rFonts w:ascii="Arial" w:hAnsi="Arial" w:cs="Arial"/>
                <w:b/>
                <w:sz w:val="20"/>
                <w:highlight w:val="yellow"/>
              </w:rPr>
              <w:t>[                  ]</w:t>
            </w:r>
          </w:p>
          <w:p w14:paraId="2DD2C6C0" w14:textId="77777777" w:rsidR="003B4915" w:rsidRPr="00D23020" w:rsidRDefault="003B4915" w:rsidP="003B4915">
            <w:pPr>
              <w:spacing w:after="200" w:line="276" w:lineRule="auto"/>
              <w:contextualSpacing/>
              <w:jc w:val="both"/>
              <w:rPr>
                <w:rFonts w:ascii="Arial" w:hAnsi="Arial" w:cs="Arial"/>
                <w:b/>
                <w:sz w:val="20"/>
                <w:highlight w:val="yellow"/>
              </w:rPr>
            </w:pPr>
            <w:r w:rsidRPr="00D23020">
              <w:rPr>
                <w:rFonts w:ascii="Arial" w:hAnsi="Arial" w:cs="Arial"/>
                <w:b/>
                <w:sz w:val="20"/>
                <w:highlight w:val="yellow"/>
              </w:rPr>
              <w:t>Address:  [                   ]</w:t>
            </w:r>
          </w:p>
          <w:p w14:paraId="0A1F6F52" w14:textId="77777777" w:rsidR="003B4915" w:rsidRPr="00D23020" w:rsidRDefault="003B4915" w:rsidP="003B4915">
            <w:pPr>
              <w:spacing w:after="200" w:line="276" w:lineRule="auto"/>
              <w:contextualSpacing/>
              <w:jc w:val="both"/>
              <w:rPr>
                <w:rFonts w:ascii="Arial" w:hAnsi="Arial" w:cs="Arial"/>
                <w:b/>
                <w:sz w:val="20"/>
                <w:highlight w:val="yellow"/>
              </w:rPr>
            </w:pPr>
            <w:r w:rsidRPr="00D23020">
              <w:rPr>
                <w:rFonts w:ascii="Arial" w:hAnsi="Arial" w:cs="Arial"/>
                <w:b/>
                <w:sz w:val="20"/>
                <w:highlight w:val="yellow"/>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D23020">
              <w:rPr>
                <w:rFonts w:ascii="Arial" w:hAnsi="Arial" w:cs="Arial"/>
                <w:b/>
                <w:sz w:val="20"/>
                <w:highlight w:val="yellow"/>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69C587ED" w14:textId="77777777" w:rsidR="000F0516" w:rsidRPr="0018186F" w:rsidRDefault="000F0516" w:rsidP="000F0516">
            <w:pPr>
              <w:numPr>
                <w:ilvl w:val="1"/>
                <w:numId w:val="11"/>
              </w:numPr>
              <w:spacing w:line="360" w:lineRule="auto"/>
            </w:pPr>
            <w:r w:rsidRPr="0018186F">
              <w:rPr>
                <w:rFonts w:ascii="Arial" w:hAnsi="Arial" w:cs="Arial"/>
                <w:sz w:val="20"/>
              </w:rPr>
              <w:t>Evidence of appropriate Indemnity Arrangements</w:t>
            </w:r>
          </w:p>
          <w:p w14:paraId="59FC875B" w14:textId="77777777" w:rsidR="000F0516" w:rsidRPr="00B06F34" w:rsidRDefault="000F0516" w:rsidP="000F0516">
            <w:pPr>
              <w:numPr>
                <w:ilvl w:val="1"/>
                <w:numId w:val="11"/>
              </w:numPr>
              <w:spacing w:line="360" w:lineRule="auto"/>
            </w:pPr>
            <w:r w:rsidRPr="00113726">
              <w:t xml:space="preserve">Pharmacies wishing to provide the ‘CATC’ service must have their names on an approved list kept by </w:t>
            </w:r>
            <w:r>
              <w:t>the</w:t>
            </w:r>
            <w:r w:rsidRPr="00113726">
              <w:t xml:space="preserve"> </w:t>
            </w:r>
            <w:r>
              <w:t>CCG.</w:t>
            </w:r>
            <w:r w:rsidRPr="00113726">
              <w:t xml:space="preserve"> Pharmacists and Pharmacy staff must co</w:t>
            </w:r>
            <w:r>
              <w:t>mplete the training detailed within this specification.</w:t>
            </w:r>
          </w:p>
          <w:p w14:paraId="47E19C5A" w14:textId="77777777" w:rsidR="000F0516" w:rsidRPr="00CF7C4D" w:rsidRDefault="000F0516" w:rsidP="000F0516">
            <w:pPr>
              <w:numPr>
                <w:ilvl w:val="1"/>
                <w:numId w:val="11"/>
              </w:numPr>
              <w:spacing w:line="360" w:lineRule="auto"/>
            </w:pPr>
            <w:r w:rsidRPr="00CF7C4D">
              <w:t xml:space="preserve">Only pharmacists and pharmacy staff working within a pharmacy currently contracted to NHSE within the Halton CCG area can provide the service. </w:t>
            </w:r>
          </w:p>
          <w:p w14:paraId="353810EC" w14:textId="77777777" w:rsidR="000F0516" w:rsidRPr="00113726" w:rsidRDefault="000F0516" w:rsidP="000F0516">
            <w:pPr>
              <w:numPr>
                <w:ilvl w:val="1"/>
                <w:numId w:val="11"/>
              </w:numPr>
              <w:spacing w:line="360" w:lineRule="auto"/>
            </w:pPr>
            <w:r>
              <w:t>The p</w:t>
            </w:r>
            <w:r w:rsidRPr="00113726">
              <w:t>harmacist must be satisfied that they have a suitably safe, private area where they can have a confidential consultation with</w:t>
            </w:r>
            <w:r>
              <w:t xml:space="preserve"> the patient.</w:t>
            </w:r>
          </w:p>
          <w:p w14:paraId="42EDFA9C" w14:textId="77777777" w:rsidR="000F0516" w:rsidRPr="00113726" w:rsidRDefault="000F0516" w:rsidP="000F0516">
            <w:pPr>
              <w:numPr>
                <w:ilvl w:val="1"/>
                <w:numId w:val="11"/>
              </w:numPr>
              <w:spacing w:line="360" w:lineRule="auto"/>
            </w:pPr>
            <w:r w:rsidRPr="00113726">
              <w:t xml:space="preserve">Pharmacists and </w:t>
            </w:r>
            <w:r>
              <w:t xml:space="preserve">the </w:t>
            </w:r>
            <w:r w:rsidRPr="00113726">
              <w:t>Pharmacy staff must at all times operate the ‘CATC’ service in accordance with th</w:t>
            </w:r>
            <w:r>
              <w:t>e criteria described within the</w:t>
            </w:r>
            <w:r w:rsidRPr="00113726">
              <w:t xml:space="preserve"> </w:t>
            </w:r>
            <w:r>
              <w:t>t</w:t>
            </w:r>
            <w:r w:rsidRPr="00113726">
              <w:t xml:space="preserve">reatment </w:t>
            </w:r>
            <w:r>
              <w:t>p</w:t>
            </w:r>
            <w:r w:rsidRPr="00113726">
              <w:t xml:space="preserve">rotocols, </w:t>
            </w:r>
            <w:r>
              <w:t>service s</w:t>
            </w:r>
            <w:r w:rsidRPr="00113726">
              <w:t xml:space="preserve">pecification and this agreement. </w:t>
            </w:r>
          </w:p>
          <w:p w14:paraId="3EB41A73" w14:textId="77777777" w:rsidR="000F0516" w:rsidRPr="00113726" w:rsidRDefault="000F0516" w:rsidP="000F0516">
            <w:pPr>
              <w:numPr>
                <w:ilvl w:val="1"/>
                <w:numId w:val="11"/>
              </w:numPr>
              <w:spacing w:line="360" w:lineRule="auto"/>
            </w:pPr>
            <w:r w:rsidRPr="00113726">
              <w:t>Should there be any concern regarding the patients presenting symptoms, patients must be referred for further medical advice as appropriate.</w:t>
            </w:r>
          </w:p>
          <w:p w14:paraId="407FA721" w14:textId="77777777" w:rsidR="000F0516" w:rsidRDefault="000F0516" w:rsidP="000F0516">
            <w:pPr>
              <w:numPr>
                <w:ilvl w:val="1"/>
                <w:numId w:val="11"/>
              </w:numPr>
              <w:spacing w:line="360" w:lineRule="auto"/>
            </w:pPr>
            <w:r w:rsidRPr="00113726">
              <w:t xml:space="preserve">Locum pharmacists must be prepared to provide the ‘CATC’ service in accordance with the criteria described within the </w:t>
            </w:r>
            <w:r>
              <w:t>t</w:t>
            </w:r>
            <w:r w:rsidRPr="00113726">
              <w:t xml:space="preserve">reatment </w:t>
            </w:r>
            <w:r>
              <w:t>p</w:t>
            </w:r>
            <w:r w:rsidRPr="00113726">
              <w:t xml:space="preserve">rotocols, </w:t>
            </w:r>
            <w:r>
              <w:t>s</w:t>
            </w:r>
            <w:r w:rsidRPr="00113726">
              <w:t xml:space="preserve">ervice </w:t>
            </w:r>
            <w:r>
              <w:t>s</w:t>
            </w:r>
            <w:r w:rsidRPr="00113726">
              <w:t xml:space="preserve">pecification and this agreement. Locum pharmacists must complete the locum pharmacist ‘Statement of Agreement’. This must be faxed to </w:t>
            </w:r>
            <w:r>
              <w:t>the CCG.</w:t>
            </w:r>
            <w:r w:rsidRPr="00113726">
              <w:t xml:space="preserve"> </w:t>
            </w:r>
          </w:p>
          <w:p w14:paraId="1E3B66BE" w14:textId="32A6B522" w:rsidR="00530761" w:rsidRPr="000F0516" w:rsidRDefault="000F0516" w:rsidP="000F0516">
            <w:pPr>
              <w:numPr>
                <w:ilvl w:val="1"/>
                <w:numId w:val="11"/>
              </w:numPr>
              <w:spacing w:line="360" w:lineRule="auto"/>
            </w:pPr>
            <w:r w:rsidRPr="000F0516">
              <w:t xml:space="preserve">If for any reason a locum pharmacist does not wish to provide the ‘CATC’ service, patients requesting advice and treatment for a minor ailment under the ‘CATC’ service </w:t>
            </w:r>
            <w:r w:rsidRPr="000F0516">
              <w:rPr>
                <w:u w:val="single"/>
              </w:rPr>
              <w:t>must</w:t>
            </w:r>
            <w:r w:rsidRPr="000F0516">
              <w:t xml:space="preserve"> be signposted to another community pharmacy providing the service</w:t>
            </w: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lastRenderedPageBreak/>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728032EE"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[As advertised to all prospective providers during the competitive tendering exercise leading to the award of this Contract], the Commissioners may opt to extend the Contract Term by [ </w:t>
      </w:r>
      <w:r w:rsidR="000F0516">
        <w:rPr>
          <w:rFonts w:ascii="Arial" w:hAnsi="Arial" w:cs="Arial"/>
          <w:bCs/>
          <w:sz w:val="20"/>
          <w:szCs w:val="20"/>
        </w:rPr>
        <w:t>1</w:t>
      </w:r>
      <w:r w:rsidRPr="00510DDC">
        <w:rPr>
          <w:rFonts w:ascii="Arial" w:hAnsi="Arial" w:cs="Arial"/>
          <w:bCs/>
          <w:sz w:val="20"/>
          <w:szCs w:val="20"/>
        </w:rPr>
        <w:t xml:space="preserve"> ] year.</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3B2EBCD6"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w:t>
      </w:r>
      <w:r w:rsidR="000F0516">
        <w:rPr>
          <w:rFonts w:ascii="Arial" w:hAnsi="Arial" w:cs="Arial"/>
          <w:bCs/>
          <w:sz w:val="20"/>
          <w:szCs w:val="20"/>
        </w:rPr>
        <w:t>2</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21808D2C" w14:textId="77777777" w:rsidR="002336D6" w:rsidRPr="00510DDC" w:rsidRDefault="002336D6" w:rsidP="002336D6">
      <w:pPr>
        <w:pStyle w:val="ListParagraph"/>
        <w:ind w:left="0"/>
        <w:jc w:val="center"/>
        <w:rPr>
          <w:rFonts w:ascii="Arial" w:hAnsi="Arial" w:cs="Arial"/>
          <w:sz w:val="22"/>
          <w:szCs w:val="22"/>
        </w:rPr>
      </w:pPr>
    </w:p>
    <w:p w14:paraId="5BB4A820" w14:textId="77777777" w:rsidR="002336D6" w:rsidRPr="00510DDC" w:rsidRDefault="002336D6" w:rsidP="002336D6">
      <w:pPr>
        <w:pStyle w:val="ListParagraph"/>
        <w:ind w:left="0"/>
        <w:jc w:val="center"/>
        <w:rPr>
          <w:rFonts w:ascii="Arial" w:hAnsi="Arial" w:cs="Arial"/>
          <w:b/>
          <w:sz w:val="22"/>
          <w:szCs w:val="22"/>
        </w:rPr>
      </w:pPr>
      <w:r w:rsidRPr="00510DDC">
        <w:rPr>
          <w:rFonts w:ascii="Arial" w:hAnsi="Arial" w:cs="Arial"/>
          <w:b/>
          <w:sz w:val="22"/>
          <w:szCs w:val="22"/>
        </w:rPr>
        <w:t>Or</w:t>
      </w:r>
    </w:p>
    <w:p w14:paraId="3CA2B6FB" w14:textId="77777777" w:rsidR="002336D6" w:rsidRPr="00510DDC" w:rsidRDefault="002336D6" w:rsidP="002336D6">
      <w:pPr>
        <w:pStyle w:val="ListParagraph"/>
        <w:ind w:left="0"/>
        <w:jc w:val="center"/>
        <w:rPr>
          <w:rFonts w:ascii="Arial" w:hAnsi="Arial" w:cs="Arial"/>
          <w:sz w:val="22"/>
          <w:szCs w:val="22"/>
        </w:rPr>
      </w:pPr>
    </w:p>
    <w:p w14:paraId="49528F7A" w14:textId="77777777" w:rsidR="0001473F" w:rsidRPr="00510DDC" w:rsidRDefault="002336D6" w:rsidP="003220A3">
      <w:pPr>
        <w:pStyle w:val="ListParagraph"/>
        <w:ind w:left="0"/>
        <w:jc w:val="center"/>
        <w:rPr>
          <w:rFonts w:ascii="Arial" w:hAnsi="Arial" w:cs="Arial"/>
          <w:b/>
          <w:sz w:val="28"/>
          <w:szCs w:val="28"/>
          <w:lang w:eastAsia="en-US"/>
        </w:rPr>
      </w:pPr>
      <w:r w:rsidRPr="00510DDC">
        <w:rPr>
          <w:rFonts w:ascii="Arial" w:hAnsi="Arial" w:cs="Arial"/>
          <w:b/>
          <w:sz w:val="22"/>
          <w:szCs w:val="22"/>
        </w:rPr>
        <w:t>NOT USED</w:t>
      </w:r>
      <w:bookmarkStart w:id="48" w:name="_Toc428907602"/>
      <w:r w:rsidR="0001473F"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D23020">
        <w:trPr>
          <w:tblHeader/>
        </w:trPr>
        <w:tc>
          <w:tcPr>
            <w:tcW w:w="8194" w:type="dxa"/>
          </w:tcPr>
          <w:p w14:paraId="402A69F1" w14:textId="4D2687CC" w:rsidR="000F0516" w:rsidRDefault="00530761" w:rsidP="000F0516">
            <w:pPr>
              <w:ind w:right="-20"/>
              <w:jc w:val="center"/>
              <w:rPr>
                <w:rFonts w:eastAsia="Arial" w:cs="Arial"/>
                <w:b/>
                <w:color w:val="212121"/>
                <w:spacing w:val="-21"/>
                <w:sz w:val="28"/>
                <w:szCs w:val="28"/>
              </w:rPr>
            </w:pPr>
            <w:bookmarkStart w:id="49" w:name="_Toc428907603"/>
            <w:r w:rsidRPr="00510DDC">
              <w:rPr>
                <w:rFonts w:ascii="Arial" w:hAnsi="Arial" w:cs="Arial"/>
                <w:b/>
              </w:rPr>
              <w:lastRenderedPageBreak/>
              <w:t>Service Specifications</w:t>
            </w:r>
            <w:bookmarkEnd w:id="49"/>
            <w:r w:rsidR="000F0516" w:rsidRPr="004B7FAF">
              <w:rPr>
                <w:rFonts w:eastAsia="Arial" w:cs="Arial"/>
                <w:b/>
                <w:color w:val="212121"/>
                <w:sz w:val="28"/>
                <w:szCs w:val="28"/>
              </w:rPr>
              <w:t>SERVICE</w:t>
            </w:r>
            <w:r w:rsidR="000F0516" w:rsidRPr="004B7FAF">
              <w:rPr>
                <w:rFonts w:eastAsia="Arial" w:cs="Arial"/>
                <w:b/>
                <w:color w:val="212121"/>
                <w:spacing w:val="-19"/>
                <w:sz w:val="28"/>
                <w:szCs w:val="28"/>
              </w:rPr>
              <w:t xml:space="preserve"> </w:t>
            </w:r>
            <w:r w:rsidR="000F0516" w:rsidRPr="004B7FAF">
              <w:rPr>
                <w:rFonts w:eastAsia="Arial" w:cs="Arial"/>
                <w:b/>
                <w:color w:val="212121"/>
                <w:sz w:val="28"/>
                <w:szCs w:val="28"/>
              </w:rPr>
              <w:t>SPECIFICATION</w:t>
            </w:r>
            <w:r w:rsidR="000F0516" w:rsidRPr="004B7FAF">
              <w:rPr>
                <w:rFonts w:eastAsia="Arial" w:cs="Arial"/>
                <w:b/>
                <w:color w:val="212121"/>
                <w:spacing w:val="-21"/>
                <w:sz w:val="28"/>
                <w:szCs w:val="28"/>
              </w:rPr>
              <w:t xml:space="preserve"> </w:t>
            </w:r>
            <w:r w:rsidR="000F0516">
              <w:rPr>
                <w:rFonts w:eastAsia="Arial" w:cs="Arial"/>
                <w:b/>
                <w:color w:val="212121"/>
                <w:spacing w:val="-21"/>
                <w:sz w:val="28"/>
                <w:szCs w:val="28"/>
              </w:rPr>
              <w:t>NHS HALTON CCG MINOR AILMENTS SCHEME</w:t>
            </w:r>
          </w:p>
          <w:p w14:paraId="362F229C" w14:textId="77777777" w:rsidR="000F0516" w:rsidRPr="004B7FAF" w:rsidRDefault="000F0516" w:rsidP="000F0516">
            <w:pPr>
              <w:ind w:right="-20"/>
              <w:jc w:val="center"/>
              <w:rPr>
                <w:rFonts w:eastAsia="Arial" w:cs="Arial"/>
                <w:b/>
                <w:color w:val="212121"/>
                <w:sz w:val="28"/>
                <w:szCs w:val="28"/>
              </w:rPr>
            </w:pPr>
            <w:r w:rsidRPr="004B7FAF">
              <w:rPr>
                <w:rFonts w:eastAsia="Arial" w:cs="Arial"/>
                <w:b/>
                <w:color w:val="212121"/>
                <w:sz w:val="28"/>
                <w:szCs w:val="28"/>
              </w:rPr>
              <w:t>CARE</w:t>
            </w:r>
            <w:r w:rsidRPr="004B7FAF">
              <w:rPr>
                <w:rFonts w:eastAsia="Arial" w:cs="Arial"/>
                <w:b/>
                <w:color w:val="212121"/>
                <w:spacing w:val="1"/>
                <w:sz w:val="28"/>
                <w:szCs w:val="28"/>
              </w:rPr>
              <w:t xml:space="preserve"> </w:t>
            </w:r>
            <w:r w:rsidRPr="004B7FAF">
              <w:rPr>
                <w:rFonts w:eastAsia="Arial" w:cs="Arial"/>
                <w:b/>
                <w:color w:val="212121"/>
                <w:sz w:val="28"/>
                <w:szCs w:val="28"/>
              </w:rPr>
              <w:t>AT</w:t>
            </w:r>
            <w:r w:rsidRPr="004B7FAF">
              <w:rPr>
                <w:rFonts w:eastAsia="Arial" w:cs="Arial"/>
                <w:b/>
                <w:color w:val="212121"/>
                <w:spacing w:val="-10"/>
                <w:sz w:val="28"/>
                <w:szCs w:val="28"/>
              </w:rPr>
              <w:t xml:space="preserve"> </w:t>
            </w:r>
            <w:r w:rsidRPr="004B7FAF">
              <w:rPr>
                <w:rFonts w:eastAsia="Arial" w:cs="Arial"/>
                <w:b/>
                <w:color w:val="212121"/>
                <w:sz w:val="28"/>
                <w:szCs w:val="28"/>
              </w:rPr>
              <w:t>THE</w:t>
            </w:r>
            <w:r w:rsidRPr="004B7FAF">
              <w:rPr>
                <w:rFonts w:eastAsia="Arial" w:cs="Arial"/>
                <w:b/>
                <w:color w:val="212121"/>
                <w:spacing w:val="9"/>
                <w:sz w:val="28"/>
                <w:szCs w:val="28"/>
              </w:rPr>
              <w:t xml:space="preserve"> </w:t>
            </w:r>
            <w:r w:rsidRPr="004B7FAF">
              <w:rPr>
                <w:rFonts w:eastAsia="Arial" w:cs="Arial"/>
                <w:b/>
                <w:color w:val="212121"/>
                <w:sz w:val="28"/>
                <w:szCs w:val="28"/>
              </w:rPr>
              <w:t>CHEMIST</w:t>
            </w:r>
          </w:p>
          <w:p w14:paraId="494F8F44" w14:textId="77777777" w:rsidR="000F0516" w:rsidRPr="00127A2B" w:rsidRDefault="000F0516" w:rsidP="000F0516">
            <w:pPr>
              <w:ind w:right="-20"/>
              <w:rPr>
                <w:rFonts w:eastAsia="Arial" w:cs="Arial"/>
              </w:rPr>
            </w:pPr>
          </w:p>
          <w:p w14:paraId="0C380051" w14:textId="77777777" w:rsidR="000F0516" w:rsidRPr="00127A2B" w:rsidRDefault="000F0516" w:rsidP="000F0516">
            <w:pPr>
              <w:ind w:right="-20"/>
              <w:rPr>
                <w:rFonts w:eastAsia="Arial" w:cs="Arial"/>
              </w:rPr>
            </w:pPr>
            <w:r>
              <w:rPr>
                <w:rFonts w:eastAsia="Arial" w:cs="Arial"/>
                <w:b/>
                <w:bCs/>
                <w:color w:val="212121"/>
              </w:rPr>
              <w:t>1.</w:t>
            </w:r>
            <w:r>
              <w:rPr>
                <w:rFonts w:eastAsia="Arial" w:cs="Arial"/>
                <w:b/>
                <w:bCs/>
                <w:color w:val="212121"/>
              </w:rPr>
              <w:tab/>
              <w:t>Introduction</w:t>
            </w:r>
          </w:p>
          <w:p w14:paraId="5B70EA62" w14:textId="77777777" w:rsidR="000F0516" w:rsidRPr="00137CFC" w:rsidRDefault="000F0516" w:rsidP="000F0516">
            <w:pPr>
              <w:ind w:left="720" w:right="-23" w:hanging="720"/>
              <w:jc w:val="both"/>
              <w:rPr>
                <w:rFonts w:eastAsia="Arial" w:cs="Arial"/>
              </w:rPr>
            </w:pPr>
            <w:r w:rsidRPr="00AF7389">
              <w:rPr>
                <w:rFonts w:eastAsia="Arial" w:cs="Arial"/>
                <w:color w:val="212121"/>
              </w:rPr>
              <w:t>1.1</w:t>
            </w:r>
            <w:r w:rsidRPr="00AF7389">
              <w:rPr>
                <w:rFonts w:eastAsia="Arial" w:cs="Arial"/>
                <w:color w:val="212121"/>
              </w:rPr>
              <w:tab/>
            </w:r>
            <w:r w:rsidRPr="00AF7389">
              <w:rPr>
                <w:rFonts w:eastAsia="Arial" w:cs="Arial"/>
              </w:rPr>
              <w:t>The Care at the Chemist scheme allows patients to consult a community pharmacist rather than a GP for a defined list of minor ailments.  Patients who are exempt from NHS prescription charges receive treatment from an agreed</w:t>
            </w:r>
            <w:r>
              <w:rPr>
                <w:rFonts w:eastAsia="Arial" w:cs="Arial"/>
              </w:rPr>
              <w:t xml:space="preserve"> local formulary free of charge</w:t>
            </w:r>
          </w:p>
          <w:p w14:paraId="15DC8BF8" w14:textId="77777777" w:rsidR="000F0516" w:rsidRPr="00137CFC" w:rsidRDefault="000F0516" w:rsidP="000F0516">
            <w:pPr>
              <w:ind w:left="720" w:right="-23" w:hanging="720"/>
              <w:jc w:val="both"/>
              <w:rPr>
                <w:rFonts w:eastAsia="Arial" w:cs="Arial"/>
              </w:rPr>
            </w:pPr>
            <w:r w:rsidRPr="00AF7389">
              <w:rPr>
                <w:rFonts w:eastAsia="Arial" w:cs="Arial"/>
              </w:rPr>
              <w:t>1.2</w:t>
            </w:r>
            <w:r w:rsidRPr="00AF7389">
              <w:rPr>
                <w:rFonts w:eastAsia="Arial" w:cs="Arial"/>
              </w:rPr>
              <w:tab/>
              <w:t>Patients who pay for their prescriptions can be treated under the scheme; however they will pay the cost of the item(s) or a prescription charge whichever is the lowest amount.</w:t>
            </w:r>
          </w:p>
          <w:p w14:paraId="48F25ED1" w14:textId="77777777" w:rsidR="000F0516" w:rsidRPr="00137CFC" w:rsidRDefault="000F0516" w:rsidP="000F0516">
            <w:pPr>
              <w:ind w:right="-23"/>
              <w:jc w:val="both"/>
              <w:rPr>
                <w:rFonts w:eastAsia="Arial" w:cs="Arial"/>
                <w:b/>
              </w:rPr>
            </w:pPr>
            <w:r w:rsidRPr="00127A2B">
              <w:rPr>
                <w:rFonts w:cs="Arial"/>
                <w:b/>
              </w:rPr>
              <w:t>2.</w:t>
            </w:r>
            <w:r w:rsidRPr="00127A2B">
              <w:rPr>
                <w:rFonts w:cs="Arial"/>
                <w:b/>
              </w:rPr>
              <w:tab/>
            </w:r>
            <w:r>
              <w:rPr>
                <w:rFonts w:cs="Arial"/>
                <w:b/>
              </w:rPr>
              <w:t>Service D</w:t>
            </w:r>
            <w:r w:rsidRPr="00AF7389">
              <w:rPr>
                <w:rFonts w:cs="Arial"/>
                <w:b/>
              </w:rPr>
              <w:t>escription</w:t>
            </w:r>
          </w:p>
          <w:p w14:paraId="152C5AD6" w14:textId="77777777" w:rsidR="000F0516" w:rsidRPr="00127A2B" w:rsidRDefault="000F0516" w:rsidP="000F0516">
            <w:pPr>
              <w:ind w:left="720" w:right="-23" w:hanging="720"/>
              <w:jc w:val="both"/>
              <w:rPr>
                <w:rFonts w:eastAsia="Arial" w:cs="Arial"/>
              </w:rPr>
            </w:pPr>
            <w:r w:rsidRPr="00127A2B">
              <w:rPr>
                <w:rFonts w:eastAsia="Arial" w:cs="Arial"/>
                <w:color w:val="212121"/>
              </w:rPr>
              <w:t>2.1</w:t>
            </w:r>
            <w:r w:rsidRPr="00127A2B">
              <w:rPr>
                <w:rFonts w:eastAsia="Arial" w:cs="Arial"/>
                <w:color w:val="212121"/>
              </w:rPr>
              <w:tab/>
            </w:r>
            <w:r w:rsidRPr="00AF7389">
              <w:rPr>
                <w:rFonts w:eastAsia="Arial" w:cs="Arial"/>
              </w:rPr>
              <w:t xml:space="preserve">The pharmacy will provide advice and support to people on the management of minor ailments, </w:t>
            </w:r>
            <w:r>
              <w:rPr>
                <w:rFonts w:eastAsia="Arial" w:cs="Arial"/>
              </w:rPr>
              <w:t>including where necessary</w:t>
            </w:r>
            <w:r w:rsidRPr="00AF7389">
              <w:rPr>
                <w:rFonts w:eastAsia="Arial" w:cs="Arial"/>
              </w:rPr>
              <w:t xml:space="preserve"> the supply of medicines</w:t>
            </w:r>
            <w:r w:rsidRPr="00154FE7">
              <w:rPr>
                <w:rFonts w:eastAsia="Arial" w:cs="Arial"/>
              </w:rPr>
              <w:t xml:space="preserve"> </w:t>
            </w:r>
            <w:r w:rsidRPr="00AF7389">
              <w:rPr>
                <w:rFonts w:eastAsia="Arial" w:cs="Arial"/>
              </w:rPr>
              <w:t>from the agreed formulary for the treatment of the minor ailment, for those people who would have otherwise gone to their GP for a prescription.</w:t>
            </w:r>
          </w:p>
          <w:p w14:paraId="61A56E3A" w14:textId="77777777" w:rsidR="000F0516" w:rsidRPr="00AF7389" w:rsidRDefault="000F0516" w:rsidP="000F0516">
            <w:pPr>
              <w:ind w:left="720" w:right="-23" w:hanging="720"/>
              <w:jc w:val="both"/>
              <w:rPr>
                <w:rFonts w:eastAsia="Arial" w:cs="Arial"/>
              </w:rPr>
            </w:pPr>
            <w:r w:rsidRPr="00AF7389">
              <w:rPr>
                <w:rFonts w:eastAsia="Arial" w:cs="Arial"/>
              </w:rPr>
              <w:t>2.2</w:t>
            </w:r>
            <w:r w:rsidRPr="00AF7389">
              <w:rPr>
                <w:rFonts w:eastAsia="Arial" w:cs="Arial"/>
              </w:rPr>
              <w:tab/>
              <w:t>Where appropriate the pharmacy may sell OTC medicines to the person to help manage the minor ailment, as described in Essential Service 6 of the Community Pharmacy Contractual Framework.</w:t>
            </w:r>
          </w:p>
          <w:p w14:paraId="22828089" w14:textId="77777777" w:rsidR="000F0516" w:rsidRPr="00127A2B" w:rsidRDefault="000F0516" w:rsidP="000F0516">
            <w:pPr>
              <w:ind w:left="720" w:right="-23" w:hanging="720"/>
              <w:jc w:val="both"/>
              <w:rPr>
                <w:rFonts w:eastAsia="Arial" w:cs="Arial"/>
              </w:rPr>
            </w:pPr>
            <w:r w:rsidRPr="00AF7389">
              <w:rPr>
                <w:rFonts w:eastAsia="Arial" w:cs="Arial"/>
              </w:rPr>
              <w:t>2.3</w:t>
            </w:r>
            <w:r w:rsidRPr="00AF7389">
              <w:rPr>
                <w:rFonts w:eastAsia="Arial" w:cs="Arial"/>
              </w:rPr>
              <w:tab/>
              <w:t>The pharmacy will operate a triage system, including referral to other health and social care professionals, where appropriate.</w:t>
            </w:r>
          </w:p>
          <w:p w14:paraId="0389DCF8" w14:textId="77777777" w:rsidR="000F0516" w:rsidRPr="00137CFC" w:rsidRDefault="000F0516" w:rsidP="000F0516">
            <w:pPr>
              <w:ind w:left="720" w:right="-23" w:hanging="720"/>
              <w:jc w:val="both"/>
              <w:rPr>
                <w:rFonts w:eastAsia="Arial" w:cs="Arial"/>
                <w:b/>
              </w:rPr>
            </w:pPr>
            <w:r w:rsidRPr="00127A2B">
              <w:rPr>
                <w:rFonts w:cs="Arial"/>
                <w:b/>
              </w:rPr>
              <w:t>3.</w:t>
            </w:r>
            <w:r w:rsidRPr="00127A2B">
              <w:rPr>
                <w:rFonts w:cs="Arial"/>
                <w:b/>
              </w:rPr>
              <w:tab/>
            </w:r>
            <w:r>
              <w:rPr>
                <w:rFonts w:cs="Arial"/>
                <w:b/>
              </w:rPr>
              <w:t>Aims and Intended Ser</w:t>
            </w:r>
            <w:r w:rsidRPr="00127A2B">
              <w:rPr>
                <w:rFonts w:cs="Arial"/>
                <w:b/>
              </w:rPr>
              <w:t>v</w:t>
            </w:r>
            <w:r>
              <w:rPr>
                <w:rFonts w:cs="Arial"/>
                <w:b/>
              </w:rPr>
              <w:t>i</w:t>
            </w:r>
            <w:r w:rsidRPr="00127A2B">
              <w:rPr>
                <w:rFonts w:cs="Arial"/>
                <w:b/>
              </w:rPr>
              <w:t>ce Outcomes</w:t>
            </w:r>
          </w:p>
          <w:p w14:paraId="5AEEB75C" w14:textId="77777777" w:rsidR="000F0516" w:rsidRPr="00AF7389" w:rsidRDefault="000F0516" w:rsidP="000F0516">
            <w:pPr>
              <w:ind w:left="720" w:right="-23" w:hanging="720"/>
              <w:jc w:val="both"/>
              <w:rPr>
                <w:rFonts w:eastAsia="Arial" w:cs="Arial"/>
              </w:rPr>
            </w:pPr>
            <w:r w:rsidRPr="00127A2B">
              <w:rPr>
                <w:rFonts w:eastAsia="Arial" w:cs="Arial"/>
              </w:rPr>
              <w:t>3.1</w:t>
            </w:r>
            <w:r w:rsidRPr="00127A2B">
              <w:rPr>
                <w:rFonts w:eastAsia="Arial" w:cs="Arial"/>
              </w:rPr>
              <w:tab/>
              <w:t>To</w:t>
            </w:r>
            <w:r w:rsidRPr="00AF7389">
              <w:rPr>
                <w:rFonts w:eastAsia="Arial" w:cs="Arial"/>
              </w:rPr>
              <w:t xml:space="preserve"> </w:t>
            </w:r>
            <w:r w:rsidRPr="00127A2B">
              <w:rPr>
                <w:rFonts w:eastAsia="Arial" w:cs="Arial"/>
              </w:rPr>
              <w:t>improve</w:t>
            </w:r>
            <w:r w:rsidRPr="00AF7389">
              <w:rPr>
                <w:rFonts w:eastAsia="Arial" w:cs="Arial"/>
              </w:rPr>
              <w:t xml:space="preserve"> </w:t>
            </w:r>
            <w:r w:rsidRPr="00127A2B">
              <w:rPr>
                <w:rFonts w:eastAsia="Arial" w:cs="Arial"/>
              </w:rPr>
              <w:t>access and choice</w:t>
            </w:r>
            <w:r w:rsidRPr="00AF7389">
              <w:rPr>
                <w:rFonts w:eastAsia="Arial" w:cs="Arial"/>
              </w:rPr>
              <w:t xml:space="preserve"> </w:t>
            </w:r>
            <w:r w:rsidRPr="00127A2B">
              <w:rPr>
                <w:rFonts w:eastAsia="Arial" w:cs="Arial"/>
              </w:rPr>
              <w:t>for</w:t>
            </w:r>
            <w:r w:rsidRPr="00AF7389">
              <w:rPr>
                <w:rFonts w:eastAsia="Arial" w:cs="Arial"/>
              </w:rPr>
              <w:t xml:space="preserve"> </w:t>
            </w:r>
            <w:r w:rsidRPr="00127A2B">
              <w:rPr>
                <w:rFonts w:eastAsia="Arial" w:cs="Arial"/>
              </w:rPr>
              <w:t>people with</w:t>
            </w:r>
            <w:r w:rsidRPr="00AF7389">
              <w:rPr>
                <w:rFonts w:eastAsia="Arial" w:cs="Arial"/>
              </w:rPr>
              <w:t xml:space="preserve"> </w:t>
            </w:r>
            <w:r w:rsidRPr="00127A2B">
              <w:rPr>
                <w:rFonts w:eastAsia="Arial" w:cs="Arial"/>
              </w:rPr>
              <w:t>minor</w:t>
            </w:r>
            <w:r w:rsidRPr="00AF7389">
              <w:rPr>
                <w:rFonts w:eastAsia="Arial" w:cs="Arial"/>
              </w:rPr>
              <w:t xml:space="preserve"> </w:t>
            </w:r>
            <w:r w:rsidRPr="00127A2B">
              <w:rPr>
                <w:rFonts w:eastAsia="Arial" w:cs="Arial"/>
              </w:rPr>
              <w:t>ailments</w:t>
            </w:r>
            <w:r w:rsidRPr="00AF7389">
              <w:rPr>
                <w:rFonts w:eastAsia="Arial" w:cs="Arial"/>
              </w:rPr>
              <w:t xml:space="preserve"> by:</w:t>
            </w:r>
          </w:p>
          <w:p w14:paraId="12FD3724" w14:textId="77777777" w:rsidR="000F0516" w:rsidRPr="00127A2B" w:rsidRDefault="000F0516" w:rsidP="000F0516">
            <w:pPr>
              <w:ind w:left="1440" w:right="-23" w:hanging="720"/>
              <w:jc w:val="both"/>
              <w:rPr>
                <w:rFonts w:eastAsia="Arial" w:cs="Arial"/>
              </w:rPr>
            </w:pPr>
            <w:r w:rsidRPr="00127A2B">
              <w:rPr>
                <w:rFonts w:eastAsia="Arial" w:cs="Arial"/>
              </w:rPr>
              <w:t>3.1.1</w:t>
            </w:r>
            <w:r w:rsidRPr="00127A2B">
              <w:rPr>
                <w:rFonts w:eastAsia="Arial" w:cs="Arial"/>
              </w:rPr>
              <w:tab/>
            </w:r>
            <w:r>
              <w:rPr>
                <w:rFonts w:eastAsia="Arial" w:cs="Arial"/>
              </w:rPr>
              <w:t>Promoting self-care through the pharmacy, including provision of advice and where appropriate medicines and/or appliances without the need to visit the GP Practice.</w:t>
            </w:r>
          </w:p>
          <w:p w14:paraId="17391714" w14:textId="77777777" w:rsidR="000F0516" w:rsidRPr="00127A2B" w:rsidRDefault="000F0516" w:rsidP="000F0516">
            <w:pPr>
              <w:ind w:left="1440" w:right="-23" w:hanging="720"/>
              <w:jc w:val="both"/>
              <w:rPr>
                <w:rFonts w:eastAsia="Arial" w:cs="Arial"/>
              </w:rPr>
            </w:pPr>
            <w:r w:rsidRPr="00127A2B">
              <w:rPr>
                <w:rFonts w:eastAsia="Arial" w:cs="Arial"/>
              </w:rPr>
              <w:t>3</w:t>
            </w:r>
            <w:r w:rsidRPr="00AF7389">
              <w:rPr>
                <w:rFonts w:eastAsia="Arial" w:cs="Arial"/>
              </w:rPr>
              <w:t>.1.2</w:t>
            </w:r>
            <w:r w:rsidRPr="00AF7389">
              <w:rPr>
                <w:rFonts w:eastAsia="Arial" w:cs="Arial"/>
              </w:rPr>
              <w:tab/>
              <w:t>Operating a referral system from local medical practices or other primary care provider: and</w:t>
            </w:r>
            <w:r w:rsidRPr="00127A2B">
              <w:rPr>
                <w:rFonts w:eastAsia="Arial" w:cs="Arial"/>
              </w:rPr>
              <w:t>:</w:t>
            </w:r>
          </w:p>
          <w:p w14:paraId="04371A2F" w14:textId="77777777" w:rsidR="000F0516" w:rsidRPr="00AF7389" w:rsidRDefault="000F0516" w:rsidP="000F0516">
            <w:pPr>
              <w:ind w:left="1440" w:right="-23" w:hanging="720"/>
              <w:jc w:val="both"/>
              <w:rPr>
                <w:rFonts w:eastAsia="Arial" w:cs="Arial"/>
              </w:rPr>
            </w:pPr>
            <w:r w:rsidRPr="00127A2B">
              <w:rPr>
                <w:rFonts w:eastAsia="Arial" w:cs="Arial"/>
              </w:rPr>
              <w:t>3.1.3</w:t>
            </w:r>
            <w:r w:rsidRPr="00127A2B">
              <w:rPr>
                <w:rFonts w:eastAsia="Arial" w:cs="Arial"/>
              </w:rPr>
              <w:tab/>
            </w:r>
            <w:r w:rsidRPr="00CF7C4D">
              <w:rPr>
                <w:rFonts w:eastAsia="Arial" w:cs="Arial"/>
              </w:rPr>
              <w:t>Supplying appropriate medicines and devices at NHS expense.</w:t>
            </w:r>
            <w:r w:rsidRPr="00AF7389">
              <w:rPr>
                <w:rFonts w:eastAsia="Arial" w:cs="Arial"/>
              </w:rPr>
              <w:t xml:space="preserve"> </w:t>
            </w:r>
          </w:p>
          <w:p w14:paraId="50F42E3A" w14:textId="77777777" w:rsidR="000F0516" w:rsidRPr="00127A2B" w:rsidRDefault="000F0516" w:rsidP="000F0516">
            <w:pPr>
              <w:ind w:left="720" w:right="-20" w:hanging="720"/>
              <w:jc w:val="both"/>
              <w:rPr>
                <w:rFonts w:eastAsia="Arial" w:cs="Arial"/>
              </w:rPr>
            </w:pPr>
            <w:r w:rsidRPr="00AF7389">
              <w:rPr>
                <w:rFonts w:eastAsia="Arial" w:cs="Arial"/>
              </w:rPr>
              <w:t>3</w:t>
            </w:r>
            <w:r w:rsidRPr="00127A2B">
              <w:rPr>
                <w:rFonts w:eastAsia="Arial" w:cs="Arial"/>
              </w:rPr>
              <w:t>.2</w:t>
            </w:r>
            <w:r w:rsidRPr="00127A2B">
              <w:rPr>
                <w:rFonts w:eastAsia="Arial" w:cs="Arial"/>
              </w:rPr>
              <w:tab/>
              <w:t>To</w:t>
            </w:r>
            <w:r w:rsidRPr="00AF7389">
              <w:rPr>
                <w:rFonts w:eastAsia="Arial" w:cs="Arial"/>
              </w:rPr>
              <w:t xml:space="preserve"> </w:t>
            </w:r>
            <w:r w:rsidRPr="00127A2B">
              <w:rPr>
                <w:rFonts w:eastAsia="Arial" w:cs="Arial"/>
              </w:rPr>
              <w:t>improve</w:t>
            </w:r>
            <w:r w:rsidRPr="00AF7389">
              <w:rPr>
                <w:rFonts w:eastAsia="Arial" w:cs="Arial"/>
              </w:rPr>
              <w:t xml:space="preserve"> </w:t>
            </w:r>
            <w:r w:rsidRPr="00127A2B">
              <w:rPr>
                <w:rFonts w:eastAsia="Arial" w:cs="Arial"/>
              </w:rPr>
              <w:t>primary</w:t>
            </w:r>
            <w:r w:rsidRPr="00AF7389">
              <w:rPr>
                <w:rFonts w:eastAsia="Arial" w:cs="Arial"/>
              </w:rPr>
              <w:t xml:space="preserve"> </w:t>
            </w:r>
            <w:r w:rsidRPr="00127A2B">
              <w:rPr>
                <w:rFonts w:eastAsia="Arial" w:cs="Arial"/>
              </w:rPr>
              <w:t>care</w:t>
            </w:r>
            <w:r w:rsidRPr="00AF7389">
              <w:rPr>
                <w:rFonts w:eastAsia="Arial" w:cs="Arial"/>
              </w:rPr>
              <w:t xml:space="preserve"> </w:t>
            </w:r>
            <w:r w:rsidRPr="00127A2B">
              <w:rPr>
                <w:rFonts w:eastAsia="Arial" w:cs="Arial"/>
              </w:rPr>
              <w:t>capacity</w:t>
            </w:r>
            <w:r w:rsidRPr="00AF7389">
              <w:rPr>
                <w:rFonts w:eastAsia="Arial" w:cs="Arial"/>
              </w:rPr>
              <w:t xml:space="preserve"> </w:t>
            </w:r>
            <w:r w:rsidRPr="00127A2B">
              <w:rPr>
                <w:rFonts w:eastAsia="Arial" w:cs="Arial"/>
              </w:rPr>
              <w:t>by</w:t>
            </w:r>
            <w:r w:rsidRPr="00AF7389">
              <w:rPr>
                <w:rFonts w:eastAsia="Arial" w:cs="Arial"/>
              </w:rPr>
              <w:t xml:space="preserve"> </w:t>
            </w:r>
            <w:r w:rsidRPr="00127A2B">
              <w:rPr>
                <w:rFonts w:eastAsia="Arial" w:cs="Arial"/>
              </w:rPr>
              <w:t>reducing</w:t>
            </w:r>
            <w:r w:rsidRPr="00AF7389">
              <w:rPr>
                <w:rFonts w:eastAsia="Arial" w:cs="Arial"/>
              </w:rPr>
              <w:t xml:space="preserve"> </w:t>
            </w:r>
            <w:r w:rsidRPr="00127A2B">
              <w:rPr>
                <w:rFonts w:eastAsia="Arial" w:cs="Arial"/>
              </w:rPr>
              <w:t>medical</w:t>
            </w:r>
            <w:r w:rsidRPr="00AF7389">
              <w:rPr>
                <w:rFonts w:eastAsia="Arial" w:cs="Arial"/>
              </w:rPr>
              <w:t xml:space="preserve"> </w:t>
            </w:r>
            <w:r w:rsidRPr="00127A2B">
              <w:rPr>
                <w:rFonts w:eastAsia="Arial" w:cs="Arial"/>
              </w:rPr>
              <w:t>practice</w:t>
            </w:r>
            <w:r w:rsidRPr="00AF7389">
              <w:rPr>
                <w:rFonts w:eastAsia="Arial" w:cs="Arial"/>
              </w:rPr>
              <w:t xml:space="preserve"> </w:t>
            </w:r>
            <w:r w:rsidRPr="00127A2B">
              <w:rPr>
                <w:rFonts w:eastAsia="Arial" w:cs="Arial"/>
              </w:rPr>
              <w:t>workload</w:t>
            </w:r>
            <w:r w:rsidRPr="00AF7389">
              <w:rPr>
                <w:rFonts w:eastAsia="Arial" w:cs="Arial"/>
              </w:rPr>
              <w:t xml:space="preserve"> </w:t>
            </w:r>
            <w:r w:rsidRPr="00127A2B">
              <w:rPr>
                <w:rFonts w:eastAsia="Arial" w:cs="Arial"/>
              </w:rPr>
              <w:t>related</w:t>
            </w:r>
            <w:r w:rsidRPr="00AF7389">
              <w:rPr>
                <w:rFonts w:eastAsia="Arial" w:cs="Arial"/>
              </w:rPr>
              <w:t xml:space="preserve"> </w:t>
            </w:r>
            <w:r w:rsidRPr="00127A2B">
              <w:rPr>
                <w:rFonts w:eastAsia="Arial" w:cs="Arial"/>
              </w:rPr>
              <w:t>to minor</w:t>
            </w:r>
            <w:r w:rsidRPr="00AF7389">
              <w:rPr>
                <w:rFonts w:eastAsia="Arial" w:cs="Arial"/>
              </w:rPr>
              <w:t xml:space="preserve"> </w:t>
            </w:r>
            <w:r w:rsidRPr="00127A2B">
              <w:rPr>
                <w:rFonts w:eastAsia="Arial" w:cs="Arial"/>
              </w:rPr>
              <w:t>ailments.</w:t>
            </w:r>
          </w:p>
          <w:p w14:paraId="429E46E7" w14:textId="77777777" w:rsidR="000F0516" w:rsidRPr="00127A2B" w:rsidRDefault="000F0516" w:rsidP="000F0516">
            <w:pPr>
              <w:ind w:left="720" w:hanging="720"/>
              <w:jc w:val="both"/>
              <w:rPr>
                <w:rFonts w:eastAsia="Arial" w:cs="Arial"/>
              </w:rPr>
            </w:pPr>
            <w:r w:rsidRPr="00127A2B">
              <w:rPr>
                <w:rFonts w:eastAsia="Arial" w:cs="Arial"/>
                <w:spacing w:val="-7"/>
              </w:rPr>
              <w:t>3.3</w:t>
            </w:r>
            <w:r w:rsidRPr="00127A2B">
              <w:rPr>
                <w:rFonts w:eastAsia="Arial" w:cs="Arial"/>
                <w:spacing w:val="-7"/>
              </w:rPr>
              <w:tab/>
            </w:r>
            <w:r w:rsidRPr="00127A2B">
              <w:rPr>
                <w:rFonts w:eastAsia="Arial" w:cs="Arial"/>
              </w:rPr>
              <w:t>Patients</w:t>
            </w:r>
            <w:r w:rsidRPr="00127A2B">
              <w:rPr>
                <w:rFonts w:eastAsia="Arial" w:cs="Arial"/>
                <w:spacing w:val="24"/>
              </w:rPr>
              <w:t xml:space="preserve"> </w:t>
            </w:r>
            <w:r w:rsidRPr="00127A2B">
              <w:rPr>
                <w:rFonts w:eastAsia="Arial" w:cs="Arial"/>
              </w:rPr>
              <w:t>are</w:t>
            </w:r>
            <w:r w:rsidRPr="00127A2B">
              <w:rPr>
                <w:rFonts w:eastAsia="Arial" w:cs="Arial"/>
                <w:spacing w:val="24"/>
              </w:rPr>
              <w:t xml:space="preserve"> </w:t>
            </w:r>
            <w:r w:rsidRPr="00127A2B">
              <w:rPr>
                <w:rFonts w:eastAsia="Arial" w:cs="Arial"/>
              </w:rPr>
              <w:t>under</w:t>
            </w:r>
            <w:r w:rsidRPr="00127A2B">
              <w:rPr>
                <w:rFonts w:eastAsia="Arial" w:cs="Arial"/>
                <w:spacing w:val="33"/>
              </w:rPr>
              <w:t xml:space="preserve"> </w:t>
            </w:r>
            <w:r w:rsidRPr="00127A2B">
              <w:rPr>
                <w:rFonts w:eastAsia="Arial" w:cs="Arial"/>
              </w:rPr>
              <w:t>no</w:t>
            </w:r>
            <w:r w:rsidRPr="00127A2B">
              <w:rPr>
                <w:rFonts w:eastAsia="Arial" w:cs="Arial"/>
                <w:spacing w:val="32"/>
              </w:rPr>
              <w:t xml:space="preserve"> </w:t>
            </w:r>
            <w:r w:rsidRPr="00127A2B">
              <w:rPr>
                <w:rFonts w:eastAsia="Arial" w:cs="Arial"/>
              </w:rPr>
              <w:t>obligation</w:t>
            </w:r>
            <w:r w:rsidRPr="00127A2B">
              <w:rPr>
                <w:rFonts w:eastAsia="Arial" w:cs="Arial"/>
                <w:spacing w:val="-11"/>
              </w:rPr>
              <w:t xml:space="preserve"> </w:t>
            </w:r>
            <w:r w:rsidRPr="00127A2B">
              <w:rPr>
                <w:rFonts w:eastAsia="Arial" w:cs="Arial"/>
              </w:rPr>
              <w:t>to</w:t>
            </w:r>
            <w:r w:rsidRPr="00127A2B">
              <w:rPr>
                <w:rFonts w:eastAsia="Arial" w:cs="Arial"/>
                <w:spacing w:val="29"/>
              </w:rPr>
              <w:t xml:space="preserve"> </w:t>
            </w:r>
            <w:r w:rsidRPr="00127A2B">
              <w:rPr>
                <w:rFonts w:eastAsia="Arial" w:cs="Arial"/>
              </w:rPr>
              <w:t>use</w:t>
            </w:r>
            <w:r w:rsidRPr="00127A2B">
              <w:rPr>
                <w:rFonts w:eastAsia="Arial" w:cs="Arial"/>
                <w:spacing w:val="30"/>
              </w:rPr>
              <w:t xml:space="preserve"> </w:t>
            </w:r>
            <w:r w:rsidRPr="00127A2B">
              <w:rPr>
                <w:rFonts w:eastAsia="Arial" w:cs="Arial"/>
              </w:rPr>
              <w:t>the</w:t>
            </w:r>
            <w:r w:rsidRPr="00127A2B">
              <w:rPr>
                <w:rFonts w:eastAsia="Arial" w:cs="Arial"/>
                <w:spacing w:val="19"/>
              </w:rPr>
              <w:t xml:space="preserve"> </w:t>
            </w:r>
            <w:r w:rsidRPr="00127A2B">
              <w:rPr>
                <w:rFonts w:eastAsia="Arial" w:cs="Arial"/>
              </w:rPr>
              <w:t>service</w:t>
            </w:r>
            <w:r w:rsidRPr="00127A2B">
              <w:rPr>
                <w:rFonts w:eastAsia="Arial" w:cs="Arial"/>
                <w:spacing w:val="10"/>
              </w:rPr>
              <w:t xml:space="preserve"> </w:t>
            </w:r>
            <w:r w:rsidRPr="00127A2B">
              <w:rPr>
                <w:rFonts w:eastAsia="Arial" w:cs="Arial"/>
              </w:rPr>
              <w:t>if</w:t>
            </w:r>
            <w:r w:rsidRPr="00127A2B">
              <w:rPr>
                <w:rFonts w:eastAsia="Arial" w:cs="Arial"/>
                <w:spacing w:val="28"/>
              </w:rPr>
              <w:t xml:space="preserve"> </w:t>
            </w:r>
            <w:r w:rsidRPr="00127A2B">
              <w:rPr>
                <w:rFonts w:eastAsia="Arial" w:cs="Arial"/>
              </w:rPr>
              <w:t>they</w:t>
            </w:r>
            <w:r w:rsidRPr="00127A2B">
              <w:rPr>
                <w:rFonts w:eastAsia="Arial" w:cs="Arial"/>
                <w:spacing w:val="20"/>
              </w:rPr>
              <w:t xml:space="preserve"> </w:t>
            </w:r>
            <w:r w:rsidRPr="00127A2B">
              <w:rPr>
                <w:rFonts w:eastAsia="Arial" w:cs="Arial"/>
              </w:rPr>
              <w:t>prefer</w:t>
            </w:r>
            <w:r w:rsidRPr="00127A2B">
              <w:rPr>
                <w:rFonts w:eastAsia="Arial" w:cs="Arial"/>
                <w:spacing w:val="18"/>
              </w:rPr>
              <w:t xml:space="preserve"> </w:t>
            </w:r>
            <w:r w:rsidRPr="00127A2B">
              <w:rPr>
                <w:rFonts w:eastAsia="Arial" w:cs="Arial"/>
              </w:rPr>
              <w:t>to</w:t>
            </w:r>
            <w:r w:rsidRPr="00127A2B">
              <w:rPr>
                <w:rFonts w:eastAsia="Arial" w:cs="Arial"/>
                <w:spacing w:val="29"/>
              </w:rPr>
              <w:t xml:space="preserve"> </w:t>
            </w:r>
            <w:r w:rsidRPr="00127A2B">
              <w:rPr>
                <w:rFonts w:eastAsia="Arial" w:cs="Arial"/>
              </w:rPr>
              <w:t>consult</w:t>
            </w:r>
            <w:r w:rsidRPr="00127A2B">
              <w:rPr>
                <w:rFonts w:eastAsia="Arial" w:cs="Arial"/>
                <w:spacing w:val="6"/>
              </w:rPr>
              <w:t xml:space="preserve"> </w:t>
            </w:r>
            <w:r w:rsidRPr="00127A2B">
              <w:rPr>
                <w:rFonts w:eastAsia="Arial" w:cs="Arial"/>
              </w:rPr>
              <w:t>a</w:t>
            </w:r>
            <w:r w:rsidRPr="00127A2B">
              <w:rPr>
                <w:rFonts w:eastAsia="Arial" w:cs="Arial"/>
                <w:spacing w:val="21"/>
              </w:rPr>
              <w:t xml:space="preserve"> </w:t>
            </w:r>
            <w:r w:rsidRPr="00127A2B">
              <w:rPr>
                <w:rFonts w:eastAsia="Arial" w:cs="Arial"/>
              </w:rPr>
              <w:t>GP</w:t>
            </w:r>
            <w:r w:rsidRPr="00127A2B">
              <w:rPr>
                <w:rFonts w:eastAsia="Arial" w:cs="Arial"/>
                <w:spacing w:val="25"/>
              </w:rPr>
              <w:t xml:space="preserve"> </w:t>
            </w:r>
            <w:r w:rsidRPr="00127A2B">
              <w:rPr>
                <w:rFonts w:eastAsia="Arial" w:cs="Arial"/>
              </w:rPr>
              <w:t>or other</w:t>
            </w:r>
            <w:r w:rsidRPr="00127A2B">
              <w:rPr>
                <w:rFonts w:eastAsia="Arial" w:cs="Arial"/>
                <w:spacing w:val="-2"/>
              </w:rPr>
              <w:t xml:space="preserve"> </w:t>
            </w:r>
            <w:r w:rsidRPr="00127A2B">
              <w:rPr>
                <w:rFonts w:eastAsia="Arial" w:cs="Arial"/>
              </w:rPr>
              <w:t>suitable</w:t>
            </w:r>
            <w:r w:rsidRPr="00127A2B">
              <w:rPr>
                <w:rFonts w:eastAsia="Arial" w:cs="Arial"/>
                <w:spacing w:val="-8"/>
              </w:rPr>
              <w:t xml:space="preserve"> </w:t>
            </w:r>
            <w:r w:rsidRPr="00127A2B">
              <w:rPr>
                <w:rFonts w:eastAsia="Arial" w:cs="Arial"/>
              </w:rPr>
              <w:t>health</w:t>
            </w:r>
            <w:r w:rsidRPr="00127A2B">
              <w:rPr>
                <w:rFonts w:eastAsia="Arial" w:cs="Arial"/>
                <w:spacing w:val="-5"/>
              </w:rPr>
              <w:t xml:space="preserve"> </w:t>
            </w:r>
            <w:r w:rsidRPr="00127A2B">
              <w:rPr>
                <w:rFonts w:eastAsia="Arial" w:cs="Arial"/>
              </w:rPr>
              <w:t>professional</w:t>
            </w:r>
          </w:p>
          <w:p w14:paraId="4D12F1F8" w14:textId="77777777" w:rsidR="000F0516" w:rsidRPr="00127A2B" w:rsidRDefault="000F0516" w:rsidP="000F0516">
            <w:pPr>
              <w:spacing w:line="252" w:lineRule="exact"/>
              <w:ind w:right="1035" w:hanging="571"/>
              <w:jc w:val="both"/>
              <w:rPr>
                <w:rFonts w:eastAsia="Arial" w:cs="Arial"/>
                <w:color w:val="212121"/>
              </w:rPr>
            </w:pPr>
          </w:p>
          <w:p w14:paraId="6AD9A011" w14:textId="77777777" w:rsidR="000F0516" w:rsidRPr="00127A2B" w:rsidRDefault="000F0516" w:rsidP="000F0516">
            <w:pPr>
              <w:ind w:right="-20"/>
              <w:rPr>
                <w:rFonts w:eastAsia="Arial" w:cs="Arial"/>
                <w:b/>
                <w:bCs/>
                <w:color w:val="212121"/>
              </w:rPr>
            </w:pPr>
            <w:r>
              <w:rPr>
                <w:rFonts w:eastAsia="Arial" w:cs="Arial"/>
                <w:b/>
                <w:bCs/>
                <w:color w:val="212121"/>
              </w:rPr>
              <w:t>4.</w:t>
            </w:r>
            <w:r>
              <w:rPr>
                <w:rFonts w:eastAsia="Arial" w:cs="Arial"/>
                <w:b/>
                <w:bCs/>
                <w:color w:val="212121"/>
              </w:rPr>
              <w:tab/>
            </w:r>
            <w:r w:rsidRPr="00127A2B">
              <w:rPr>
                <w:rFonts w:eastAsia="Arial" w:cs="Arial"/>
                <w:b/>
                <w:bCs/>
                <w:color w:val="212121"/>
              </w:rPr>
              <w:t xml:space="preserve">Service Outline </w:t>
            </w:r>
          </w:p>
          <w:p w14:paraId="39DE985F" w14:textId="77777777" w:rsidR="000F0516" w:rsidRPr="00137CFC" w:rsidRDefault="000F0516" w:rsidP="000F0516">
            <w:pPr>
              <w:spacing w:line="250" w:lineRule="exact"/>
              <w:ind w:right="-23"/>
              <w:rPr>
                <w:rFonts w:eastAsia="Arial" w:cs="Arial"/>
              </w:rPr>
            </w:pPr>
            <w:r w:rsidRPr="00AF7389">
              <w:rPr>
                <w:rFonts w:eastAsia="Arial" w:cs="Arial"/>
                <w:bCs/>
                <w:color w:val="212121"/>
              </w:rPr>
              <w:t>4.1</w:t>
            </w:r>
            <w:r w:rsidRPr="00AF7389">
              <w:rPr>
                <w:rFonts w:eastAsia="Arial" w:cs="Arial"/>
                <w:bCs/>
                <w:color w:val="212121"/>
              </w:rPr>
              <w:tab/>
            </w:r>
            <w:r>
              <w:rPr>
                <w:rFonts w:eastAsia="Arial" w:cs="Arial"/>
                <w:bCs/>
                <w:color w:val="212121"/>
              </w:rPr>
              <w:t>Premises</w:t>
            </w:r>
          </w:p>
          <w:p w14:paraId="2B885971" w14:textId="77777777" w:rsidR="000F0516" w:rsidRPr="00D05F2C" w:rsidRDefault="000F0516" w:rsidP="000F0516">
            <w:pPr>
              <w:ind w:left="1440" w:right="-23" w:hanging="720"/>
              <w:rPr>
                <w:rFonts w:eastAsia="Arial" w:cs="Arial"/>
              </w:rPr>
            </w:pPr>
            <w:r>
              <w:rPr>
                <w:rFonts w:eastAsia="Arial" w:cs="Arial"/>
                <w:color w:val="212121"/>
              </w:rPr>
              <w:t>4</w:t>
            </w:r>
            <w:r w:rsidRPr="00127A2B">
              <w:rPr>
                <w:rFonts w:eastAsia="Arial" w:cs="Arial"/>
                <w:color w:val="212121"/>
              </w:rPr>
              <w:t>.1.1</w:t>
            </w:r>
            <w:r w:rsidRPr="00127A2B">
              <w:rPr>
                <w:rFonts w:eastAsia="Arial" w:cs="Arial"/>
                <w:color w:val="212121"/>
              </w:rPr>
              <w:tab/>
              <w:t>The</w:t>
            </w:r>
            <w:r w:rsidRPr="00127A2B">
              <w:rPr>
                <w:rFonts w:eastAsia="Arial" w:cs="Arial"/>
                <w:color w:val="212121"/>
                <w:spacing w:val="14"/>
              </w:rPr>
              <w:t xml:space="preserve"> </w:t>
            </w:r>
            <w:r w:rsidRPr="00127A2B">
              <w:rPr>
                <w:rFonts w:eastAsia="Arial" w:cs="Arial"/>
                <w:color w:val="212121"/>
              </w:rPr>
              <w:t>part</w:t>
            </w:r>
            <w:r w:rsidRPr="00127A2B">
              <w:rPr>
                <w:rFonts w:eastAsia="Arial" w:cs="Arial"/>
                <w:color w:val="212121"/>
                <w:spacing w:val="11"/>
              </w:rPr>
              <w:t xml:space="preserve"> </w:t>
            </w:r>
            <w:r w:rsidRPr="00127A2B">
              <w:rPr>
                <w:rFonts w:eastAsia="Arial" w:cs="Arial"/>
                <w:color w:val="212121"/>
              </w:rPr>
              <w:t>of</w:t>
            </w:r>
            <w:r w:rsidRPr="00127A2B">
              <w:rPr>
                <w:rFonts w:eastAsia="Arial" w:cs="Arial"/>
                <w:color w:val="212121"/>
                <w:spacing w:val="4"/>
              </w:rPr>
              <w:t xml:space="preserve"> </w:t>
            </w:r>
            <w:r w:rsidRPr="00127A2B">
              <w:rPr>
                <w:rFonts w:eastAsia="Arial" w:cs="Arial"/>
                <w:color w:val="212121"/>
              </w:rPr>
              <w:t>the</w:t>
            </w:r>
            <w:r w:rsidRPr="00127A2B">
              <w:rPr>
                <w:rFonts w:eastAsia="Arial" w:cs="Arial"/>
                <w:color w:val="212121"/>
                <w:spacing w:val="13"/>
              </w:rPr>
              <w:t xml:space="preserve"> </w:t>
            </w:r>
            <w:r w:rsidRPr="00127A2B">
              <w:rPr>
                <w:rFonts w:eastAsia="Arial" w:cs="Arial"/>
                <w:color w:val="212121"/>
              </w:rPr>
              <w:t>pharmacy</w:t>
            </w:r>
            <w:r w:rsidRPr="00127A2B">
              <w:rPr>
                <w:rFonts w:eastAsia="Arial" w:cs="Arial"/>
                <w:color w:val="212121"/>
                <w:spacing w:val="8"/>
              </w:rPr>
              <w:t xml:space="preserve"> </w:t>
            </w:r>
            <w:r w:rsidRPr="00127A2B">
              <w:rPr>
                <w:rFonts w:eastAsia="Arial" w:cs="Arial"/>
                <w:color w:val="212121"/>
              </w:rPr>
              <w:t>used</w:t>
            </w:r>
            <w:r w:rsidRPr="00127A2B">
              <w:rPr>
                <w:rFonts w:eastAsia="Arial" w:cs="Arial"/>
                <w:color w:val="212121"/>
                <w:spacing w:val="-13"/>
              </w:rPr>
              <w:t xml:space="preserve"> </w:t>
            </w:r>
            <w:r w:rsidRPr="00127A2B">
              <w:rPr>
                <w:rFonts w:eastAsia="Arial" w:cs="Arial"/>
                <w:color w:val="212121"/>
              </w:rPr>
              <w:t>for</w:t>
            </w:r>
            <w:r w:rsidRPr="00127A2B">
              <w:rPr>
                <w:rFonts w:eastAsia="Arial" w:cs="Arial"/>
                <w:color w:val="212121"/>
                <w:spacing w:val="8"/>
              </w:rPr>
              <w:t xml:space="preserve"> </w:t>
            </w:r>
            <w:r w:rsidRPr="00127A2B">
              <w:rPr>
                <w:rFonts w:eastAsia="Arial" w:cs="Arial"/>
                <w:color w:val="212121"/>
              </w:rPr>
              <w:t>provision</w:t>
            </w:r>
            <w:r w:rsidRPr="00127A2B">
              <w:rPr>
                <w:rFonts w:eastAsia="Arial" w:cs="Arial"/>
                <w:color w:val="212121"/>
                <w:spacing w:val="-4"/>
              </w:rPr>
              <w:t xml:space="preserve"> </w:t>
            </w:r>
            <w:r w:rsidRPr="00127A2B">
              <w:rPr>
                <w:rFonts w:eastAsia="Arial" w:cs="Arial"/>
                <w:color w:val="212121"/>
              </w:rPr>
              <w:t>of</w:t>
            </w:r>
            <w:r w:rsidRPr="00127A2B">
              <w:rPr>
                <w:rFonts w:eastAsia="Arial" w:cs="Arial"/>
                <w:color w:val="212121"/>
                <w:spacing w:val="19"/>
              </w:rPr>
              <w:t xml:space="preserve"> </w:t>
            </w:r>
            <w:r w:rsidRPr="00127A2B">
              <w:rPr>
                <w:rFonts w:eastAsia="Arial" w:cs="Arial"/>
                <w:color w:val="212121"/>
              </w:rPr>
              <w:t xml:space="preserve">the service </w:t>
            </w:r>
            <w:r>
              <w:rPr>
                <w:rFonts w:eastAsia="Arial" w:cs="Arial"/>
                <w:color w:val="212121"/>
              </w:rPr>
              <w:t xml:space="preserve">should </w:t>
            </w:r>
            <w:r w:rsidRPr="00127A2B">
              <w:rPr>
                <w:rFonts w:eastAsia="Arial" w:cs="Arial"/>
                <w:color w:val="212121"/>
              </w:rPr>
              <w:t>provide</w:t>
            </w:r>
            <w:r w:rsidRPr="00127A2B">
              <w:rPr>
                <w:rFonts w:eastAsia="Arial" w:cs="Arial"/>
                <w:color w:val="212121"/>
                <w:spacing w:val="-5"/>
              </w:rPr>
              <w:t xml:space="preserve"> </w:t>
            </w:r>
            <w:r w:rsidRPr="00127A2B">
              <w:rPr>
                <w:rFonts w:eastAsia="Arial" w:cs="Arial"/>
                <w:color w:val="212121"/>
              </w:rPr>
              <w:t>a</w:t>
            </w:r>
            <w:r w:rsidRPr="00127A2B">
              <w:rPr>
                <w:rFonts w:eastAsia="Arial" w:cs="Arial"/>
                <w:color w:val="212121"/>
                <w:spacing w:val="7"/>
              </w:rPr>
              <w:t xml:space="preserve"> </w:t>
            </w:r>
            <w:r w:rsidRPr="00127A2B">
              <w:rPr>
                <w:rFonts w:eastAsia="Arial" w:cs="Arial"/>
                <w:color w:val="212121"/>
              </w:rPr>
              <w:t>sufficient</w:t>
            </w:r>
            <w:r w:rsidRPr="00127A2B">
              <w:rPr>
                <w:rFonts w:eastAsia="Arial" w:cs="Arial"/>
                <w:color w:val="212121"/>
                <w:spacing w:val="-18"/>
              </w:rPr>
              <w:t xml:space="preserve"> </w:t>
            </w:r>
            <w:r w:rsidRPr="00127A2B">
              <w:rPr>
                <w:rFonts w:eastAsia="Arial" w:cs="Arial"/>
                <w:color w:val="212121"/>
              </w:rPr>
              <w:t>level of</w:t>
            </w:r>
            <w:r w:rsidRPr="00127A2B">
              <w:rPr>
                <w:rFonts w:eastAsia="Arial" w:cs="Arial"/>
                <w:color w:val="212121"/>
                <w:spacing w:val="-5"/>
              </w:rPr>
              <w:t xml:space="preserve"> </w:t>
            </w:r>
            <w:r w:rsidRPr="00127A2B">
              <w:rPr>
                <w:rFonts w:eastAsia="Arial" w:cs="Arial"/>
                <w:color w:val="212121"/>
              </w:rPr>
              <w:t>privacy</w:t>
            </w:r>
            <w:r w:rsidRPr="00127A2B">
              <w:rPr>
                <w:rFonts w:eastAsia="Arial" w:cs="Arial"/>
                <w:color w:val="212121"/>
                <w:spacing w:val="8"/>
              </w:rPr>
              <w:t xml:space="preserve"> </w:t>
            </w:r>
            <w:r w:rsidRPr="00127A2B">
              <w:rPr>
                <w:rFonts w:eastAsia="Arial" w:cs="Arial"/>
                <w:color w:val="212121"/>
              </w:rPr>
              <w:t>and</w:t>
            </w:r>
            <w:r w:rsidRPr="00127A2B">
              <w:rPr>
                <w:rFonts w:eastAsia="Arial" w:cs="Arial"/>
                <w:color w:val="212121"/>
                <w:spacing w:val="-1"/>
              </w:rPr>
              <w:t xml:space="preserve"> </w:t>
            </w:r>
            <w:r w:rsidRPr="00127A2B">
              <w:rPr>
                <w:rFonts w:eastAsia="Arial" w:cs="Arial"/>
                <w:color w:val="212121"/>
              </w:rPr>
              <w:t>safety.</w:t>
            </w:r>
          </w:p>
          <w:p w14:paraId="28DC113B" w14:textId="77777777" w:rsidR="000F0516" w:rsidRPr="00443B04" w:rsidRDefault="000F0516" w:rsidP="000F0516">
            <w:pPr>
              <w:spacing w:line="250" w:lineRule="exact"/>
              <w:ind w:right="-23"/>
              <w:rPr>
                <w:rFonts w:eastAsia="Arial" w:cs="Arial"/>
              </w:rPr>
            </w:pPr>
            <w:r w:rsidRPr="00AF7389">
              <w:rPr>
                <w:rFonts w:eastAsia="Arial" w:cs="Arial"/>
                <w:bCs/>
                <w:color w:val="212121"/>
              </w:rPr>
              <w:t>4.2</w:t>
            </w:r>
            <w:r w:rsidRPr="00AF7389">
              <w:rPr>
                <w:rFonts w:eastAsia="Arial" w:cs="Arial"/>
                <w:bCs/>
                <w:color w:val="212121"/>
              </w:rPr>
              <w:tab/>
            </w:r>
            <w:r>
              <w:rPr>
                <w:rFonts w:eastAsia="Arial" w:cs="Arial"/>
                <w:bCs/>
                <w:color w:val="212121"/>
              </w:rPr>
              <w:t>Client G</w:t>
            </w:r>
            <w:r w:rsidRPr="00AF7389">
              <w:rPr>
                <w:rFonts w:eastAsia="Arial" w:cs="Arial"/>
                <w:bCs/>
                <w:color w:val="212121"/>
              </w:rPr>
              <w:t>roup</w:t>
            </w:r>
          </w:p>
          <w:p w14:paraId="1D8DBB5C" w14:textId="77777777" w:rsidR="000F0516" w:rsidRPr="00127A2B" w:rsidRDefault="000F0516" w:rsidP="000F0516">
            <w:pPr>
              <w:ind w:left="1440" w:right="-23" w:hanging="720"/>
              <w:rPr>
                <w:rFonts w:eastAsia="Arial" w:cs="Arial"/>
              </w:rPr>
            </w:pPr>
            <w:r>
              <w:rPr>
                <w:rFonts w:eastAsia="Arial" w:cs="Arial"/>
                <w:color w:val="212121"/>
              </w:rPr>
              <w:t>4</w:t>
            </w:r>
            <w:r w:rsidRPr="00127A2B">
              <w:rPr>
                <w:rFonts w:eastAsia="Arial" w:cs="Arial"/>
                <w:color w:val="212121"/>
              </w:rPr>
              <w:t>.2.1</w:t>
            </w:r>
            <w:r w:rsidRPr="00127A2B">
              <w:rPr>
                <w:rFonts w:eastAsia="Arial" w:cs="Arial"/>
                <w:color w:val="212121"/>
              </w:rPr>
              <w:tab/>
              <w:t>This</w:t>
            </w:r>
            <w:r w:rsidRPr="00127A2B">
              <w:rPr>
                <w:rFonts w:eastAsia="Arial" w:cs="Arial"/>
                <w:color w:val="212121"/>
                <w:spacing w:val="53"/>
              </w:rPr>
              <w:t xml:space="preserve"> </w:t>
            </w:r>
            <w:r w:rsidRPr="00127A2B">
              <w:rPr>
                <w:rFonts w:eastAsia="Arial" w:cs="Arial"/>
                <w:color w:val="212121"/>
              </w:rPr>
              <w:t>service</w:t>
            </w:r>
            <w:r w:rsidRPr="00127A2B">
              <w:rPr>
                <w:rFonts w:eastAsia="Arial" w:cs="Arial"/>
                <w:color w:val="212121"/>
                <w:spacing w:val="39"/>
              </w:rPr>
              <w:t xml:space="preserve"> </w:t>
            </w:r>
            <w:r w:rsidRPr="00127A2B">
              <w:rPr>
                <w:rFonts w:eastAsia="Arial" w:cs="Arial"/>
                <w:color w:val="212121"/>
              </w:rPr>
              <w:t>is</w:t>
            </w:r>
            <w:r w:rsidRPr="00127A2B">
              <w:rPr>
                <w:rFonts w:eastAsia="Arial" w:cs="Arial"/>
                <w:color w:val="212121"/>
                <w:spacing w:val="55"/>
              </w:rPr>
              <w:t xml:space="preserve"> </w:t>
            </w:r>
            <w:r w:rsidRPr="00127A2B">
              <w:rPr>
                <w:rFonts w:eastAsia="Arial" w:cs="Arial"/>
                <w:color w:val="212121"/>
              </w:rPr>
              <w:t>available</w:t>
            </w:r>
            <w:r w:rsidRPr="00127A2B">
              <w:rPr>
                <w:rFonts w:eastAsia="Arial" w:cs="Arial"/>
                <w:color w:val="212121"/>
                <w:spacing w:val="49"/>
              </w:rPr>
              <w:t xml:space="preserve"> </w:t>
            </w:r>
            <w:r w:rsidRPr="00127A2B">
              <w:rPr>
                <w:rFonts w:eastAsia="Arial" w:cs="Arial"/>
                <w:color w:val="212121"/>
              </w:rPr>
              <w:t>to</w:t>
            </w:r>
            <w:r w:rsidRPr="00127A2B">
              <w:rPr>
                <w:rFonts w:eastAsia="Arial" w:cs="Arial"/>
                <w:color w:val="212121"/>
                <w:spacing w:val="35"/>
              </w:rPr>
              <w:t xml:space="preserve"> </w:t>
            </w:r>
            <w:r w:rsidRPr="00127A2B">
              <w:rPr>
                <w:rFonts w:eastAsia="Arial" w:cs="Arial"/>
                <w:color w:val="212121"/>
              </w:rPr>
              <w:t>patients</w:t>
            </w:r>
            <w:r w:rsidRPr="00127A2B">
              <w:rPr>
                <w:rFonts w:eastAsia="Arial" w:cs="Arial"/>
                <w:color w:val="212121"/>
                <w:spacing w:val="31"/>
              </w:rPr>
              <w:t xml:space="preserve"> </w:t>
            </w:r>
            <w:r w:rsidRPr="00127A2B">
              <w:rPr>
                <w:rFonts w:eastAsia="Arial" w:cs="Arial"/>
                <w:color w:val="363636"/>
              </w:rPr>
              <w:t>registered</w:t>
            </w:r>
            <w:r w:rsidRPr="00127A2B">
              <w:rPr>
                <w:rFonts w:eastAsia="Arial" w:cs="Arial"/>
                <w:color w:val="363636"/>
                <w:spacing w:val="34"/>
              </w:rPr>
              <w:t xml:space="preserve"> </w:t>
            </w:r>
            <w:r w:rsidRPr="00127A2B">
              <w:rPr>
                <w:rFonts w:eastAsia="Arial" w:cs="Arial"/>
                <w:color w:val="212121"/>
              </w:rPr>
              <w:t>with</w:t>
            </w:r>
            <w:r w:rsidRPr="00127A2B">
              <w:rPr>
                <w:rFonts w:eastAsia="Arial" w:cs="Arial"/>
                <w:color w:val="212121"/>
                <w:spacing w:val="33"/>
              </w:rPr>
              <w:t xml:space="preserve"> </w:t>
            </w:r>
            <w:r>
              <w:rPr>
                <w:rFonts w:eastAsia="Arial" w:cs="Arial"/>
                <w:color w:val="212121"/>
                <w:spacing w:val="33"/>
              </w:rPr>
              <w:t xml:space="preserve">a Halton </w:t>
            </w:r>
            <w:r w:rsidRPr="00127A2B">
              <w:rPr>
                <w:rFonts w:eastAsia="Arial" w:cs="Arial"/>
                <w:color w:val="212121"/>
              </w:rPr>
              <w:t>GP</w:t>
            </w:r>
            <w:r w:rsidRPr="00127A2B">
              <w:rPr>
                <w:rFonts w:eastAsia="Arial" w:cs="Arial"/>
                <w:color w:val="212121"/>
                <w:spacing w:val="41"/>
              </w:rPr>
              <w:t xml:space="preserve"> </w:t>
            </w:r>
            <w:r w:rsidRPr="00127A2B">
              <w:rPr>
                <w:rFonts w:eastAsia="Arial" w:cs="Arial"/>
                <w:color w:val="212121"/>
              </w:rPr>
              <w:t>practice</w:t>
            </w:r>
            <w:r w:rsidRPr="00127A2B">
              <w:rPr>
                <w:rFonts w:eastAsia="Arial" w:cs="Arial"/>
                <w:color w:val="212121"/>
                <w:spacing w:val="32"/>
              </w:rPr>
              <w:t xml:space="preserve"> </w:t>
            </w:r>
          </w:p>
          <w:p w14:paraId="6159715E" w14:textId="77777777" w:rsidR="000F0516" w:rsidRPr="00CF7C4D" w:rsidRDefault="000F0516" w:rsidP="000F0516">
            <w:pPr>
              <w:ind w:left="1440" w:right="-23" w:hanging="720"/>
              <w:rPr>
                <w:rFonts w:eastAsia="Arial" w:cs="Arial"/>
                <w:color w:val="363636"/>
              </w:rPr>
            </w:pPr>
            <w:r>
              <w:rPr>
                <w:rFonts w:eastAsia="Arial" w:cs="Arial"/>
                <w:color w:val="212121"/>
              </w:rPr>
              <w:t>4</w:t>
            </w:r>
            <w:r w:rsidRPr="00127A2B">
              <w:rPr>
                <w:rFonts w:eastAsia="Arial" w:cs="Arial"/>
                <w:color w:val="212121"/>
              </w:rPr>
              <w:t>.2.2</w:t>
            </w:r>
            <w:r w:rsidRPr="00127A2B">
              <w:rPr>
                <w:rFonts w:eastAsia="Arial" w:cs="Arial"/>
                <w:color w:val="212121"/>
              </w:rPr>
              <w:tab/>
            </w:r>
            <w:r w:rsidRPr="00127A2B">
              <w:rPr>
                <w:rFonts w:eastAsia="Arial" w:cs="Arial"/>
                <w:color w:val="363636"/>
              </w:rPr>
              <w:t>Group</w:t>
            </w:r>
            <w:r w:rsidRPr="00127A2B">
              <w:rPr>
                <w:rFonts w:eastAsia="Arial" w:cs="Arial"/>
                <w:color w:val="363636"/>
                <w:spacing w:val="53"/>
              </w:rPr>
              <w:t>s</w:t>
            </w:r>
            <w:r w:rsidRPr="00127A2B">
              <w:rPr>
                <w:rFonts w:eastAsia="Arial" w:cs="Arial"/>
                <w:color w:val="363636"/>
                <w:spacing w:val="3"/>
              </w:rPr>
              <w:t xml:space="preserve"> </w:t>
            </w:r>
            <w:r w:rsidRPr="00127A2B">
              <w:rPr>
                <w:rFonts w:eastAsia="Arial" w:cs="Arial"/>
                <w:color w:val="212121"/>
              </w:rPr>
              <w:t>of</w:t>
            </w:r>
            <w:r w:rsidRPr="00127A2B">
              <w:rPr>
                <w:rFonts w:eastAsia="Arial" w:cs="Arial"/>
                <w:color w:val="212121"/>
                <w:spacing w:val="4"/>
              </w:rPr>
              <w:t xml:space="preserve"> </w:t>
            </w:r>
            <w:r w:rsidRPr="00127A2B">
              <w:rPr>
                <w:rFonts w:eastAsia="Arial" w:cs="Arial"/>
                <w:color w:val="363636"/>
              </w:rPr>
              <w:t>people</w:t>
            </w:r>
            <w:r w:rsidRPr="00127A2B">
              <w:rPr>
                <w:rFonts w:eastAsia="Arial" w:cs="Arial"/>
                <w:color w:val="363636"/>
                <w:spacing w:val="9"/>
              </w:rPr>
              <w:t xml:space="preserve"> </w:t>
            </w:r>
            <w:r w:rsidRPr="00127A2B">
              <w:rPr>
                <w:rFonts w:eastAsia="Arial" w:cs="Arial"/>
                <w:color w:val="363636"/>
              </w:rPr>
              <w:t>who</w:t>
            </w:r>
            <w:r w:rsidRPr="00127A2B">
              <w:rPr>
                <w:rFonts w:eastAsia="Arial" w:cs="Arial"/>
                <w:color w:val="363636"/>
                <w:spacing w:val="5"/>
              </w:rPr>
              <w:t xml:space="preserve"> </w:t>
            </w:r>
            <w:r w:rsidRPr="00127A2B">
              <w:rPr>
                <w:rFonts w:eastAsia="Arial" w:cs="Arial"/>
                <w:color w:val="363636"/>
              </w:rPr>
              <w:t>are</w:t>
            </w:r>
            <w:r w:rsidRPr="00127A2B">
              <w:rPr>
                <w:rFonts w:eastAsia="Arial" w:cs="Arial"/>
                <w:color w:val="363636"/>
                <w:spacing w:val="-7"/>
              </w:rPr>
              <w:t xml:space="preserve"> </w:t>
            </w:r>
            <w:r w:rsidRPr="00127A2B">
              <w:rPr>
                <w:rFonts w:eastAsia="Arial" w:cs="Arial"/>
                <w:color w:val="363636"/>
              </w:rPr>
              <w:t>eligible</w:t>
            </w:r>
            <w:r w:rsidRPr="00127A2B">
              <w:rPr>
                <w:rFonts w:eastAsia="Arial" w:cs="Arial"/>
                <w:color w:val="363636"/>
                <w:spacing w:val="-1"/>
              </w:rPr>
              <w:t xml:space="preserve"> </w:t>
            </w:r>
            <w:r w:rsidRPr="00127A2B">
              <w:rPr>
                <w:rFonts w:eastAsia="Arial" w:cs="Arial"/>
                <w:color w:val="363636"/>
              </w:rPr>
              <w:t>to</w:t>
            </w:r>
            <w:r w:rsidRPr="00127A2B">
              <w:rPr>
                <w:rFonts w:eastAsia="Arial" w:cs="Arial"/>
                <w:color w:val="363636"/>
                <w:spacing w:val="5"/>
              </w:rPr>
              <w:t xml:space="preserve"> </w:t>
            </w:r>
            <w:r w:rsidRPr="00127A2B">
              <w:rPr>
                <w:rFonts w:eastAsia="Arial" w:cs="Arial"/>
                <w:color w:val="363636"/>
              </w:rPr>
              <w:t>receive</w:t>
            </w:r>
            <w:r w:rsidRPr="00127A2B">
              <w:rPr>
                <w:rFonts w:eastAsia="Arial" w:cs="Arial"/>
                <w:color w:val="363636"/>
                <w:spacing w:val="-12"/>
              </w:rPr>
              <w:t xml:space="preserve"> </w:t>
            </w:r>
            <w:r w:rsidRPr="00127A2B">
              <w:rPr>
                <w:rFonts w:eastAsia="Arial" w:cs="Arial"/>
                <w:color w:val="363636"/>
              </w:rPr>
              <w:t>treatment</w:t>
            </w:r>
            <w:r w:rsidRPr="00127A2B">
              <w:rPr>
                <w:rFonts w:eastAsia="Arial" w:cs="Arial"/>
                <w:color w:val="363636"/>
                <w:spacing w:val="-11"/>
              </w:rPr>
              <w:t xml:space="preserve"> </w:t>
            </w:r>
            <w:r w:rsidRPr="00127A2B">
              <w:rPr>
                <w:rFonts w:eastAsia="Arial" w:cs="Arial"/>
                <w:color w:val="363636"/>
              </w:rPr>
              <w:t>under</w:t>
            </w:r>
            <w:r w:rsidRPr="00127A2B">
              <w:rPr>
                <w:rFonts w:eastAsia="Arial" w:cs="Arial"/>
                <w:color w:val="363636"/>
                <w:spacing w:val="-11"/>
              </w:rPr>
              <w:t xml:space="preserve"> </w:t>
            </w:r>
            <w:r w:rsidRPr="00127A2B">
              <w:rPr>
                <w:rFonts w:eastAsia="Arial" w:cs="Arial"/>
                <w:color w:val="363636"/>
              </w:rPr>
              <w:t>the</w:t>
            </w:r>
            <w:r w:rsidRPr="00127A2B">
              <w:rPr>
                <w:rFonts w:eastAsia="Arial" w:cs="Arial"/>
                <w:color w:val="363636"/>
                <w:spacing w:val="6"/>
              </w:rPr>
              <w:t xml:space="preserve"> </w:t>
            </w:r>
            <w:r w:rsidRPr="00127A2B">
              <w:rPr>
                <w:rFonts w:eastAsia="Arial" w:cs="Arial"/>
                <w:color w:val="363636"/>
              </w:rPr>
              <w:t>scheme</w:t>
            </w:r>
            <w:r w:rsidRPr="00127A2B">
              <w:rPr>
                <w:rFonts w:eastAsia="Arial" w:cs="Arial"/>
                <w:color w:val="363636"/>
                <w:spacing w:val="-16"/>
              </w:rPr>
              <w:t xml:space="preserve"> </w:t>
            </w:r>
            <w:r w:rsidRPr="00CF7C4D">
              <w:rPr>
                <w:rFonts w:eastAsia="Arial" w:cs="Arial"/>
                <w:color w:val="363636"/>
              </w:rPr>
              <w:t>can</w:t>
            </w:r>
            <w:r w:rsidRPr="00CF7C4D">
              <w:rPr>
                <w:rFonts w:eastAsia="Arial" w:cs="Arial"/>
                <w:color w:val="363636"/>
                <w:spacing w:val="-3"/>
              </w:rPr>
              <w:t xml:space="preserve"> </w:t>
            </w:r>
            <w:r w:rsidRPr="00CF7C4D">
              <w:rPr>
                <w:rFonts w:eastAsia="Arial" w:cs="Arial"/>
                <w:color w:val="363636"/>
              </w:rPr>
              <w:t>access from the following options:</w:t>
            </w:r>
          </w:p>
          <w:p w14:paraId="3F5EFEC9" w14:textId="77777777" w:rsidR="000F0516" w:rsidRDefault="000F0516" w:rsidP="000F0516">
            <w:pPr>
              <w:ind w:left="2160" w:right="-20" w:hanging="720"/>
              <w:rPr>
                <w:rFonts w:eastAsia="Arial" w:cs="Arial"/>
                <w:color w:val="1D1D1D"/>
              </w:rPr>
            </w:pPr>
            <w:r w:rsidRPr="00CF7C4D">
              <w:rPr>
                <w:rFonts w:eastAsia="Arial" w:cs="Arial"/>
                <w:color w:val="1D1D1D"/>
              </w:rPr>
              <w:t>i.</w:t>
            </w:r>
            <w:r w:rsidRPr="00CF7C4D">
              <w:rPr>
                <w:rFonts w:eastAsia="Arial" w:cs="Arial"/>
                <w:color w:val="1D1D1D"/>
              </w:rPr>
              <w:tab/>
              <w:t>Local access – any patient registered with a GP practice in Halton can present in the pharmacy and access the scheme.</w:t>
            </w:r>
          </w:p>
          <w:p w14:paraId="3A61447B" w14:textId="77777777" w:rsidR="000F0516" w:rsidRPr="00127A2B" w:rsidRDefault="000F0516" w:rsidP="000F0516">
            <w:pPr>
              <w:ind w:left="2160" w:right="-20" w:hanging="720"/>
              <w:rPr>
                <w:rFonts w:eastAsia="Arial" w:cs="Arial"/>
                <w:color w:val="1D1D1D"/>
              </w:rPr>
            </w:pPr>
            <w:r>
              <w:rPr>
                <w:rFonts w:eastAsia="Arial" w:cs="Arial"/>
                <w:color w:val="1D1D1D"/>
              </w:rPr>
              <w:t>ii.</w:t>
            </w:r>
            <w:r>
              <w:rPr>
                <w:rFonts w:eastAsia="Arial" w:cs="Arial"/>
                <w:color w:val="1D1D1D"/>
              </w:rPr>
              <w:tab/>
              <w:t>Referral – where people may be referred from another health care team member.</w:t>
            </w:r>
          </w:p>
          <w:p w14:paraId="408CE5E5" w14:textId="77777777" w:rsidR="000F0516" w:rsidRPr="00D05F2C" w:rsidRDefault="000F0516" w:rsidP="000F0516">
            <w:pPr>
              <w:ind w:left="1440" w:right="-23" w:hanging="720"/>
              <w:rPr>
                <w:rFonts w:eastAsia="Arial" w:cs="Arial"/>
              </w:rPr>
            </w:pPr>
            <w:r>
              <w:rPr>
                <w:rFonts w:eastAsia="Arial" w:cs="Arial"/>
                <w:color w:val="1D1D1D"/>
              </w:rPr>
              <w:t>4</w:t>
            </w:r>
            <w:r w:rsidRPr="00127A2B">
              <w:rPr>
                <w:rFonts w:eastAsia="Arial" w:cs="Arial"/>
                <w:color w:val="1D1D1D"/>
              </w:rPr>
              <w:t>.2.3</w:t>
            </w:r>
            <w:r>
              <w:rPr>
                <w:rFonts w:eastAsia="Arial" w:cs="Arial"/>
                <w:color w:val="1D1D1D"/>
              </w:rPr>
              <w:tab/>
              <w:t>The service only applies to the ailments a</w:t>
            </w:r>
            <w:r w:rsidRPr="00127A2B">
              <w:rPr>
                <w:rFonts w:eastAsia="Arial" w:cs="Arial"/>
                <w:color w:val="1D1D1D"/>
              </w:rPr>
              <w:t>nd</w:t>
            </w:r>
            <w:r w:rsidRPr="00127A2B">
              <w:rPr>
                <w:rFonts w:eastAsia="Arial" w:cs="Arial"/>
                <w:color w:val="1D1D1D"/>
                <w:spacing w:val="-6"/>
              </w:rPr>
              <w:t xml:space="preserve"> </w:t>
            </w:r>
            <w:r w:rsidRPr="00127A2B">
              <w:rPr>
                <w:rFonts w:eastAsia="Arial" w:cs="Arial"/>
                <w:color w:val="1D1D1D"/>
              </w:rPr>
              <w:t>remedies</w:t>
            </w:r>
            <w:r w:rsidRPr="00127A2B">
              <w:rPr>
                <w:rFonts w:eastAsia="Arial" w:cs="Arial"/>
                <w:color w:val="1D1D1D"/>
                <w:spacing w:val="1"/>
              </w:rPr>
              <w:t xml:space="preserve"> </w:t>
            </w:r>
            <w:r w:rsidRPr="00127A2B">
              <w:rPr>
                <w:rFonts w:eastAsia="Arial" w:cs="Arial"/>
                <w:color w:val="1D1D1D"/>
              </w:rPr>
              <w:t>listed</w:t>
            </w:r>
            <w:r w:rsidRPr="00127A2B">
              <w:rPr>
                <w:rFonts w:eastAsia="Arial" w:cs="Arial"/>
                <w:color w:val="1D1D1D"/>
                <w:spacing w:val="-2"/>
              </w:rPr>
              <w:t xml:space="preserve"> </w:t>
            </w:r>
            <w:r w:rsidRPr="00127A2B">
              <w:rPr>
                <w:rFonts w:eastAsia="Arial" w:cs="Arial"/>
                <w:color w:val="1D1D1D"/>
              </w:rPr>
              <w:t>in</w:t>
            </w:r>
            <w:r>
              <w:rPr>
                <w:rFonts w:eastAsia="Arial" w:cs="Arial"/>
                <w:color w:val="1D1D1D"/>
              </w:rPr>
              <w:t xml:space="preserve"> the</w:t>
            </w:r>
            <w:r w:rsidRPr="00127A2B">
              <w:rPr>
                <w:rFonts w:eastAsia="Arial" w:cs="Arial"/>
                <w:color w:val="1D1D1D"/>
                <w:spacing w:val="5"/>
              </w:rPr>
              <w:t xml:space="preserve"> </w:t>
            </w:r>
            <w:r w:rsidRPr="00127A2B">
              <w:rPr>
                <w:rFonts w:eastAsia="Arial" w:cs="Arial"/>
                <w:color w:val="1D1D1D"/>
              </w:rPr>
              <w:t>'Care</w:t>
            </w:r>
            <w:r w:rsidRPr="00127A2B">
              <w:rPr>
                <w:rFonts w:eastAsia="Arial" w:cs="Arial"/>
                <w:color w:val="1D1D1D"/>
                <w:spacing w:val="-14"/>
              </w:rPr>
              <w:t xml:space="preserve"> </w:t>
            </w:r>
            <w:r w:rsidRPr="00127A2B">
              <w:rPr>
                <w:rFonts w:eastAsia="Arial" w:cs="Arial"/>
                <w:color w:val="1D1D1D"/>
              </w:rPr>
              <w:t>at</w:t>
            </w:r>
            <w:r w:rsidRPr="00127A2B">
              <w:rPr>
                <w:rFonts w:eastAsia="Arial" w:cs="Arial"/>
                <w:color w:val="1D1D1D"/>
                <w:spacing w:val="6"/>
              </w:rPr>
              <w:t xml:space="preserve"> </w:t>
            </w:r>
            <w:r w:rsidRPr="00127A2B">
              <w:rPr>
                <w:rFonts w:eastAsia="Arial" w:cs="Arial"/>
                <w:color w:val="1D1D1D"/>
              </w:rPr>
              <w:t>the</w:t>
            </w:r>
            <w:r w:rsidRPr="00127A2B">
              <w:rPr>
                <w:rFonts w:eastAsia="Arial" w:cs="Arial"/>
                <w:color w:val="1D1D1D"/>
                <w:spacing w:val="9"/>
              </w:rPr>
              <w:t xml:space="preserve"> </w:t>
            </w:r>
            <w:r w:rsidRPr="00127A2B">
              <w:rPr>
                <w:rFonts w:eastAsia="Arial" w:cs="Arial"/>
                <w:color w:val="1D1D1D"/>
              </w:rPr>
              <w:t>Chemist</w:t>
            </w:r>
            <w:r>
              <w:rPr>
                <w:rFonts w:eastAsia="Arial" w:cs="Arial"/>
                <w:color w:val="1D1D1D"/>
              </w:rPr>
              <w:t>’</w:t>
            </w:r>
            <w:r w:rsidRPr="00127A2B">
              <w:rPr>
                <w:rFonts w:eastAsia="Arial" w:cs="Arial"/>
                <w:color w:val="1D1D1D"/>
              </w:rPr>
              <w:t xml:space="preserve"> formulary</w:t>
            </w:r>
            <w:r w:rsidRPr="00127A2B">
              <w:rPr>
                <w:rFonts w:eastAsia="Arial" w:cs="Arial"/>
                <w:color w:val="1D1D1D"/>
                <w:spacing w:val="24"/>
              </w:rPr>
              <w:t xml:space="preserve"> </w:t>
            </w:r>
            <w:r w:rsidRPr="00127A2B">
              <w:rPr>
                <w:rFonts w:eastAsia="Arial" w:cs="Arial"/>
                <w:color w:val="1D1D1D"/>
              </w:rPr>
              <w:t xml:space="preserve">and </w:t>
            </w:r>
            <w:r w:rsidRPr="00127A2B">
              <w:rPr>
                <w:rFonts w:eastAsia="Arial" w:cs="Arial"/>
                <w:color w:val="1D1D1D"/>
                <w:spacing w:val="1"/>
              </w:rPr>
              <w:t>treatment</w:t>
            </w:r>
            <w:r w:rsidRPr="00127A2B">
              <w:rPr>
                <w:rFonts w:eastAsia="Arial" w:cs="Arial"/>
                <w:color w:val="1D1D1D"/>
                <w:spacing w:val="58"/>
              </w:rPr>
              <w:t xml:space="preserve"> </w:t>
            </w:r>
            <w:r w:rsidRPr="00127A2B">
              <w:rPr>
                <w:rFonts w:eastAsia="Arial" w:cs="Arial"/>
                <w:color w:val="1D1D1D"/>
              </w:rPr>
              <w:t>protocols</w:t>
            </w:r>
            <w:r w:rsidRPr="00127A2B">
              <w:rPr>
                <w:rFonts w:eastAsia="Arial" w:cs="Arial"/>
                <w:color w:val="1D1D1D"/>
                <w:spacing w:val="51"/>
              </w:rPr>
              <w:t xml:space="preserve"> </w:t>
            </w:r>
            <w:r>
              <w:rPr>
                <w:rFonts w:eastAsia="Arial" w:cs="Arial"/>
                <w:color w:val="1D1D1D"/>
                <w:spacing w:val="51"/>
              </w:rPr>
              <w:t xml:space="preserve">are </w:t>
            </w:r>
            <w:r w:rsidRPr="00127A2B">
              <w:rPr>
                <w:rFonts w:eastAsia="Arial" w:cs="Arial"/>
                <w:color w:val="1D1D1D"/>
              </w:rPr>
              <w:lastRenderedPageBreak/>
              <w:t>available</w:t>
            </w:r>
            <w:r w:rsidRPr="00127A2B">
              <w:rPr>
                <w:rFonts w:eastAsia="Arial" w:cs="Arial"/>
                <w:color w:val="1D1D1D"/>
                <w:spacing w:val="39"/>
              </w:rPr>
              <w:t xml:space="preserve"> </w:t>
            </w:r>
            <w:r w:rsidRPr="00127A2B">
              <w:rPr>
                <w:rFonts w:eastAsia="Arial" w:cs="Arial"/>
                <w:color w:val="1D1D1D"/>
              </w:rPr>
              <w:t>on</w:t>
            </w:r>
            <w:r w:rsidRPr="00127A2B">
              <w:rPr>
                <w:rFonts w:eastAsia="Arial" w:cs="Arial"/>
                <w:color w:val="1D1D1D"/>
                <w:spacing w:val="61"/>
              </w:rPr>
              <w:t xml:space="preserve"> </w:t>
            </w:r>
            <w:r w:rsidRPr="00127A2B">
              <w:rPr>
                <w:rFonts w:eastAsia="Arial" w:cs="Arial"/>
                <w:color w:val="1D1D1D"/>
              </w:rPr>
              <w:t xml:space="preserve">the </w:t>
            </w:r>
            <w:r>
              <w:rPr>
                <w:rFonts w:eastAsia="Arial" w:cs="Arial"/>
                <w:color w:val="1D1D1D"/>
                <w:spacing w:val="6"/>
              </w:rPr>
              <w:t xml:space="preserve">PharmOutcomes </w:t>
            </w:r>
            <w:r>
              <w:rPr>
                <w:rFonts w:eastAsia="Arial" w:cs="Arial"/>
                <w:color w:val="1D1D1D"/>
              </w:rPr>
              <w:t>data base.</w:t>
            </w:r>
            <w:r w:rsidRPr="00127A2B">
              <w:rPr>
                <w:rFonts w:eastAsia="Arial" w:cs="Arial"/>
                <w:color w:val="1D1D1D"/>
              </w:rPr>
              <w:t xml:space="preserve"> </w:t>
            </w:r>
            <w:r w:rsidRPr="00127A2B">
              <w:rPr>
                <w:rFonts w:eastAsia="Arial" w:cs="Arial"/>
                <w:color w:val="1D1D1D"/>
                <w:spacing w:val="20"/>
              </w:rPr>
              <w:t xml:space="preserve"> </w:t>
            </w:r>
            <w:r w:rsidRPr="00127A2B">
              <w:rPr>
                <w:rFonts w:eastAsia="Arial" w:cs="Arial"/>
                <w:color w:val="1D1D1D"/>
              </w:rPr>
              <w:t>These</w:t>
            </w:r>
            <w:r>
              <w:rPr>
                <w:rFonts w:eastAsia="Arial" w:cs="Arial"/>
                <w:color w:val="1D1D1D"/>
              </w:rPr>
              <w:t xml:space="preserve"> documents may be updated periodically and contractors should refer to the most up to date list.</w:t>
            </w:r>
            <w:r w:rsidRPr="00127A2B">
              <w:rPr>
                <w:rFonts w:eastAsia="Arial" w:cs="Arial"/>
                <w:color w:val="1D1D1D"/>
              </w:rPr>
              <w:t>.</w:t>
            </w:r>
          </w:p>
          <w:p w14:paraId="785C5968" w14:textId="77777777" w:rsidR="000F0516" w:rsidRPr="00D07A76" w:rsidRDefault="000F0516" w:rsidP="000F0516">
            <w:pPr>
              <w:tabs>
                <w:tab w:val="left" w:pos="720"/>
              </w:tabs>
              <w:ind w:right="-20"/>
              <w:jc w:val="both"/>
              <w:rPr>
                <w:rFonts w:eastAsia="Arial" w:cs="Arial"/>
              </w:rPr>
            </w:pPr>
            <w:r w:rsidRPr="00AF7389">
              <w:rPr>
                <w:rFonts w:eastAsia="Arial" w:cs="Arial"/>
                <w:color w:val="1D1D1D"/>
              </w:rPr>
              <w:t>4.3</w:t>
            </w:r>
            <w:r>
              <w:rPr>
                <w:rFonts w:eastAsia="Arial" w:cs="Arial"/>
                <w:color w:val="1D1D1D"/>
              </w:rPr>
              <w:tab/>
              <w:t>Training and Competence</w:t>
            </w:r>
          </w:p>
          <w:p w14:paraId="09DED51C" w14:textId="77777777" w:rsidR="000F0516" w:rsidRPr="00127A2B" w:rsidRDefault="000F0516" w:rsidP="000F0516">
            <w:pPr>
              <w:spacing w:line="250" w:lineRule="exact"/>
              <w:ind w:left="1440" w:right="-20" w:hanging="720"/>
              <w:jc w:val="both"/>
              <w:rPr>
                <w:rFonts w:eastAsia="Arial" w:cs="Arial"/>
                <w:color w:val="383838"/>
              </w:rPr>
            </w:pPr>
            <w:r>
              <w:rPr>
                <w:rFonts w:eastAsia="Arial" w:cs="Arial"/>
                <w:color w:val="1D1D1D"/>
              </w:rPr>
              <w:t>4.3.1</w:t>
            </w:r>
            <w:r>
              <w:rPr>
                <w:rFonts w:eastAsia="Arial" w:cs="Arial"/>
                <w:color w:val="1D1D1D"/>
              </w:rPr>
              <w:tab/>
            </w:r>
            <w:r w:rsidRPr="00127A2B">
              <w:rPr>
                <w:rFonts w:eastAsia="Arial" w:cs="Arial"/>
                <w:color w:val="1D1D1D"/>
              </w:rPr>
              <w:t>The</w:t>
            </w:r>
            <w:r w:rsidRPr="00127A2B">
              <w:rPr>
                <w:rFonts w:eastAsia="Arial" w:cs="Arial"/>
                <w:color w:val="1D1D1D"/>
                <w:spacing w:val="19"/>
              </w:rPr>
              <w:t xml:space="preserve"> </w:t>
            </w:r>
            <w:r w:rsidRPr="00127A2B">
              <w:rPr>
                <w:rFonts w:eastAsia="Arial" w:cs="Arial"/>
                <w:color w:val="1D1D1D"/>
              </w:rPr>
              <w:t>pharmacy</w:t>
            </w:r>
            <w:r w:rsidRPr="00127A2B">
              <w:rPr>
                <w:rFonts w:eastAsia="Arial" w:cs="Arial"/>
                <w:color w:val="1D1D1D"/>
                <w:spacing w:val="2"/>
              </w:rPr>
              <w:t xml:space="preserve"> </w:t>
            </w:r>
            <w:r w:rsidRPr="00127A2B">
              <w:rPr>
                <w:rFonts w:eastAsia="Arial" w:cs="Arial"/>
                <w:color w:val="1D1D1D"/>
              </w:rPr>
              <w:t>contractor</w:t>
            </w:r>
            <w:r w:rsidRPr="00127A2B">
              <w:rPr>
                <w:rFonts w:eastAsia="Arial" w:cs="Arial"/>
                <w:color w:val="1D1D1D"/>
                <w:spacing w:val="16"/>
              </w:rPr>
              <w:t xml:space="preserve"> </w:t>
            </w:r>
            <w:r w:rsidRPr="00127A2B">
              <w:rPr>
                <w:rFonts w:eastAsia="Arial" w:cs="Arial"/>
                <w:color w:val="1D1D1D"/>
              </w:rPr>
              <w:t>has</w:t>
            </w:r>
            <w:r w:rsidRPr="00127A2B">
              <w:rPr>
                <w:rFonts w:eastAsia="Arial" w:cs="Arial"/>
                <w:color w:val="1D1D1D"/>
                <w:spacing w:val="46"/>
              </w:rPr>
              <w:t xml:space="preserve"> </w:t>
            </w:r>
            <w:r w:rsidRPr="00127A2B">
              <w:rPr>
                <w:rFonts w:eastAsia="Arial" w:cs="Arial"/>
                <w:color w:val="1D1D1D"/>
              </w:rPr>
              <w:t>a</w:t>
            </w:r>
            <w:r w:rsidRPr="00127A2B">
              <w:rPr>
                <w:rFonts w:eastAsia="Arial" w:cs="Arial"/>
                <w:color w:val="1D1D1D"/>
                <w:spacing w:val="32"/>
              </w:rPr>
              <w:t xml:space="preserve"> </w:t>
            </w:r>
            <w:r w:rsidRPr="00127A2B">
              <w:rPr>
                <w:rFonts w:eastAsia="Arial" w:cs="Arial"/>
                <w:color w:val="1D1D1D"/>
              </w:rPr>
              <w:t>duty</w:t>
            </w:r>
            <w:r w:rsidRPr="00127A2B">
              <w:rPr>
                <w:rFonts w:eastAsia="Arial" w:cs="Arial"/>
                <w:color w:val="1D1D1D"/>
                <w:spacing w:val="14"/>
              </w:rPr>
              <w:t xml:space="preserve"> </w:t>
            </w:r>
            <w:r w:rsidRPr="00127A2B">
              <w:rPr>
                <w:rFonts w:eastAsia="Arial" w:cs="Arial"/>
                <w:color w:val="1D1D1D"/>
              </w:rPr>
              <w:t>to</w:t>
            </w:r>
            <w:r w:rsidRPr="00127A2B">
              <w:rPr>
                <w:rFonts w:eastAsia="Arial" w:cs="Arial"/>
                <w:color w:val="1D1D1D"/>
                <w:spacing w:val="30"/>
              </w:rPr>
              <w:t xml:space="preserve"> </w:t>
            </w:r>
            <w:r w:rsidRPr="00127A2B">
              <w:rPr>
                <w:rFonts w:eastAsia="Arial" w:cs="Arial"/>
                <w:color w:val="1D1D1D"/>
              </w:rPr>
              <w:t>ensure</w:t>
            </w:r>
            <w:r w:rsidRPr="00127A2B">
              <w:rPr>
                <w:rFonts w:eastAsia="Arial" w:cs="Arial"/>
                <w:color w:val="1D1D1D"/>
                <w:spacing w:val="25"/>
              </w:rPr>
              <w:t xml:space="preserve"> </w:t>
            </w:r>
            <w:r w:rsidRPr="00127A2B">
              <w:rPr>
                <w:rFonts w:eastAsia="Arial" w:cs="Arial"/>
                <w:color w:val="1D1D1D"/>
              </w:rPr>
              <w:t>that</w:t>
            </w:r>
            <w:r w:rsidRPr="00127A2B">
              <w:rPr>
                <w:rFonts w:eastAsia="Arial" w:cs="Arial"/>
                <w:color w:val="1D1D1D"/>
                <w:spacing w:val="35"/>
              </w:rPr>
              <w:t xml:space="preserve"> </w:t>
            </w:r>
            <w:r w:rsidRPr="00127A2B">
              <w:rPr>
                <w:rFonts w:eastAsia="Arial" w:cs="Arial"/>
                <w:color w:val="1D1D1D"/>
              </w:rPr>
              <w:t>pharmacists,</w:t>
            </w:r>
            <w:r w:rsidRPr="00127A2B">
              <w:rPr>
                <w:rFonts w:eastAsia="Arial" w:cs="Arial"/>
                <w:color w:val="1D1D1D"/>
                <w:spacing w:val="-10"/>
              </w:rPr>
              <w:t xml:space="preserve"> </w:t>
            </w:r>
            <w:r w:rsidRPr="00127A2B">
              <w:rPr>
                <w:rFonts w:eastAsia="Arial" w:cs="Arial"/>
                <w:color w:val="1D1D1D"/>
              </w:rPr>
              <w:t>including</w:t>
            </w:r>
            <w:r w:rsidRPr="00127A2B">
              <w:rPr>
                <w:rFonts w:eastAsia="Arial" w:cs="Arial"/>
                <w:color w:val="1D1D1D"/>
                <w:spacing w:val="30"/>
              </w:rPr>
              <w:t xml:space="preserve"> </w:t>
            </w:r>
            <w:r w:rsidRPr="00127A2B">
              <w:rPr>
                <w:rFonts w:eastAsia="Arial" w:cs="Arial"/>
                <w:color w:val="1D1D1D"/>
              </w:rPr>
              <w:t>locum pharmacist, and</w:t>
            </w:r>
            <w:r w:rsidRPr="00127A2B">
              <w:rPr>
                <w:rFonts w:eastAsia="Arial" w:cs="Arial"/>
                <w:color w:val="1D1D1D"/>
                <w:spacing w:val="43"/>
              </w:rPr>
              <w:t xml:space="preserve"> </w:t>
            </w:r>
            <w:r w:rsidRPr="00127A2B">
              <w:rPr>
                <w:rFonts w:eastAsia="Arial" w:cs="Arial"/>
                <w:color w:val="1D1D1D"/>
              </w:rPr>
              <w:t>staff</w:t>
            </w:r>
            <w:r w:rsidRPr="00127A2B">
              <w:rPr>
                <w:rFonts w:eastAsia="Arial" w:cs="Arial"/>
                <w:color w:val="1D1D1D"/>
                <w:spacing w:val="49"/>
              </w:rPr>
              <w:t xml:space="preserve"> </w:t>
            </w:r>
            <w:r w:rsidRPr="00127A2B">
              <w:rPr>
                <w:rFonts w:eastAsia="Arial" w:cs="Arial"/>
                <w:color w:val="1D1D1D"/>
              </w:rPr>
              <w:t>involved</w:t>
            </w:r>
            <w:r w:rsidRPr="00127A2B">
              <w:rPr>
                <w:rFonts w:eastAsia="Arial" w:cs="Arial"/>
                <w:color w:val="1D1D1D"/>
                <w:spacing w:val="44"/>
              </w:rPr>
              <w:t xml:space="preserve"> </w:t>
            </w:r>
            <w:r w:rsidRPr="00127A2B">
              <w:rPr>
                <w:rFonts w:eastAsia="Arial" w:cs="Arial"/>
                <w:color w:val="1D1D1D"/>
              </w:rPr>
              <w:t>in</w:t>
            </w:r>
            <w:r w:rsidRPr="00127A2B">
              <w:rPr>
                <w:rFonts w:eastAsia="Arial" w:cs="Arial"/>
                <w:color w:val="1D1D1D"/>
                <w:spacing w:val="43"/>
              </w:rPr>
              <w:t xml:space="preserve"> </w:t>
            </w:r>
            <w:r w:rsidRPr="00127A2B">
              <w:rPr>
                <w:rFonts w:eastAsia="Arial" w:cs="Arial"/>
                <w:color w:val="1D1D1D"/>
              </w:rPr>
              <w:t>the</w:t>
            </w:r>
            <w:r w:rsidRPr="00127A2B">
              <w:rPr>
                <w:rFonts w:eastAsia="Arial" w:cs="Arial"/>
                <w:color w:val="1D1D1D"/>
                <w:spacing w:val="40"/>
              </w:rPr>
              <w:t xml:space="preserve"> </w:t>
            </w:r>
            <w:r w:rsidRPr="00127A2B">
              <w:rPr>
                <w:rFonts w:eastAsia="Arial" w:cs="Arial"/>
                <w:color w:val="1D1D1D"/>
              </w:rPr>
              <w:t>provision</w:t>
            </w:r>
            <w:r w:rsidRPr="00127A2B">
              <w:rPr>
                <w:rFonts w:eastAsia="Arial" w:cs="Arial"/>
                <w:color w:val="1D1D1D"/>
                <w:spacing w:val="39"/>
              </w:rPr>
              <w:t xml:space="preserve"> </w:t>
            </w:r>
            <w:r w:rsidRPr="00127A2B">
              <w:rPr>
                <w:rFonts w:eastAsia="Arial" w:cs="Arial"/>
                <w:color w:val="1D1D1D"/>
              </w:rPr>
              <w:t>of</w:t>
            </w:r>
            <w:r w:rsidRPr="00127A2B">
              <w:rPr>
                <w:rFonts w:eastAsia="Arial" w:cs="Arial"/>
                <w:color w:val="1D1D1D"/>
                <w:spacing w:val="53"/>
              </w:rPr>
              <w:t xml:space="preserve"> </w:t>
            </w:r>
            <w:r w:rsidRPr="00127A2B">
              <w:rPr>
                <w:rFonts w:eastAsia="Arial" w:cs="Arial"/>
                <w:color w:val="1D1D1D"/>
              </w:rPr>
              <w:t>the</w:t>
            </w:r>
            <w:r w:rsidRPr="00127A2B">
              <w:rPr>
                <w:rFonts w:eastAsia="Arial" w:cs="Arial"/>
                <w:color w:val="1D1D1D"/>
                <w:spacing w:val="59"/>
              </w:rPr>
              <w:t xml:space="preserve"> </w:t>
            </w:r>
            <w:r w:rsidRPr="00127A2B">
              <w:rPr>
                <w:rFonts w:eastAsia="Arial" w:cs="Arial"/>
                <w:color w:val="1D1D1D"/>
              </w:rPr>
              <w:t>service</w:t>
            </w:r>
            <w:r w:rsidRPr="00127A2B">
              <w:rPr>
                <w:rFonts w:eastAsia="Arial" w:cs="Arial"/>
                <w:color w:val="1D1D1D"/>
                <w:spacing w:val="16"/>
              </w:rPr>
              <w:t xml:space="preserve"> </w:t>
            </w:r>
            <w:r w:rsidRPr="00127A2B">
              <w:rPr>
                <w:rFonts w:eastAsia="Arial" w:cs="Arial"/>
                <w:color w:val="1D1D1D"/>
              </w:rPr>
              <w:t>have</w:t>
            </w:r>
            <w:r w:rsidRPr="00127A2B">
              <w:rPr>
                <w:rFonts w:eastAsia="Arial" w:cs="Arial"/>
                <w:color w:val="1D1D1D"/>
                <w:spacing w:val="54"/>
              </w:rPr>
              <w:t xml:space="preserve"> </w:t>
            </w:r>
            <w:r w:rsidRPr="00127A2B">
              <w:rPr>
                <w:rFonts w:eastAsia="Arial" w:cs="Arial"/>
                <w:color w:val="1D1D1D"/>
              </w:rPr>
              <w:t>relevant knowledge</w:t>
            </w:r>
            <w:r w:rsidRPr="00127A2B">
              <w:rPr>
                <w:rFonts w:eastAsia="Arial" w:cs="Arial"/>
                <w:color w:val="1D1D1D"/>
                <w:spacing w:val="-2"/>
                <w:w w:val="96"/>
              </w:rPr>
              <w:t xml:space="preserve"> </w:t>
            </w:r>
            <w:r w:rsidRPr="00127A2B">
              <w:rPr>
                <w:rFonts w:eastAsia="Arial" w:cs="Arial"/>
                <w:color w:val="1D1D1D"/>
              </w:rPr>
              <w:t>to</w:t>
            </w:r>
            <w:r w:rsidRPr="00127A2B">
              <w:rPr>
                <w:rFonts w:eastAsia="Arial" w:cs="Arial"/>
                <w:color w:val="1D1D1D"/>
                <w:spacing w:val="-3"/>
              </w:rPr>
              <w:t xml:space="preserve"> </w:t>
            </w:r>
            <w:r w:rsidRPr="00127A2B">
              <w:rPr>
                <w:rFonts w:eastAsia="Arial" w:cs="Arial"/>
                <w:color w:val="1D1D1D"/>
              </w:rPr>
              <w:t>provide</w:t>
            </w:r>
            <w:r w:rsidRPr="00127A2B">
              <w:rPr>
                <w:rFonts w:eastAsia="Arial" w:cs="Arial"/>
                <w:color w:val="1D1D1D"/>
                <w:spacing w:val="-19"/>
              </w:rPr>
              <w:t xml:space="preserve"> </w:t>
            </w:r>
            <w:r w:rsidRPr="00127A2B">
              <w:rPr>
                <w:rFonts w:eastAsia="Arial" w:cs="Arial"/>
                <w:color w:val="1D1D1D"/>
              </w:rPr>
              <w:t>this</w:t>
            </w:r>
            <w:r w:rsidRPr="00127A2B">
              <w:rPr>
                <w:rFonts w:eastAsia="Arial" w:cs="Arial"/>
                <w:color w:val="1D1D1D"/>
                <w:spacing w:val="-11"/>
              </w:rPr>
              <w:t xml:space="preserve"> </w:t>
            </w:r>
            <w:r w:rsidRPr="00127A2B">
              <w:rPr>
                <w:rFonts w:eastAsia="Arial" w:cs="Arial"/>
                <w:color w:val="1D1D1D"/>
              </w:rPr>
              <w:t>servic</w:t>
            </w:r>
            <w:r w:rsidRPr="00127A2B">
              <w:rPr>
                <w:rFonts w:eastAsia="Arial" w:cs="Arial"/>
                <w:color w:val="1D1D1D"/>
                <w:spacing w:val="-4"/>
              </w:rPr>
              <w:t>e</w:t>
            </w:r>
            <w:r w:rsidRPr="00127A2B">
              <w:rPr>
                <w:rFonts w:eastAsia="Arial" w:cs="Arial"/>
                <w:color w:val="383838"/>
              </w:rPr>
              <w:t>.</w:t>
            </w:r>
          </w:p>
          <w:p w14:paraId="44A23D0F" w14:textId="77777777" w:rsidR="000F0516" w:rsidRPr="00D05F2C" w:rsidRDefault="000F0516" w:rsidP="000F0516">
            <w:pPr>
              <w:spacing w:line="250" w:lineRule="exact"/>
              <w:ind w:left="1440" w:right="-20" w:hanging="720"/>
              <w:jc w:val="both"/>
              <w:rPr>
                <w:rFonts w:eastAsia="Arial" w:cs="Arial"/>
                <w:color w:val="1D1D1D"/>
              </w:rPr>
            </w:pPr>
            <w:r>
              <w:rPr>
                <w:rFonts w:eastAsia="Arial" w:cs="Arial"/>
                <w:color w:val="1D1D1D"/>
              </w:rPr>
              <w:t>4.3.2</w:t>
            </w:r>
            <w:r>
              <w:rPr>
                <w:rFonts w:eastAsia="Arial" w:cs="Arial"/>
                <w:color w:val="1D1D1D"/>
              </w:rPr>
              <w:tab/>
              <w:t>The pharmacy contractor has a duty to ensure that all pharmacists and staff involved in the provision of this service are aware of, and operate within local protocols.</w:t>
            </w:r>
          </w:p>
          <w:p w14:paraId="1F0D3088" w14:textId="77777777" w:rsidR="000F0516" w:rsidRPr="00E7590C" w:rsidRDefault="000F0516" w:rsidP="000F0516">
            <w:pPr>
              <w:ind w:right="-20"/>
              <w:jc w:val="both"/>
              <w:rPr>
                <w:rFonts w:eastAsia="Arial" w:cs="Arial"/>
                <w:color w:val="383838"/>
              </w:rPr>
            </w:pPr>
            <w:r w:rsidRPr="00AF7389">
              <w:rPr>
                <w:rFonts w:eastAsia="Arial" w:cs="Arial"/>
                <w:color w:val="383838"/>
              </w:rPr>
              <w:t>4.4</w:t>
            </w:r>
            <w:r w:rsidRPr="00AF7389">
              <w:rPr>
                <w:rFonts w:eastAsia="Arial" w:cs="Arial"/>
                <w:color w:val="383838"/>
              </w:rPr>
              <w:tab/>
              <w:t>C</w:t>
            </w:r>
            <w:r>
              <w:rPr>
                <w:rFonts w:eastAsia="Arial" w:cs="Arial"/>
                <w:color w:val="383838"/>
              </w:rPr>
              <w:t>onsultation</w:t>
            </w:r>
          </w:p>
          <w:p w14:paraId="580BA134" w14:textId="77777777" w:rsidR="000F0516" w:rsidRPr="00137CFC" w:rsidRDefault="000F0516" w:rsidP="000F0516">
            <w:pPr>
              <w:ind w:left="1440" w:right="-23" w:hanging="720"/>
              <w:jc w:val="both"/>
              <w:rPr>
                <w:rFonts w:eastAsia="Arial" w:cs="Arial"/>
              </w:rPr>
            </w:pPr>
            <w:r>
              <w:rPr>
                <w:rFonts w:eastAsia="Arial" w:cs="Arial"/>
                <w:color w:val="383838"/>
              </w:rPr>
              <w:t>4.4.1</w:t>
            </w:r>
            <w:r>
              <w:rPr>
                <w:rFonts w:eastAsia="Arial" w:cs="Arial"/>
                <w:color w:val="383838"/>
              </w:rPr>
              <w:tab/>
              <w:t>The consultation should take place in a quiet place with minimal disruption.</w:t>
            </w:r>
          </w:p>
          <w:p w14:paraId="513432E3" w14:textId="77777777" w:rsidR="000F0516" w:rsidRPr="00D05F2C" w:rsidRDefault="000F0516" w:rsidP="000F0516">
            <w:pPr>
              <w:ind w:right="-23"/>
              <w:jc w:val="both"/>
              <w:rPr>
                <w:rFonts w:eastAsia="Arial" w:cs="Arial"/>
              </w:rPr>
            </w:pPr>
            <w:r>
              <w:rPr>
                <w:rFonts w:eastAsia="Arial" w:cs="Arial"/>
                <w:color w:val="383838"/>
              </w:rPr>
              <w:tab/>
              <w:t>4</w:t>
            </w:r>
            <w:r w:rsidRPr="00127A2B">
              <w:rPr>
                <w:rFonts w:eastAsia="Arial" w:cs="Arial"/>
                <w:color w:val="383838"/>
              </w:rPr>
              <w:t>.</w:t>
            </w:r>
            <w:r w:rsidRPr="00127A2B">
              <w:rPr>
                <w:rFonts w:eastAsia="Arial" w:cs="Arial"/>
                <w:color w:val="383838"/>
                <w:spacing w:val="-8"/>
              </w:rPr>
              <w:t>4</w:t>
            </w:r>
            <w:r w:rsidRPr="00127A2B">
              <w:rPr>
                <w:rFonts w:eastAsia="Arial" w:cs="Arial"/>
                <w:color w:val="858585"/>
                <w:spacing w:val="1"/>
              </w:rPr>
              <w:t>.</w:t>
            </w:r>
            <w:r w:rsidRPr="00127A2B">
              <w:rPr>
                <w:rFonts w:eastAsia="Arial" w:cs="Arial"/>
                <w:color w:val="383838"/>
              </w:rPr>
              <w:t>2</w:t>
            </w:r>
            <w:r w:rsidRPr="00127A2B">
              <w:rPr>
                <w:rFonts w:eastAsia="Arial" w:cs="Arial"/>
                <w:color w:val="383838"/>
              </w:rPr>
              <w:tab/>
            </w:r>
            <w:r>
              <w:rPr>
                <w:rFonts w:eastAsia="Arial" w:cs="Arial"/>
                <w:color w:val="383838"/>
              </w:rPr>
              <w:t>Normal rules of patient confidentiality apply.</w:t>
            </w:r>
          </w:p>
          <w:p w14:paraId="5A9116FD" w14:textId="77777777" w:rsidR="000F0516" w:rsidRPr="00137CFC" w:rsidRDefault="000F0516" w:rsidP="000F0516">
            <w:pPr>
              <w:ind w:left="1440" w:right="-20" w:hanging="720"/>
              <w:jc w:val="both"/>
              <w:rPr>
                <w:rFonts w:eastAsia="Arial" w:cs="Arial"/>
              </w:rPr>
            </w:pPr>
            <w:r>
              <w:rPr>
                <w:rFonts w:eastAsia="Arial" w:cs="Arial"/>
                <w:color w:val="383838"/>
              </w:rPr>
              <w:t>4</w:t>
            </w:r>
            <w:r w:rsidRPr="00127A2B">
              <w:rPr>
                <w:rFonts w:eastAsia="Arial" w:cs="Arial"/>
                <w:color w:val="383838"/>
              </w:rPr>
              <w:t>.</w:t>
            </w:r>
            <w:r w:rsidRPr="00127A2B">
              <w:rPr>
                <w:rFonts w:eastAsia="Arial" w:cs="Arial"/>
                <w:color w:val="383838"/>
                <w:spacing w:val="-3"/>
              </w:rPr>
              <w:t>4</w:t>
            </w:r>
            <w:r w:rsidRPr="00127A2B">
              <w:rPr>
                <w:rFonts w:eastAsia="Arial" w:cs="Arial"/>
                <w:color w:val="979797"/>
                <w:spacing w:val="15"/>
              </w:rPr>
              <w:t>.</w:t>
            </w:r>
            <w:r>
              <w:rPr>
                <w:rFonts w:eastAsia="Arial" w:cs="Arial"/>
                <w:color w:val="383838"/>
              </w:rPr>
              <w:t>3</w:t>
            </w:r>
            <w:r>
              <w:rPr>
                <w:rFonts w:eastAsia="Arial" w:cs="Arial"/>
                <w:color w:val="383838"/>
              </w:rPr>
              <w:tab/>
            </w:r>
            <w:r w:rsidRPr="00154FE7">
              <w:rPr>
                <w:rFonts w:eastAsia="Arial" w:cs="Arial"/>
                <w:b/>
                <w:color w:val="1D1D1D"/>
              </w:rPr>
              <w:t>The</w:t>
            </w:r>
            <w:r w:rsidRPr="00154FE7">
              <w:rPr>
                <w:rFonts w:eastAsia="Arial" w:cs="Arial"/>
                <w:b/>
                <w:color w:val="1D1D1D"/>
                <w:spacing w:val="-1"/>
              </w:rPr>
              <w:t xml:space="preserve"> </w:t>
            </w:r>
            <w:r w:rsidRPr="00154FE7">
              <w:rPr>
                <w:rFonts w:eastAsia="Arial" w:cs="Arial"/>
                <w:b/>
                <w:color w:val="1D1D1D"/>
              </w:rPr>
              <w:t>patie</w:t>
            </w:r>
            <w:r w:rsidRPr="00154FE7">
              <w:rPr>
                <w:rFonts w:eastAsia="Arial" w:cs="Arial"/>
                <w:b/>
                <w:color w:val="1D1D1D"/>
                <w:spacing w:val="-10"/>
              </w:rPr>
              <w:t>n</w:t>
            </w:r>
            <w:r w:rsidRPr="00154FE7">
              <w:rPr>
                <w:rFonts w:eastAsia="Arial" w:cs="Arial"/>
                <w:b/>
                <w:color w:val="383838"/>
              </w:rPr>
              <w:t>t</w:t>
            </w:r>
            <w:r w:rsidRPr="00154FE7">
              <w:rPr>
                <w:rFonts w:eastAsia="Arial" w:cs="Arial"/>
                <w:b/>
                <w:color w:val="383838"/>
                <w:spacing w:val="-7"/>
              </w:rPr>
              <w:t xml:space="preserve"> </w:t>
            </w:r>
            <w:r w:rsidRPr="00154FE7">
              <w:rPr>
                <w:rFonts w:eastAsia="Arial" w:cs="Arial"/>
                <w:b/>
                <w:color w:val="1D1D1D"/>
              </w:rPr>
              <w:t>must</w:t>
            </w:r>
            <w:r w:rsidRPr="00154FE7">
              <w:rPr>
                <w:rFonts w:eastAsia="Arial" w:cs="Arial"/>
                <w:b/>
                <w:color w:val="1D1D1D"/>
                <w:spacing w:val="1"/>
              </w:rPr>
              <w:t xml:space="preserve"> </w:t>
            </w:r>
            <w:r w:rsidRPr="00154FE7">
              <w:rPr>
                <w:rFonts w:eastAsia="Arial" w:cs="Arial"/>
                <w:b/>
                <w:color w:val="1D1D1D"/>
              </w:rPr>
              <w:t>be</w:t>
            </w:r>
            <w:r w:rsidRPr="00154FE7">
              <w:rPr>
                <w:rFonts w:eastAsia="Arial" w:cs="Arial"/>
                <w:b/>
                <w:color w:val="1D1D1D"/>
                <w:spacing w:val="20"/>
              </w:rPr>
              <w:t xml:space="preserve"> </w:t>
            </w:r>
            <w:r w:rsidRPr="00154FE7">
              <w:rPr>
                <w:rFonts w:eastAsia="Arial" w:cs="Arial"/>
                <w:b/>
                <w:color w:val="1D1D1D"/>
              </w:rPr>
              <w:t>exp</w:t>
            </w:r>
            <w:r w:rsidRPr="00154FE7">
              <w:rPr>
                <w:rFonts w:eastAsia="Arial" w:cs="Arial"/>
                <w:b/>
                <w:color w:val="1D1D1D"/>
                <w:spacing w:val="-5"/>
              </w:rPr>
              <w:t>e</w:t>
            </w:r>
            <w:r w:rsidRPr="00154FE7">
              <w:rPr>
                <w:rFonts w:eastAsia="Arial" w:cs="Arial"/>
                <w:b/>
                <w:color w:val="383838"/>
                <w:spacing w:val="-7"/>
              </w:rPr>
              <w:t>r</w:t>
            </w:r>
            <w:r w:rsidRPr="00154FE7">
              <w:rPr>
                <w:rFonts w:eastAsia="Arial" w:cs="Arial"/>
                <w:b/>
                <w:color w:val="1D1D1D"/>
              </w:rPr>
              <w:t>iencing</w:t>
            </w:r>
            <w:r w:rsidRPr="00154FE7">
              <w:rPr>
                <w:rFonts w:eastAsia="Arial" w:cs="Arial"/>
                <w:b/>
                <w:color w:val="1D1D1D"/>
                <w:spacing w:val="1"/>
              </w:rPr>
              <w:t xml:space="preserve"> </w:t>
            </w:r>
            <w:r w:rsidRPr="00154FE7">
              <w:rPr>
                <w:rFonts w:eastAsia="Arial" w:cs="Arial"/>
                <w:b/>
                <w:color w:val="1D1D1D"/>
              </w:rPr>
              <w:t>an</w:t>
            </w:r>
            <w:r w:rsidRPr="00154FE7">
              <w:rPr>
                <w:rFonts w:eastAsia="Arial" w:cs="Arial"/>
                <w:b/>
                <w:color w:val="1D1D1D"/>
                <w:spacing w:val="6"/>
              </w:rPr>
              <w:t xml:space="preserve"> </w:t>
            </w:r>
            <w:r w:rsidRPr="00154FE7">
              <w:rPr>
                <w:rFonts w:eastAsia="Arial" w:cs="Arial"/>
                <w:b/>
                <w:color w:val="1D1D1D"/>
              </w:rPr>
              <w:t>acute</w:t>
            </w:r>
            <w:r w:rsidRPr="00154FE7">
              <w:rPr>
                <w:rFonts w:eastAsia="Arial" w:cs="Arial"/>
                <w:b/>
                <w:color w:val="1D1D1D"/>
                <w:spacing w:val="-11"/>
              </w:rPr>
              <w:t xml:space="preserve"> </w:t>
            </w:r>
            <w:r w:rsidRPr="00154FE7">
              <w:rPr>
                <w:rFonts w:eastAsia="Arial" w:cs="Arial"/>
                <w:b/>
                <w:color w:val="1D1D1D"/>
              </w:rPr>
              <w:t>episode at</w:t>
            </w:r>
            <w:r w:rsidRPr="00154FE7">
              <w:rPr>
                <w:rFonts w:eastAsia="Arial" w:cs="Arial"/>
                <w:b/>
                <w:color w:val="1D1D1D"/>
                <w:spacing w:val="17"/>
              </w:rPr>
              <w:t xml:space="preserve"> </w:t>
            </w:r>
            <w:r w:rsidRPr="00154FE7">
              <w:rPr>
                <w:rFonts w:eastAsia="Arial" w:cs="Arial"/>
                <w:b/>
                <w:color w:val="1D1D1D"/>
              </w:rPr>
              <w:t>the</w:t>
            </w:r>
            <w:r w:rsidRPr="00154FE7">
              <w:rPr>
                <w:rFonts w:eastAsia="Arial" w:cs="Arial"/>
                <w:b/>
                <w:color w:val="1D1D1D"/>
                <w:spacing w:val="15"/>
              </w:rPr>
              <w:t xml:space="preserve"> </w:t>
            </w:r>
            <w:r w:rsidRPr="00154FE7">
              <w:rPr>
                <w:rFonts w:eastAsia="Arial" w:cs="Arial"/>
                <w:b/>
                <w:color w:val="1D1D1D"/>
              </w:rPr>
              <w:t>time</w:t>
            </w:r>
            <w:r w:rsidRPr="00154FE7">
              <w:rPr>
                <w:rFonts w:eastAsia="Arial" w:cs="Arial"/>
                <w:b/>
                <w:color w:val="1D1D1D"/>
                <w:spacing w:val="6"/>
              </w:rPr>
              <w:t xml:space="preserve"> </w:t>
            </w:r>
            <w:r w:rsidRPr="00154FE7">
              <w:rPr>
                <w:rFonts w:eastAsia="Arial" w:cs="Arial"/>
                <w:b/>
                <w:color w:val="1D1D1D"/>
              </w:rPr>
              <w:t>of</w:t>
            </w:r>
            <w:r w:rsidRPr="00154FE7">
              <w:rPr>
                <w:rFonts w:eastAsia="Arial" w:cs="Arial"/>
                <w:b/>
                <w:color w:val="1D1D1D"/>
                <w:spacing w:val="3"/>
              </w:rPr>
              <w:t xml:space="preserve"> </w:t>
            </w:r>
            <w:r w:rsidRPr="00154FE7">
              <w:rPr>
                <w:rFonts w:eastAsia="Arial" w:cs="Arial"/>
                <w:b/>
                <w:color w:val="1D1D1D"/>
              </w:rPr>
              <w:t>treatin</w:t>
            </w:r>
            <w:r w:rsidRPr="00154FE7">
              <w:rPr>
                <w:rFonts w:eastAsia="Arial" w:cs="Arial"/>
                <w:b/>
                <w:color w:val="1D1D1D"/>
                <w:spacing w:val="-2"/>
              </w:rPr>
              <w:t>g</w:t>
            </w:r>
            <w:r w:rsidRPr="00154FE7">
              <w:rPr>
                <w:rFonts w:eastAsia="Arial" w:cs="Arial"/>
                <w:b/>
                <w:color w:val="383838"/>
              </w:rPr>
              <w:t>.</w:t>
            </w:r>
            <w:r w:rsidRPr="00127A2B">
              <w:rPr>
                <w:rFonts w:eastAsia="Arial" w:cs="Arial"/>
                <w:color w:val="383838"/>
                <w:spacing w:val="-5"/>
              </w:rPr>
              <w:t xml:space="preserve"> </w:t>
            </w:r>
            <w:r>
              <w:rPr>
                <w:rFonts w:eastAsia="Arial" w:cs="Arial"/>
                <w:color w:val="383838"/>
                <w:spacing w:val="-5"/>
              </w:rPr>
              <w:t xml:space="preserve"> </w:t>
            </w:r>
            <w:r w:rsidRPr="00E7590C">
              <w:rPr>
                <w:rFonts w:eastAsia="Arial" w:cs="Arial"/>
                <w:b/>
                <w:color w:val="1D1D1D"/>
              </w:rPr>
              <w:t>Patients must</w:t>
            </w:r>
            <w:r w:rsidRPr="00E7590C">
              <w:rPr>
                <w:rFonts w:eastAsia="Arial" w:cs="Arial"/>
                <w:b/>
                <w:color w:val="1D1D1D"/>
                <w:spacing w:val="-23"/>
              </w:rPr>
              <w:t xml:space="preserve"> </w:t>
            </w:r>
            <w:r w:rsidRPr="00E7590C">
              <w:rPr>
                <w:rFonts w:eastAsia="Arial" w:cs="Arial"/>
                <w:b/>
                <w:color w:val="1D1D1D"/>
              </w:rPr>
              <w:t>not</w:t>
            </w:r>
            <w:r w:rsidRPr="00E7590C">
              <w:rPr>
                <w:rFonts w:eastAsia="Arial" w:cs="Arial"/>
                <w:b/>
                <w:color w:val="1D1D1D"/>
                <w:spacing w:val="-23"/>
              </w:rPr>
              <w:t xml:space="preserve"> </w:t>
            </w:r>
            <w:r w:rsidRPr="00E7590C">
              <w:rPr>
                <w:rFonts w:eastAsia="Arial" w:cs="Arial"/>
                <w:b/>
                <w:color w:val="1D1D1D"/>
              </w:rPr>
              <w:t>be</w:t>
            </w:r>
            <w:r w:rsidRPr="00E7590C">
              <w:rPr>
                <w:rFonts w:eastAsia="Arial" w:cs="Arial"/>
                <w:b/>
                <w:color w:val="1D1D1D"/>
                <w:spacing w:val="-6"/>
              </w:rPr>
              <w:t xml:space="preserve"> treated prophylactically under the scheme</w:t>
            </w:r>
            <w:r w:rsidRPr="00E7590C">
              <w:rPr>
                <w:rFonts w:eastAsia="Arial" w:cs="Arial"/>
                <w:b/>
                <w:color w:val="383838"/>
              </w:rPr>
              <w:t>.</w:t>
            </w:r>
          </w:p>
          <w:p w14:paraId="0B2BD0AA" w14:textId="77777777" w:rsidR="000F0516" w:rsidRPr="00127A2B" w:rsidRDefault="000F0516" w:rsidP="000F0516">
            <w:pPr>
              <w:ind w:left="1440" w:right="-23" w:hanging="720"/>
              <w:jc w:val="both"/>
              <w:rPr>
                <w:rFonts w:eastAsia="Arial" w:cs="Arial"/>
              </w:rPr>
            </w:pPr>
            <w:r>
              <w:rPr>
                <w:rFonts w:eastAsia="Arial" w:cs="Arial"/>
                <w:color w:val="383838"/>
              </w:rPr>
              <w:t>4</w:t>
            </w:r>
            <w:r w:rsidRPr="00127A2B">
              <w:rPr>
                <w:rFonts w:eastAsia="Arial" w:cs="Arial"/>
                <w:color w:val="383838"/>
              </w:rPr>
              <w:t>.4.4</w:t>
            </w:r>
            <w:r w:rsidRPr="00127A2B">
              <w:rPr>
                <w:rFonts w:eastAsia="Arial" w:cs="Arial"/>
                <w:color w:val="383838"/>
              </w:rPr>
              <w:tab/>
            </w:r>
            <w:r w:rsidRPr="00127A2B">
              <w:rPr>
                <w:rFonts w:eastAsia="Arial" w:cs="Arial"/>
              </w:rPr>
              <w:t>The patient should be seen</w:t>
            </w:r>
            <w:r w:rsidRPr="00127A2B">
              <w:rPr>
                <w:rFonts w:eastAsia="Arial" w:cs="Arial"/>
                <w:color w:val="1D1D1D"/>
                <w:spacing w:val="2"/>
                <w:w w:val="95"/>
              </w:rPr>
              <w:t xml:space="preserve"> </w:t>
            </w:r>
            <w:r w:rsidRPr="00127A2B">
              <w:rPr>
                <w:rFonts w:eastAsia="Arial" w:cs="Arial"/>
                <w:color w:val="1D1D1D"/>
              </w:rPr>
              <w:t>in</w:t>
            </w:r>
            <w:r w:rsidRPr="00127A2B">
              <w:rPr>
                <w:rFonts w:eastAsia="Arial" w:cs="Arial"/>
                <w:color w:val="1D1D1D"/>
                <w:spacing w:val="5"/>
              </w:rPr>
              <w:t xml:space="preserve"> person. </w:t>
            </w:r>
            <w:r>
              <w:rPr>
                <w:rFonts w:eastAsia="Arial" w:cs="Arial"/>
                <w:color w:val="1D1D1D"/>
                <w:spacing w:val="5"/>
              </w:rPr>
              <w:t xml:space="preserve"> </w:t>
            </w:r>
            <w:r w:rsidRPr="00127A2B">
              <w:rPr>
                <w:rFonts w:eastAsia="Arial" w:cs="Arial"/>
                <w:color w:val="1D1D1D"/>
                <w:spacing w:val="5"/>
              </w:rPr>
              <w:t xml:space="preserve">However, the pharmacist </w:t>
            </w:r>
            <w:r w:rsidRPr="00127A2B">
              <w:rPr>
                <w:rFonts w:eastAsia="Arial" w:cs="Arial"/>
                <w:color w:val="1D1D1D"/>
              </w:rPr>
              <w:t>may</w:t>
            </w:r>
            <w:r w:rsidRPr="00127A2B">
              <w:rPr>
                <w:rFonts w:eastAsia="Arial" w:cs="Arial"/>
                <w:color w:val="1D1D1D"/>
                <w:spacing w:val="-9"/>
              </w:rPr>
              <w:t xml:space="preserve"> </w:t>
            </w:r>
            <w:r w:rsidRPr="00127A2B">
              <w:rPr>
                <w:rFonts w:eastAsia="Arial" w:cs="Arial"/>
                <w:color w:val="1D1D1D"/>
              </w:rPr>
              <w:t>use</w:t>
            </w:r>
            <w:r w:rsidRPr="00127A2B">
              <w:rPr>
                <w:rFonts w:eastAsia="Arial" w:cs="Arial"/>
                <w:color w:val="1D1D1D"/>
                <w:spacing w:val="-7"/>
              </w:rPr>
              <w:t xml:space="preserve"> </w:t>
            </w:r>
            <w:r w:rsidRPr="00127A2B">
              <w:rPr>
                <w:rFonts w:eastAsia="Arial" w:cs="Arial"/>
                <w:color w:val="1D1D1D"/>
              </w:rPr>
              <w:t>professional judgement</w:t>
            </w:r>
            <w:r w:rsidRPr="00127A2B">
              <w:rPr>
                <w:rFonts w:eastAsia="Arial" w:cs="Arial"/>
                <w:color w:val="1D1D1D"/>
                <w:spacing w:val="-11"/>
              </w:rPr>
              <w:t xml:space="preserve"> </w:t>
            </w:r>
            <w:r w:rsidRPr="00127A2B">
              <w:rPr>
                <w:rFonts w:eastAsia="Arial" w:cs="Arial"/>
                <w:color w:val="1D1D1D"/>
              </w:rPr>
              <w:t>to</w:t>
            </w:r>
            <w:r w:rsidRPr="00127A2B">
              <w:rPr>
                <w:rFonts w:eastAsia="Arial" w:cs="Arial"/>
                <w:color w:val="1D1D1D"/>
                <w:spacing w:val="37"/>
              </w:rPr>
              <w:t xml:space="preserve"> </w:t>
            </w:r>
            <w:r w:rsidRPr="00127A2B">
              <w:rPr>
                <w:rFonts w:eastAsia="Arial" w:cs="Arial"/>
                <w:color w:val="1D1D1D"/>
              </w:rPr>
              <w:t>decide</w:t>
            </w:r>
            <w:r w:rsidRPr="00127A2B">
              <w:rPr>
                <w:rFonts w:eastAsia="Arial" w:cs="Arial"/>
                <w:color w:val="1D1D1D"/>
                <w:spacing w:val="15"/>
              </w:rPr>
              <w:t xml:space="preserve"> </w:t>
            </w:r>
            <w:r w:rsidRPr="00127A2B">
              <w:rPr>
                <w:rFonts w:eastAsia="Arial" w:cs="Arial"/>
                <w:color w:val="1D1D1D"/>
              </w:rPr>
              <w:t>whether</w:t>
            </w:r>
            <w:r w:rsidRPr="00127A2B">
              <w:rPr>
                <w:rFonts w:eastAsia="Arial" w:cs="Arial"/>
                <w:color w:val="1D1D1D"/>
                <w:spacing w:val="8"/>
              </w:rPr>
              <w:t xml:space="preserve"> </w:t>
            </w:r>
            <w:r w:rsidRPr="00127A2B">
              <w:rPr>
                <w:rFonts w:eastAsia="Arial" w:cs="Arial"/>
                <w:color w:val="1D1D1D"/>
              </w:rPr>
              <w:t>to</w:t>
            </w:r>
            <w:r w:rsidRPr="00127A2B">
              <w:rPr>
                <w:rFonts w:eastAsia="Arial" w:cs="Arial"/>
                <w:color w:val="1D1D1D"/>
                <w:spacing w:val="30"/>
              </w:rPr>
              <w:t xml:space="preserve"> </w:t>
            </w:r>
            <w:r w:rsidRPr="00127A2B">
              <w:rPr>
                <w:rFonts w:eastAsia="Arial" w:cs="Arial"/>
                <w:color w:val="1D1D1D"/>
              </w:rPr>
              <w:t>provide</w:t>
            </w:r>
            <w:r w:rsidRPr="00127A2B">
              <w:rPr>
                <w:rFonts w:eastAsia="Arial" w:cs="Arial"/>
                <w:color w:val="1D1D1D"/>
                <w:spacing w:val="-1"/>
              </w:rPr>
              <w:t xml:space="preserve"> </w:t>
            </w:r>
            <w:r w:rsidRPr="00127A2B">
              <w:rPr>
                <w:rFonts w:eastAsia="Arial" w:cs="Arial"/>
                <w:color w:val="1D1D1D"/>
              </w:rPr>
              <w:t>advice</w:t>
            </w:r>
            <w:r w:rsidRPr="00127A2B">
              <w:rPr>
                <w:rFonts w:eastAsia="Arial" w:cs="Arial"/>
                <w:color w:val="1D1D1D"/>
                <w:spacing w:val="20"/>
              </w:rPr>
              <w:t xml:space="preserve"> </w:t>
            </w:r>
            <w:r w:rsidRPr="00127A2B">
              <w:rPr>
                <w:rFonts w:eastAsia="Arial" w:cs="Arial"/>
                <w:color w:val="1D1D1D"/>
              </w:rPr>
              <w:t>and</w:t>
            </w:r>
            <w:r w:rsidRPr="00127A2B">
              <w:rPr>
                <w:rFonts w:eastAsia="Arial" w:cs="Arial"/>
                <w:color w:val="1D1D1D"/>
                <w:spacing w:val="19"/>
              </w:rPr>
              <w:t xml:space="preserve"> </w:t>
            </w:r>
            <w:r w:rsidRPr="00127A2B">
              <w:rPr>
                <w:rFonts w:eastAsia="Arial" w:cs="Arial"/>
                <w:color w:val="1D1D1D"/>
              </w:rPr>
              <w:t>treatment</w:t>
            </w:r>
            <w:r w:rsidRPr="00127A2B">
              <w:rPr>
                <w:rFonts w:eastAsia="Arial" w:cs="Arial"/>
                <w:color w:val="1D1D1D"/>
                <w:spacing w:val="8"/>
              </w:rPr>
              <w:t xml:space="preserve"> </w:t>
            </w:r>
            <w:r w:rsidRPr="00127A2B">
              <w:rPr>
                <w:rFonts w:eastAsia="Arial" w:cs="Arial"/>
                <w:color w:val="1D1D1D"/>
              </w:rPr>
              <w:t>to</w:t>
            </w:r>
            <w:r w:rsidRPr="00127A2B">
              <w:rPr>
                <w:rFonts w:eastAsia="Arial" w:cs="Arial"/>
                <w:color w:val="1D1D1D"/>
                <w:spacing w:val="25"/>
              </w:rPr>
              <w:t xml:space="preserve"> </w:t>
            </w:r>
            <w:r w:rsidRPr="00127A2B">
              <w:rPr>
                <w:rFonts w:eastAsia="Arial" w:cs="Arial"/>
                <w:color w:val="1D1D1D"/>
              </w:rPr>
              <w:t>the</w:t>
            </w:r>
            <w:r w:rsidRPr="00127A2B">
              <w:rPr>
                <w:rFonts w:eastAsia="Arial" w:cs="Arial"/>
                <w:color w:val="1D1D1D"/>
                <w:spacing w:val="21"/>
              </w:rPr>
              <w:t xml:space="preserve"> </w:t>
            </w:r>
            <w:r w:rsidRPr="00127A2B">
              <w:rPr>
                <w:rFonts w:eastAsia="Arial" w:cs="Arial"/>
                <w:color w:val="1D1D1D"/>
              </w:rPr>
              <w:t>patient</w:t>
            </w:r>
            <w:r w:rsidRPr="00127A2B">
              <w:rPr>
                <w:rFonts w:eastAsia="Arial" w:cs="Arial"/>
                <w:color w:val="1D1D1D"/>
                <w:spacing w:val="24"/>
              </w:rPr>
              <w:t xml:space="preserve"> </w:t>
            </w:r>
            <w:r w:rsidRPr="00127A2B">
              <w:rPr>
                <w:rFonts w:eastAsia="Arial" w:cs="Arial"/>
                <w:color w:val="1D1D1D"/>
              </w:rPr>
              <w:t>via</w:t>
            </w:r>
            <w:r w:rsidRPr="00127A2B">
              <w:rPr>
                <w:rFonts w:eastAsia="Arial" w:cs="Arial"/>
                <w:color w:val="1D1D1D"/>
                <w:spacing w:val="18"/>
              </w:rPr>
              <w:t xml:space="preserve"> </w:t>
            </w:r>
            <w:r w:rsidRPr="00127A2B">
              <w:rPr>
                <w:rFonts w:eastAsia="Arial" w:cs="Arial"/>
                <w:color w:val="1D1D1D"/>
              </w:rPr>
              <w:t>a carer</w:t>
            </w:r>
            <w:r w:rsidRPr="00127A2B">
              <w:rPr>
                <w:rFonts w:eastAsia="Arial" w:cs="Arial"/>
                <w:color w:val="1D1D1D"/>
                <w:spacing w:val="-3"/>
                <w:w w:val="96"/>
              </w:rPr>
              <w:t xml:space="preserve"> </w:t>
            </w:r>
            <w:r w:rsidRPr="00127A2B">
              <w:rPr>
                <w:rFonts w:eastAsia="Arial" w:cs="Arial"/>
                <w:color w:val="1D1D1D"/>
              </w:rPr>
              <w:t>or</w:t>
            </w:r>
            <w:r w:rsidRPr="00127A2B">
              <w:rPr>
                <w:rFonts w:eastAsia="Arial" w:cs="Arial"/>
                <w:color w:val="1D1D1D"/>
                <w:spacing w:val="-17"/>
              </w:rPr>
              <w:t xml:space="preserve"> </w:t>
            </w:r>
            <w:r w:rsidRPr="00127A2B">
              <w:rPr>
                <w:rFonts w:eastAsia="Arial" w:cs="Arial"/>
                <w:color w:val="1D1D1D"/>
              </w:rPr>
              <w:t>representative.</w:t>
            </w:r>
          </w:p>
          <w:p w14:paraId="2AF0BAB0" w14:textId="77777777" w:rsidR="000F0516" w:rsidRPr="00127A2B" w:rsidRDefault="000F0516" w:rsidP="000F0516">
            <w:pPr>
              <w:ind w:right="-23"/>
              <w:rPr>
                <w:rFonts w:cs="Arial"/>
              </w:rPr>
            </w:pPr>
          </w:p>
          <w:p w14:paraId="7036BCDD" w14:textId="77777777" w:rsidR="000F0516" w:rsidRPr="00137CFC" w:rsidRDefault="000F0516" w:rsidP="000F0516">
            <w:pPr>
              <w:ind w:left="1440" w:right="-23" w:hanging="720"/>
              <w:jc w:val="both"/>
              <w:rPr>
                <w:rFonts w:eastAsia="Arial" w:cs="Arial"/>
              </w:rPr>
            </w:pPr>
            <w:r>
              <w:rPr>
                <w:rFonts w:eastAsia="Arial" w:cs="Arial"/>
                <w:color w:val="383838"/>
              </w:rPr>
              <w:t>4</w:t>
            </w:r>
            <w:r w:rsidRPr="00127A2B">
              <w:rPr>
                <w:rFonts w:eastAsia="Arial" w:cs="Arial"/>
                <w:color w:val="383838"/>
              </w:rPr>
              <w:t>.4.5</w:t>
            </w:r>
            <w:r w:rsidRPr="00127A2B">
              <w:rPr>
                <w:rFonts w:eastAsia="Arial" w:cs="Arial"/>
                <w:color w:val="383838"/>
              </w:rPr>
              <w:tab/>
              <w:t>The</w:t>
            </w:r>
            <w:r w:rsidRPr="00127A2B">
              <w:rPr>
                <w:rFonts w:eastAsia="Arial" w:cs="Arial"/>
                <w:color w:val="383838"/>
                <w:spacing w:val="43"/>
              </w:rPr>
              <w:t xml:space="preserve"> </w:t>
            </w:r>
            <w:r w:rsidRPr="00127A2B">
              <w:rPr>
                <w:rFonts w:eastAsia="Arial" w:cs="Arial"/>
                <w:color w:val="383838"/>
              </w:rPr>
              <w:t>p</w:t>
            </w:r>
            <w:r w:rsidRPr="00127A2B">
              <w:rPr>
                <w:rFonts w:eastAsia="Arial" w:cs="Arial"/>
                <w:color w:val="383838"/>
                <w:spacing w:val="1"/>
              </w:rPr>
              <w:t>h</w:t>
            </w:r>
            <w:r w:rsidRPr="00127A2B">
              <w:rPr>
                <w:rFonts w:eastAsia="Arial" w:cs="Arial"/>
                <w:color w:val="1D1D1D"/>
                <w:spacing w:val="-3"/>
              </w:rPr>
              <w:t>a</w:t>
            </w:r>
            <w:r w:rsidRPr="00127A2B">
              <w:rPr>
                <w:rFonts w:eastAsia="Arial" w:cs="Arial"/>
                <w:color w:val="383838"/>
              </w:rPr>
              <w:t>r</w:t>
            </w:r>
            <w:r w:rsidRPr="00127A2B">
              <w:rPr>
                <w:rFonts w:eastAsia="Arial" w:cs="Arial"/>
                <w:color w:val="383838"/>
                <w:spacing w:val="2"/>
              </w:rPr>
              <w:t>m</w:t>
            </w:r>
            <w:r w:rsidRPr="00127A2B">
              <w:rPr>
                <w:rFonts w:eastAsia="Arial" w:cs="Arial"/>
                <w:color w:val="1D1D1D"/>
                <w:spacing w:val="2"/>
              </w:rPr>
              <w:t>a</w:t>
            </w:r>
            <w:r w:rsidRPr="00127A2B">
              <w:rPr>
                <w:rFonts w:eastAsia="Arial" w:cs="Arial"/>
                <w:color w:val="383838"/>
              </w:rPr>
              <w:t>cist</w:t>
            </w:r>
            <w:r w:rsidRPr="00127A2B">
              <w:rPr>
                <w:rFonts w:eastAsia="Arial" w:cs="Arial"/>
                <w:color w:val="383838"/>
                <w:spacing w:val="19"/>
              </w:rPr>
              <w:t xml:space="preserve"> </w:t>
            </w:r>
            <w:r w:rsidRPr="00127A2B">
              <w:rPr>
                <w:rFonts w:eastAsia="Arial" w:cs="Arial"/>
                <w:color w:val="383838"/>
                <w:spacing w:val="3"/>
              </w:rPr>
              <w:t>w</w:t>
            </w:r>
            <w:r w:rsidRPr="00127A2B">
              <w:rPr>
                <w:rFonts w:eastAsia="Arial" w:cs="Arial"/>
                <w:color w:val="1D1D1D"/>
              </w:rPr>
              <w:t>i</w:t>
            </w:r>
            <w:r w:rsidRPr="00127A2B">
              <w:rPr>
                <w:rFonts w:eastAsia="Arial" w:cs="Arial"/>
                <w:color w:val="383838"/>
              </w:rPr>
              <w:t>ll</w:t>
            </w:r>
            <w:r w:rsidRPr="00127A2B">
              <w:rPr>
                <w:rFonts w:eastAsia="Arial" w:cs="Arial"/>
                <w:color w:val="383838"/>
                <w:spacing w:val="52"/>
              </w:rPr>
              <w:t xml:space="preserve"> </w:t>
            </w:r>
            <w:r w:rsidRPr="00127A2B">
              <w:rPr>
                <w:rFonts w:eastAsia="Arial" w:cs="Arial"/>
                <w:color w:val="383838"/>
                <w:spacing w:val="-1"/>
              </w:rPr>
              <w:t>a</w:t>
            </w:r>
            <w:r w:rsidRPr="00127A2B">
              <w:rPr>
                <w:rFonts w:eastAsia="Arial" w:cs="Arial"/>
                <w:color w:val="1D1D1D"/>
                <w:spacing w:val="3"/>
              </w:rPr>
              <w:t>s</w:t>
            </w:r>
            <w:r w:rsidRPr="00127A2B">
              <w:rPr>
                <w:rFonts w:eastAsia="Arial" w:cs="Arial"/>
                <w:color w:val="383838"/>
              </w:rPr>
              <w:t>sess</w:t>
            </w:r>
            <w:r w:rsidRPr="00127A2B">
              <w:rPr>
                <w:rFonts w:eastAsia="Arial" w:cs="Arial"/>
                <w:color w:val="383838"/>
                <w:spacing w:val="31"/>
              </w:rPr>
              <w:t xml:space="preserve"> </w:t>
            </w:r>
            <w:r w:rsidRPr="00127A2B">
              <w:rPr>
                <w:rFonts w:eastAsia="Arial" w:cs="Arial"/>
                <w:color w:val="383838"/>
              </w:rPr>
              <w:t>the</w:t>
            </w:r>
            <w:r w:rsidRPr="00127A2B">
              <w:rPr>
                <w:rFonts w:eastAsia="Arial" w:cs="Arial"/>
                <w:color w:val="383838"/>
                <w:spacing w:val="51"/>
              </w:rPr>
              <w:t xml:space="preserve"> </w:t>
            </w:r>
            <w:r w:rsidRPr="00127A2B">
              <w:rPr>
                <w:rFonts w:eastAsia="Arial" w:cs="Arial"/>
                <w:color w:val="383838"/>
              </w:rPr>
              <w:t>patient</w:t>
            </w:r>
            <w:r w:rsidRPr="00127A2B">
              <w:rPr>
                <w:rFonts w:eastAsia="Arial" w:cs="Arial"/>
                <w:color w:val="383838"/>
                <w:spacing w:val="1"/>
              </w:rPr>
              <w:t>'</w:t>
            </w:r>
            <w:r w:rsidRPr="00127A2B">
              <w:rPr>
                <w:rFonts w:eastAsia="Arial" w:cs="Arial"/>
                <w:color w:val="1D1D1D"/>
              </w:rPr>
              <w:t>s</w:t>
            </w:r>
            <w:r w:rsidRPr="00127A2B">
              <w:rPr>
                <w:rFonts w:eastAsia="Arial" w:cs="Arial"/>
                <w:color w:val="1D1D1D"/>
                <w:spacing w:val="27"/>
              </w:rPr>
              <w:t xml:space="preserve"> </w:t>
            </w:r>
            <w:r w:rsidRPr="00127A2B">
              <w:rPr>
                <w:rFonts w:eastAsia="Arial" w:cs="Arial"/>
                <w:color w:val="1D1D1D"/>
              </w:rPr>
              <w:t>conditio</w:t>
            </w:r>
            <w:r w:rsidRPr="00127A2B">
              <w:rPr>
                <w:rFonts w:eastAsia="Arial" w:cs="Arial"/>
                <w:color w:val="1D1D1D"/>
                <w:spacing w:val="-3"/>
              </w:rPr>
              <w:t>n</w:t>
            </w:r>
            <w:r w:rsidRPr="00127A2B">
              <w:rPr>
                <w:rFonts w:eastAsia="Arial" w:cs="Arial"/>
                <w:color w:val="4F4F4F"/>
              </w:rPr>
              <w:t>.</w:t>
            </w:r>
            <w:r w:rsidRPr="00127A2B">
              <w:rPr>
                <w:rFonts w:eastAsia="Arial" w:cs="Arial"/>
                <w:color w:val="4F4F4F"/>
                <w:spacing w:val="34"/>
              </w:rPr>
              <w:t xml:space="preserve"> </w:t>
            </w:r>
            <w:r>
              <w:rPr>
                <w:rFonts w:eastAsia="Arial" w:cs="Arial"/>
                <w:color w:val="4F4F4F"/>
                <w:spacing w:val="34"/>
              </w:rPr>
              <w:t xml:space="preserve"> </w:t>
            </w:r>
            <w:r w:rsidRPr="00127A2B">
              <w:rPr>
                <w:rFonts w:eastAsia="Arial" w:cs="Arial"/>
                <w:color w:val="1D1D1D"/>
              </w:rPr>
              <w:t>In</w:t>
            </w:r>
            <w:r w:rsidRPr="00127A2B">
              <w:rPr>
                <w:rFonts w:eastAsia="Arial" w:cs="Arial"/>
                <w:color w:val="1D1D1D"/>
                <w:spacing w:val="60"/>
              </w:rPr>
              <w:t xml:space="preserve"> </w:t>
            </w:r>
            <w:r w:rsidRPr="00127A2B">
              <w:rPr>
                <w:rFonts w:eastAsia="Arial" w:cs="Arial"/>
                <w:color w:val="1D1D1D"/>
              </w:rPr>
              <w:t>certain</w:t>
            </w:r>
            <w:r w:rsidRPr="00127A2B">
              <w:rPr>
                <w:rFonts w:eastAsia="Arial" w:cs="Arial"/>
                <w:color w:val="1D1D1D"/>
                <w:spacing w:val="32"/>
              </w:rPr>
              <w:t xml:space="preserve"> </w:t>
            </w:r>
            <w:r w:rsidRPr="00127A2B">
              <w:rPr>
                <w:rFonts w:eastAsia="Arial" w:cs="Arial"/>
                <w:color w:val="1D1D1D"/>
              </w:rPr>
              <w:t>circumstances</w:t>
            </w:r>
            <w:r w:rsidRPr="00127A2B">
              <w:rPr>
                <w:rFonts w:eastAsia="Arial" w:cs="Arial"/>
                <w:color w:val="1D1D1D"/>
                <w:spacing w:val="12"/>
              </w:rPr>
              <w:t xml:space="preserve"> </w:t>
            </w:r>
            <w:r w:rsidRPr="00127A2B">
              <w:rPr>
                <w:rFonts w:eastAsia="Arial" w:cs="Arial"/>
                <w:color w:val="1D1D1D"/>
              </w:rPr>
              <w:t xml:space="preserve">the </w:t>
            </w:r>
            <w:r w:rsidRPr="00127A2B">
              <w:rPr>
                <w:rFonts w:eastAsia="Arial" w:cs="Arial"/>
                <w:color w:val="383838"/>
              </w:rPr>
              <w:t>pharm</w:t>
            </w:r>
            <w:r w:rsidRPr="00127A2B">
              <w:rPr>
                <w:rFonts w:eastAsia="Arial" w:cs="Arial"/>
                <w:color w:val="383838"/>
                <w:spacing w:val="7"/>
              </w:rPr>
              <w:t>a</w:t>
            </w:r>
            <w:r w:rsidRPr="00127A2B">
              <w:rPr>
                <w:rFonts w:eastAsia="Arial" w:cs="Arial"/>
                <w:color w:val="1D1D1D"/>
              </w:rPr>
              <w:t>c</w:t>
            </w:r>
            <w:r w:rsidRPr="00127A2B">
              <w:rPr>
                <w:rFonts w:eastAsia="Arial" w:cs="Arial"/>
                <w:color w:val="1D1D1D"/>
                <w:spacing w:val="-9"/>
              </w:rPr>
              <w:t>i</w:t>
            </w:r>
            <w:r w:rsidRPr="00127A2B">
              <w:rPr>
                <w:rFonts w:eastAsia="Arial" w:cs="Arial"/>
                <w:color w:val="383838"/>
              </w:rPr>
              <w:t>st</w:t>
            </w:r>
            <w:r w:rsidRPr="00127A2B">
              <w:rPr>
                <w:rFonts w:eastAsia="Arial" w:cs="Arial"/>
                <w:color w:val="383838"/>
                <w:spacing w:val="-4"/>
              </w:rPr>
              <w:t xml:space="preserve"> </w:t>
            </w:r>
            <w:r w:rsidRPr="00127A2B">
              <w:rPr>
                <w:rFonts w:eastAsia="Arial" w:cs="Arial"/>
                <w:color w:val="383838"/>
              </w:rPr>
              <w:t>may</w:t>
            </w:r>
            <w:r w:rsidRPr="00127A2B">
              <w:rPr>
                <w:rFonts w:eastAsia="Arial" w:cs="Arial"/>
                <w:color w:val="383838"/>
                <w:spacing w:val="37"/>
              </w:rPr>
              <w:t xml:space="preserve"> </w:t>
            </w:r>
            <w:r w:rsidRPr="00127A2B">
              <w:rPr>
                <w:rFonts w:eastAsia="Arial" w:cs="Arial"/>
                <w:color w:val="383838"/>
                <w:spacing w:val="-4"/>
              </w:rPr>
              <w:t>u</w:t>
            </w:r>
            <w:r w:rsidRPr="00127A2B">
              <w:rPr>
                <w:rFonts w:eastAsia="Arial" w:cs="Arial"/>
                <w:color w:val="1D1D1D"/>
                <w:spacing w:val="-3"/>
              </w:rPr>
              <w:t>s</w:t>
            </w:r>
            <w:r w:rsidRPr="00127A2B">
              <w:rPr>
                <w:rFonts w:eastAsia="Arial" w:cs="Arial"/>
                <w:color w:val="383838"/>
              </w:rPr>
              <w:t xml:space="preserve">e professional judgement </w:t>
            </w:r>
            <w:r w:rsidRPr="00127A2B">
              <w:rPr>
                <w:rFonts w:eastAsia="Arial" w:cs="Arial"/>
                <w:color w:val="1D1D1D"/>
              </w:rPr>
              <w:t>and</w:t>
            </w:r>
            <w:r w:rsidRPr="00127A2B">
              <w:rPr>
                <w:rFonts w:eastAsia="Arial" w:cs="Arial"/>
                <w:color w:val="1D1D1D"/>
                <w:spacing w:val="36"/>
              </w:rPr>
              <w:t xml:space="preserve"> </w:t>
            </w:r>
            <w:r w:rsidRPr="00127A2B">
              <w:rPr>
                <w:rFonts w:eastAsia="Arial" w:cs="Arial"/>
                <w:color w:val="1D1D1D"/>
              </w:rPr>
              <w:t>delegate</w:t>
            </w:r>
            <w:r w:rsidRPr="00127A2B">
              <w:rPr>
                <w:rFonts w:eastAsia="Arial" w:cs="Arial"/>
                <w:color w:val="1D1D1D"/>
                <w:spacing w:val="24"/>
              </w:rPr>
              <w:t xml:space="preserve"> </w:t>
            </w:r>
            <w:r w:rsidRPr="00127A2B">
              <w:rPr>
                <w:rFonts w:eastAsia="Arial" w:cs="Arial"/>
                <w:color w:val="1D1D1D"/>
              </w:rPr>
              <w:t>this</w:t>
            </w:r>
            <w:r w:rsidRPr="00127A2B">
              <w:rPr>
                <w:rFonts w:eastAsia="Arial" w:cs="Arial"/>
                <w:color w:val="1D1D1D"/>
                <w:spacing w:val="27"/>
              </w:rPr>
              <w:t xml:space="preserve"> </w:t>
            </w:r>
            <w:r w:rsidRPr="00127A2B">
              <w:rPr>
                <w:rFonts w:eastAsia="Arial" w:cs="Arial"/>
                <w:color w:val="1D1D1D"/>
              </w:rPr>
              <w:t>responsibility</w:t>
            </w:r>
            <w:r w:rsidRPr="00127A2B">
              <w:rPr>
                <w:rFonts w:eastAsia="Arial" w:cs="Arial"/>
                <w:color w:val="1D1D1D"/>
                <w:spacing w:val="5"/>
              </w:rPr>
              <w:t xml:space="preserve"> </w:t>
            </w:r>
            <w:r w:rsidRPr="00127A2B">
              <w:rPr>
                <w:rFonts w:eastAsia="Arial" w:cs="Arial"/>
                <w:color w:val="1D1D1D"/>
              </w:rPr>
              <w:t>to</w:t>
            </w:r>
            <w:r w:rsidRPr="00127A2B">
              <w:rPr>
                <w:rFonts w:eastAsia="Arial" w:cs="Arial"/>
                <w:color w:val="1D1D1D"/>
                <w:spacing w:val="46"/>
              </w:rPr>
              <w:t xml:space="preserve"> </w:t>
            </w:r>
            <w:r w:rsidRPr="00127A2B">
              <w:rPr>
                <w:rFonts w:eastAsia="Arial" w:cs="Arial"/>
                <w:color w:val="1D1D1D"/>
              </w:rPr>
              <w:t>a suitably</w:t>
            </w:r>
            <w:r w:rsidRPr="00127A2B">
              <w:rPr>
                <w:rFonts w:eastAsia="Arial" w:cs="Arial"/>
                <w:color w:val="383838"/>
                <w:spacing w:val="28"/>
              </w:rPr>
              <w:t xml:space="preserve"> </w:t>
            </w:r>
            <w:r w:rsidRPr="00127A2B">
              <w:rPr>
                <w:rFonts w:eastAsia="Arial" w:cs="Arial"/>
                <w:color w:val="383838"/>
              </w:rPr>
              <w:t>trained</w:t>
            </w:r>
            <w:r w:rsidRPr="00127A2B">
              <w:rPr>
                <w:rFonts w:eastAsia="Arial" w:cs="Arial"/>
                <w:color w:val="383838"/>
                <w:spacing w:val="-13"/>
              </w:rPr>
              <w:t xml:space="preserve"> </w:t>
            </w:r>
            <w:r w:rsidRPr="00127A2B">
              <w:rPr>
                <w:rFonts w:eastAsia="Arial" w:cs="Arial"/>
                <w:color w:val="4F4F4F"/>
              </w:rPr>
              <w:t>member</w:t>
            </w:r>
            <w:r w:rsidRPr="00127A2B">
              <w:rPr>
                <w:rFonts w:eastAsia="Arial" w:cs="Arial"/>
                <w:color w:val="4F4F4F"/>
                <w:spacing w:val="6"/>
              </w:rPr>
              <w:t xml:space="preserve"> </w:t>
            </w:r>
            <w:r w:rsidRPr="00127A2B">
              <w:rPr>
                <w:rFonts w:eastAsia="Arial" w:cs="Arial"/>
                <w:color w:val="383838"/>
              </w:rPr>
              <w:t>of</w:t>
            </w:r>
            <w:r w:rsidRPr="00127A2B">
              <w:rPr>
                <w:rFonts w:eastAsia="Arial" w:cs="Arial"/>
                <w:color w:val="383838"/>
                <w:spacing w:val="18"/>
              </w:rPr>
              <w:t xml:space="preserve"> </w:t>
            </w:r>
            <w:r w:rsidRPr="00127A2B">
              <w:rPr>
                <w:rFonts w:eastAsia="Arial" w:cs="Arial"/>
                <w:color w:val="1D1D1D"/>
                <w:spacing w:val="-3"/>
              </w:rPr>
              <w:t>s</w:t>
            </w:r>
            <w:r w:rsidRPr="00127A2B">
              <w:rPr>
                <w:rFonts w:eastAsia="Arial" w:cs="Arial"/>
                <w:color w:val="383838"/>
              </w:rPr>
              <w:t>taff,</w:t>
            </w:r>
            <w:r w:rsidRPr="00127A2B">
              <w:rPr>
                <w:rFonts w:eastAsia="Arial" w:cs="Arial"/>
                <w:color w:val="383838"/>
                <w:spacing w:val="6"/>
              </w:rPr>
              <w:t xml:space="preserve"> </w:t>
            </w:r>
            <w:r w:rsidRPr="00127A2B">
              <w:rPr>
                <w:rFonts w:eastAsia="Arial" w:cs="Arial"/>
                <w:color w:val="383838"/>
              </w:rPr>
              <w:t>e</w:t>
            </w:r>
            <w:r w:rsidRPr="00127A2B">
              <w:rPr>
                <w:rFonts w:eastAsia="Arial" w:cs="Arial"/>
                <w:color w:val="383838"/>
                <w:spacing w:val="-8"/>
              </w:rPr>
              <w:t>n</w:t>
            </w:r>
            <w:r w:rsidRPr="00127A2B">
              <w:rPr>
                <w:rFonts w:eastAsia="Arial" w:cs="Arial"/>
                <w:color w:val="1D1D1D"/>
                <w:spacing w:val="1"/>
              </w:rPr>
              <w:t>s</w:t>
            </w:r>
            <w:r w:rsidRPr="00127A2B">
              <w:rPr>
                <w:rFonts w:eastAsia="Arial" w:cs="Arial"/>
                <w:color w:val="383838"/>
              </w:rPr>
              <w:t>uring</w:t>
            </w:r>
            <w:r w:rsidRPr="00127A2B">
              <w:rPr>
                <w:rFonts w:eastAsia="Arial" w:cs="Arial"/>
                <w:color w:val="383838"/>
                <w:spacing w:val="-22"/>
              </w:rPr>
              <w:t xml:space="preserve"> </w:t>
            </w:r>
            <w:r w:rsidRPr="00127A2B">
              <w:rPr>
                <w:rFonts w:eastAsia="Arial" w:cs="Arial"/>
                <w:color w:val="1D1D1D"/>
              </w:rPr>
              <w:t>professional</w:t>
            </w:r>
            <w:r w:rsidRPr="00127A2B">
              <w:rPr>
                <w:rFonts w:eastAsia="Arial" w:cs="Arial"/>
                <w:color w:val="1D1D1D"/>
                <w:spacing w:val="-22"/>
              </w:rPr>
              <w:t xml:space="preserve"> </w:t>
            </w:r>
            <w:r w:rsidRPr="00127A2B">
              <w:rPr>
                <w:rFonts w:eastAsia="Arial" w:cs="Arial"/>
                <w:color w:val="1D1D1D"/>
              </w:rPr>
              <w:t>supervision</w:t>
            </w:r>
            <w:r w:rsidRPr="00127A2B">
              <w:rPr>
                <w:rFonts w:eastAsia="Arial" w:cs="Arial"/>
                <w:color w:val="1D1D1D"/>
                <w:spacing w:val="-17"/>
              </w:rPr>
              <w:t xml:space="preserve"> </w:t>
            </w:r>
            <w:r w:rsidRPr="00127A2B">
              <w:rPr>
                <w:rFonts w:eastAsia="Arial" w:cs="Arial"/>
                <w:color w:val="1D1D1D"/>
              </w:rPr>
              <w:t>maintained</w:t>
            </w:r>
            <w:r w:rsidRPr="00127A2B">
              <w:rPr>
                <w:rFonts w:eastAsia="Arial" w:cs="Arial"/>
                <w:color w:val="1D1D1D"/>
                <w:spacing w:val="-3"/>
              </w:rPr>
              <w:t xml:space="preserve"> </w:t>
            </w:r>
            <w:r w:rsidRPr="00127A2B">
              <w:rPr>
                <w:rFonts w:eastAsia="Arial" w:cs="Arial"/>
                <w:color w:val="1D1D1D"/>
              </w:rPr>
              <w:t xml:space="preserve">at </w:t>
            </w:r>
            <w:r w:rsidRPr="00127A2B">
              <w:rPr>
                <w:rFonts w:eastAsia="Arial" w:cs="Arial"/>
                <w:color w:val="383838"/>
              </w:rPr>
              <w:t>a</w:t>
            </w:r>
            <w:r w:rsidRPr="00127A2B">
              <w:rPr>
                <w:rFonts w:eastAsia="Arial" w:cs="Arial"/>
                <w:color w:val="1D1D1D"/>
              </w:rPr>
              <w:t>ll</w:t>
            </w:r>
            <w:r w:rsidRPr="00127A2B">
              <w:rPr>
                <w:rFonts w:eastAsia="Arial" w:cs="Arial"/>
                <w:color w:val="1D1D1D"/>
                <w:spacing w:val="36"/>
              </w:rPr>
              <w:t xml:space="preserve"> </w:t>
            </w:r>
            <w:r w:rsidRPr="00127A2B">
              <w:rPr>
                <w:rFonts w:eastAsia="Arial" w:cs="Arial"/>
                <w:color w:val="383838"/>
              </w:rPr>
              <w:t>times..</w:t>
            </w:r>
          </w:p>
          <w:p w14:paraId="7EF85CB2" w14:textId="77777777" w:rsidR="000F0516" w:rsidRPr="00127A2B" w:rsidRDefault="000F0516" w:rsidP="000F0516">
            <w:pPr>
              <w:ind w:right="-23" w:firstLine="720"/>
              <w:rPr>
                <w:rFonts w:eastAsia="Arial" w:cs="Arial"/>
                <w:color w:val="1D1D1D"/>
              </w:rPr>
            </w:pPr>
            <w:r>
              <w:rPr>
                <w:rFonts w:eastAsia="Arial" w:cs="Arial"/>
                <w:color w:val="1D1D1D"/>
              </w:rPr>
              <w:t>4.4.6</w:t>
            </w:r>
            <w:r>
              <w:rPr>
                <w:rFonts w:eastAsia="Arial" w:cs="Arial"/>
                <w:color w:val="1D1D1D"/>
              </w:rPr>
              <w:tab/>
              <w:t>The consultation will consist of:</w:t>
            </w:r>
          </w:p>
          <w:p w14:paraId="09034A31" w14:textId="77777777" w:rsidR="00664A6B" w:rsidRDefault="000F0516" w:rsidP="000F0516">
            <w:pPr>
              <w:ind w:right="-23"/>
              <w:rPr>
                <w:rFonts w:eastAsia="Arial" w:cs="Arial"/>
                <w:color w:val="1D1D1D"/>
              </w:rPr>
            </w:pPr>
            <w:r>
              <w:rPr>
                <w:rFonts w:eastAsia="Arial" w:cs="Arial"/>
                <w:color w:val="1D1D1D"/>
              </w:rPr>
              <w:tab/>
            </w:r>
            <w:r>
              <w:rPr>
                <w:rFonts w:eastAsia="Arial" w:cs="Arial"/>
                <w:color w:val="1D1D1D"/>
              </w:rPr>
              <w:tab/>
              <w:t>i.</w:t>
            </w:r>
            <w:r>
              <w:rPr>
                <w:rFonts w:eastAsia="Arial" w:cs="Arial"/>
                <w:color w:val="1D1D1D"/>
              </w:rPr>
              <w:tab/>
              <w:t>Patient assessment, in line</w:t>
            </w:r>
            <w:r w:rsidR="00664A6B" w:rsidRPr="00664A6B">
              <w:rPr>
                <w:rFonts w:eastAsia="Arial" w:cs="Arial"/>
                <w:color w:val="1D1D1D"/>
              </w:rPr>
              <w:t xml:space="preserve"> the current service specification,</w:t>
            </w:r>
          </w:p>
          <w:p w14:paraId="72425441" w14:textId="77777777" w:rsidR="00664A6B" w:rsidRDefault="00664A6B" w:rsidP="000F0516">
            <w:pPr>
              <w:ind w:right="-23"/>
              <w:rPr>
                <w:rFonts w:eastAsia="Arial" w:cs="Arial"/>
                <w:color w:val="1D1D1D"/>
              </w:rPr>
            </w:pPr>
            <w:r>
              <w:rPr>
                <w:rFonts w:eastAsia="Arial" w:cs="Arial"/>
                <w:color w:val="1D1D1D"/>
              </w:rPr>
              <w:t xml:space="preserve">                                   </w:t>
            </w:r>
            <w:r w:rsidRPr="00664A6B">
              <w:rPr>
                <w:rFonts w:eastAsia="Arial" w:cs="Arial"/>
                <w:color w:val="1D1D1D"/>
              </w:rPr>
              <w:t>clinical guidelines and the product license for any treatment</w:t>
            </w:r>
            <w:r>
              <w:rPr>
                <w:rFonts w:eastAsia="Arial" w:cs="Arial"/>
                <w:color w:val="1D1D1D"/>
              </w:rPr>
              <w:t xml:space="preserve">   </w:t>
            </w:r>
          </w:p>
          <w:p w14:paraId="190926F5" w14:textId="14D13555" w:rsidR="000F0516" w:rsidRDefault="00664A6B" w:rsidP="000F0516">
            <w:pPr>
              <w:ind w:right="-23"/>
              <w:rPr>
                <w:rFonts w:eastAsia="Arial" w:cs="Arial"/>
                <w:color w:val="1D1D1D"/>
              </w:rPr>
            </w:pPr>
            <w:r>
              <w:rPr>
                <w:rFonts w:eastAsia="Arial" w:cs="Arial"/>
                <w:color w:val="1D1D1D"/>
              </w:rPr>
              <w:t xml:space="preserve">                                   </w:t>
            </w:r>
            <w:r w:rsidRPr="00664A6B">
              <w:rPr>
                <w:rFonts w:eastAsia="Arial" w:cs="Arial"/>
                <w:color w:val="1D1D1D"/>
              </w:rPr>
              <w:t>provided</w:t>
            </w:r>
          </w:p>
          <w:p w14:paraId="0F283616" w14:textId="77777777" w:rsidR="000F0516" w:rsidRDefault="000F0516" w:rsidP="000F0516">
            <w:pPr>
              <w:ind w:right="-23"/>
              <w:rPr>
                <w:rFonts w:eastAsia="Arial" w:cs="Arial"/>
                <w:color w:val="1D1D1D"/>
              </w:rPr>
            </w:pPr>
            <w:r>
              <w:rPr>
                <w:rFonts w:eastAsia="Arial" w:cs="Arial"/>
                <w:color w:val="1D1D1D"/>
              </w:rPr>
              <w:tab/>
            </w:r>
            <w:r>
              <w:rPr>
                <w:rFonts w:eastAsia="Arial" w:cs="Arial"/>
                <w:color w:val="1D1D1D"/>
              </w:rPr>
              <w:tab/>
              <w:t>ii.</w:t>
            </w:r>
            <w:r>
              <w:rPr>
                <w:rFonts w:eastAsia="Arial" w:cs="Arial"/>
                <w:color w:val="1D1D1D"/>
              </w:rPr>
              <w:tab/>
              <w:t xml:space="preserve">Provision of advice on the management of the ailment, </w:t>
            </w:r>
            <w:r w:rsidRPr="002016DD">
              <w:rPr>
                <w:rFonts w:eastAsia="Arial" w:cs="Arial"/>
                <w:b/>
                <w:color w:val="1D1D1D"/>
              </w:rPr>
              <w:t>OR</w:t>
            </w:r>
            <w:r>
              <w:rPr>
                <w:rFonts w:eastAsia="Arial" w:cs="Arial"/>
                <w:color w:val="1D1D1D"/>
              </w:rPr>
              <w:t>;</w:t>
            </w:r>
          </w:p>
          <w:p w14:paraId="14AF9C7F" w14:textId="77777777" w:rsidR="000F0516" w:rsidRDefault="000F0516" w:rsidP="000F0516">
            <w:pPr>
              <w:ind w:left="2160" w:right="-23" w:hanging="720"/>
              <w:rPr>
                <w:rFonts w:eastAsia="Arial" w:cs="Arial"/>
                <w:color w:val="1D1D1D"/>
              </w:rPr>
            </w:pPr>
            <w:r>
              <w:rPr>
                <w:rFonts w:eastAsia="Arial" w:cs="Arial"/>
                <w:color w:val="1D1D1D"/>
              </w:rPr>
              <w:t>iii.</w:t>
            </w:r>
            <w:r>
              <w:rPr>
                <w:rFonts w:eastAsia="Arial" w:cs="Arial"/>
                <w:color w:val="1D1D1D"/>
              </w:rPr>
              <w:tab/>
              <w:t xml:space="preserve">Provide advice and medicine from the local formulary, supported by advice on its use, </w:t>
            </w:r>
            <w:r w:rsidRPr="002016DD">
              <w:rPr>
                <w:rFonts w:eastAsia="Arial" w:cs="Arial"/>
                <w:b/>
                <w:color w:val="1D1D1D"/>
              </w:rPr>
              <w:t>OR</w:t>
            </w:r>
            <w:r>
              <w:rPr>
                <w:rFonts w:eastAsia="Arial" w:cs="Arial"/>
                <w:color w:val="1D1D1D"/>
              </w:rPr>
              <w:t>;</w:t>
            </w:r>
          </w:p>
          <w:p w14:paraId="301377F3" w14:textId="77777777" w:rsidR="000F0516" w:rsidRDefault="000F0516" w:rsidP="000F0516">
            <w:pPr>
              <w:ind w:left="2160" w:right="-23" w:hanging="720"/>
              <w:rPr>
                <w:rFonts w:eastAsia="Arial" w:cs="Arial"/>
                <w:color w:val="1D1D1D"/>
              </w:rPr>
            </w:pPr>
            <w:r>
              <w:rPr>
                <w:rFonts w:eastAsia="Arial" w:cs="Arial"/>
                <w:color w:val="1D1D1D"/>
              </w:rPr>
              <w:t>iv.</w:t>
            </w:r>
            <w:r>
              <w:rPr>
                <w:rFonts w:eastAsia="Arial" w:cs="Arial"/>
                <w:color w:val="1D1D1D"/>
              </w:rPr>
              <w:tab/>
              <w:t>Provide advice on the management of the ailment plus a referral to an appropriate health care professional.</w:t>
            </w:r>
          </w:p>
          <w:p w14:paraId="75ED6783" w14:textId="77777777" w:rsidR="000F0516" w:rsidRDefault="000F0516" w:rsidP="000F0516">
            <w:pPr>
              <w:ind w:left="2160" w:right="-23" w:hanging="720"/>
              <w:rPr>
                <w:rFonts w:eastAsia="Arial" w:cs="Arial"/>
                <w:color w:val="1D1D1D"/>
              </w:rPr>
            </w:pPr>
            <w:r>
              <w:rPr>
                <w:rFonts w:eastAsia="Arial" w:cs="Arial"/>
                <w:color w:val="1D1D1D"/>
              </w:rPr>
              <w:t>v.</w:t>
            </w:r>
            <w:r>
              <w:rPr>
                <w:rFonts w:eastAsia="Arial" w:cs="Arial"/>
                <w:color w:val="1D1D1D"/>
              </w:rPr>
              <w:tab/>
              <w:t xml:space="preserve">Completion of details of the consultation and treatment provided on the electronic </w:t>
            </w:r>
            <w:r>
              <w:rPr>
                <w:rFonts w:eastAsia="Arial" w:cs="Arial"/>
                <w:color w:val="1D1D1D"/>
                <w:spacing w:val="6"/>
              </w:rPr>
              <w:t>PharmOutcomes</w:t>
            </w:r>
            <w:r>
              <w:rPr>
                <w:rFonts w:eastAsia="Arial" w:cs="Arial"/>
                <w:color w:val="1D1D1D"/>
              </w:rPr>
              <w:t xml:space="preserve"> system</w:t>
            </w:r>
          </w:p>
          <w:p w14:paraId="2FA8FC4F" w14:textId="77777777" w:rsidR="000F0516" w:rsidRDefault="000F0516" w:rsidP="000F0516">
            <w:pPr>
              <w:ind w:left="2160" w:right="-23" w:hanging="720"/>
              <w:rPr>
                <w:rFonts w:eastAsia="Arial" w:cs="Arial"/>
                <w:color w:val="1D1D1D"/>
              </w:rPr>
            </w:pPr>
            <w:r>
              <w:rPr>
                <w:rFonts w:eastAsia="Arial" w:cs="Arial"/>
                <w:color w:val="1D1D1D"/>
              </w:rPr>
              <w:t>vi.</w:t>
            </w:r>
            <w:r>
              <w:rPr>
                <w:rFonts w:eastAsia="Arial" w:cs="Arial"/>
                <w:color w:val="1D1D1D"/>
              </w:rPr>
              <w:tab/>
              <w:t>Labelling of any product supplied.</w:t>
            </w:r>
          </w:p>
          <w:p w14:paraId="00E435F3" w14:textId="77777777" w:rsidR="000F0516" w:rsidRPr="00137CFC" w:rsidRDefault="000F0516" w:rsidP="000F0516">
            <w:pPr>
              <w:ind w:left="2160" w:right="-23" w:hanging="720"/>
              <w:rPr>
                <w:rFonts w:eastAsia="Arial" w:cs="Arial"/>
                <w:color w:val="1D1D1D"/>
              </w:rPr>
            </w:pPr>
            <w:r>
              <w:rPr>
                <w:rFonts w:eastAsia="Arial" w:cs="Arial"/>
                <w:color w:val="1D1D1D"/>
              </w:rPr>
              <w:t>vii.</w:t>
            </w:r>
            <w:r>
              <w:rPr>
                <w:rFonts w:eastAsia="Arial" w:cs="Arial"/>
                <w:color w:val="1D1D1D"/>
              </w:rPr>
              <w:tab/>
              <w:t>Record of supply or advice on the patients PMR.</w:t>
            </w:r>
          </w:p>
          <w:p w14:paraId="4DF6572F" w14:textId="77777777" w:rsidR="000F0516" w:rsidRPr="00137CFC" w:rsidRDefault="000F0516" w:rsidP="000F0516">
            <w:pPr>
              <w:ind w:left="1440" w:right="-23" w:hanging="720"/>
              <w:jc w:val="both"/>
              <w:rPr>
                <w:rFonts w:eastAsia="Arial" w:cs="Arial"/>
                <w:color w:val="1F1F1F"/>
              </w:rPr>
            </w:pPr>
            <w:r>
              <w:rPr>
                <w:rFonts w:eastAsia="Arial" w:cs="Arial"/>
                <w:color w:val="1F1F1F"/>
              </w:rPr>
              <w:t>4.4.7</w:t>
            </w:r>
            <w:r>
              <w:rPr>
                <w:rFonts w:eastAsia="Arial" w:cs="Arial"/>
                <w:color w:val="1F1F1F"/>
              </w:rPr>
              <w:tab/>
              <w:t>After the consultation, if a medicine is recommended, patients will need to declare if they are exempt from NHS charges.  The declaration is the same as the reverse of prescription forms, and the same proofs of exemption are acceptable.  If the patient is not exempt and the cost of the medicine exceeds the current NHS prescription charge the pharmacist should collect the NHS levy in the normal way.</w:t>
            </w:r>
          </w:p>
          <w:p w14:paraId="7E7B90D8" w14:textId="77777777" w:rsidR="000F0516" w:rsidRPr="00137CFC" w:rsidRDefault="000F0516" w:rsidP="000F0516">
            <w:pPr>
              <w:ind w:left="1440" w:right="-23" w:hanging="720"/>
              <w:jc w:val="both"/>
              <w:rPr>
                <w:rFonts w:eastAsia="Arial" w:cs="Arial"/>
              </w:rPr>
            </w:pPr>
            <w:r>
              <w:rPr>
                <w:rFonts w:eastAsia="Arial" w:cs="Arial"/>
                <w:color w:val="1F1F1F"/>
              </w:rPr>
              <w:t>4</w:t>
            </w:r>
            <w:r w:rsidRPr="00127A2B">
              <w:rPr>
                <w:rFonts w:eastAsia="Arial" w:cs="Arial"/>
                <w:color w:val="1F1F1F"/>
              </w:rPr>
              <w:t>.4.8</w:t>
            </w:r>
            <w:r w:rsidRPr="00127A2B">
              <w:rPr>
                <w:rFonts w:eastAsia="Arial" w:cs="Arial"/>
                <w:color w:val="1F1F1F"/>
              </w:rPr>
              <w:tab/>
              <w:t>At</w:t>
            </w:r>
            <w:r w:rsidRPr="00127A2B">
              <w:rPr>
                <w:rFonts w:eastAsia="Arial" w:cs="Arial"/>
                <w:color w:val="1F1F1F"/>
                <w:spacing w:val="16"/>
              </w:rPr>
              <w:t xml:space="preserve"> </w:t>
            </w:r>
            <w:r w:rsidRPr="00127A2B">
              <w:rPr>
                <w:rFonts w:eastAsia="Arial" w:cs="Arial"/>
                <w:color w:val="1F1F1F"/>
              </w:rPr>
              <w:t>busy</w:t>
            </w:r>
            <w:r w:rsidRPr="00127A2B">
              <w:rPr>
                <w:rFonts w:eastAsia="Arial" w:cs="Arial"/>
                <w:color w:val="1F1F1F"/>
                <w:spacing w:val="26"/>
              </w:rPr>
              <w:t xml:space="preserve"> </w:t>
            </w:r>
            <w:r w:rsidRPr="00127A2B">
              <w:rPr>
                <w:rFonts w:eastAsia="Arial" w:cs="Arial"/>
                <w:color w:val="1F1F1F"/>
              </w:rPr>
              <w:t>periods</w:t>
            </w:r>
            <w:r w:rsidRPr="00127A2B">
              <w:rPr>
                <w:rFonts w:eastAsia="Arial" w:cs="Arial"/>
                <w:color w:val="1F1F1F"/>
                <w:spacing w:val="15"/>
              </w:rPr>
              <w:t xml:space="preserve"> </w:t>
            </w:r>
            <w:r w:rsidRPr="00127A2B">
              <w:rPr>
                <w:rFonts w:eastAsia="Arial" w:cs="Arial"/>
                <w:color w:val="1F1F1F"/>
              </w:rPr>
              <w:t>the</w:t>
            </w:r>
            <w:r w:rsidRPr="00127A2B">
              <w:rPr>
                <w:rFonts w:eastAsia="Arial" w:cs="Arial"/>
                <w:color w:val="1F1F1F"/>
                <w:spacing w:val="-1"/>
              </w:rPr>
              <w:t xml:space="preserve"> </w:t>
            </w:r>
            <w:r w:rsidRPr="00127A2B">
              <w:rPr>
                <w:rFonts w:eastAsia="Arial" w:cs="Arial"/>
                <w:color w:val="1F1F1F"/>
              </w:rPr>
              <w:t>pharmacist</w:t>
            </w:r>
            <w:r w:rsidRPr="00127A2B">
              <w:rPr>
                <w:rFonts w:eastAsia="Arial" w:cs="Arial"/>
                <w:color w:val="1F1F1F"/>
                <w:spacing w:val="10"/>
              </w:rPr>
              <w:t xml:space="preserve"> </w:t>
            </w:r>
            <w:r w:rsidRPr="00127A2B">
              <w:rPr>
                <w:rFonts w:eastAsia="Arial" w:cs="Arial"/>
                <w:color w:val="1F1F1F"/>
              </w:rPr>
              <w:t>may</w:t>
            </w:r>
            <w:r w:rsidRPr="00127A2B">
              <w:rPr>
                <w:rFonts w:eastAsia="Arial" w:cs="Arial"/>
                <w:color w:val="1F1F1F"/>
                <w:spacing w:val="32"/>
              </w:rPr>
              <w:t xml:space="preserve"> </w:t>
            </w:r>
            <w:r w:rsidRPr="00127A2B">
              <w:rPr>
                <w:rFonts w:eastAsia="Arial" w:cs="Arial"/>
                <w:color w:val="1F1F1F"/>
              </w:rPr>
              <w:t>ask</w:t>
            </w:r>
            <w:r w:rsidRPr="00127A2B">
              <w:rPr>
                <w:rFonts w:eastAsia="Arial" w:cs="Arial"/>
                <w:color w:val="1F1F1F"/>
                <w:spacing w:val="12"/>
              </w:rPr>
              <w:t xml:space="preserve"> </w:t>
            </w:r>
            <w:r w:rsidRPr="00127A2B">
              <w:rPr>
                <w:rFonts w:eastAsia="Arial" w:cs="Arial"/>
                <w:color w:val="1F1F1F"/>
              </w:rPr>
              <w:t>the</w:t>
            </w:r>
            <w:r w:rsidRPr="00127A2B">
              <w:rPr>
                <w:rFonts w:eastAsia="Arial" w:cs="Arial"/>
                <w:color w:val="1F1F1F"/>
                <w:spacing w:val="1"/>
              </w:rPr>
              <w:t xml:space="preserve"> </w:t>
            </w:r>
            <w:r w:rsidRPr="00127A2B">
              <w:rPr>
                <w:rFonts w:eastAsia="Arial" w:cs="Arial"/>
                <w:color w:val="1F1F1F"/>
              </w:rPr>
              <w:t>patient</w:t>
            </w:r>
            <w:r w:rsidRPr="00127A2B">
              <w:rPr>
                <w:rFonts w:eastAsia="Arial" w:cs="Arial"/>
                <w:color w:val="1F1F1F"/>
                <w:spacing w:val="-22"/>
              </w:rPr>
              <w:t xml:space="preserve"> </w:t>
            </w:r>
            <w:r w:rsidRPr="00127A2B">
              <w:rPr>
                <w:rFonts w:eastAsia="Arial" w:cs="Arial"/>
                <w:color w:val="1F1F1F"/>
              </w:rPr>
              <w:t>to</w:t>
            </w:r>
            <w:r w:rsidRPr="00127A2B">
              <w:rPr>
                <w:rFonts w:eastAsia="Arial" w:cs="Arial"/>
                <w:color w:val="1F1F1F"/>
                <w:spacing w:val="25"/>
              </w:rPr>
              <w:t xml:space="preserve"> </w:t>
            </w:r>
            <w:r w:rsidRPr="00127A2B">
              <w:rPr>
                <w:rFonts w:eastAsia="Arial" w:cs="Arial"/>
                <w:color w:val="1F1F1F"/>
              </w:rPr>
              <w:t>wait</w:t>
            </w:r>
            <w:r w:rsidRPr="00127A2B">
              <w:rPr>
                <w:rFonts w:eastAsia="Arial" w:cs="Arial"/>
                <w:color w:val="1F1F1F"/>
                <w:spacing w:val="18"/>
              </w:rPr>
              <w:t xml:space="preserve"> </w:t>
            </w:r>
            <w:r w:rsidRPr="00127A2B">
              <w:rPr>
                <w:rFonts w:eastAsia="Arial" w:cs="Arial"/>
                <w:color w:val="1F1F1F"/>
              </w:rPr>
              <w:t>or</w:t>
            </w:r>
            <w:r w:rsidRPr="00127A2B">
              <w:rPr>
                <w:rFonts w:eastAsia="Arial" w:cs="Arial"/>
                <w:color w:val="1F1F1F"/>
                <w:spacing w:val="18"/>
              </w:rPr>
              <w:t xml:space="preserve"> </w:t>
            </w:r>
            <w:r w:rsidRPr="00127A2B">
              <w:rPr>
                <w:rFonts w:eastAsia="Arial" w:cs="Arial"/>
                <w:color w:val="1F1F1F"/>
              </w:rPr>
              <w:t>return</w:t>
            </w:r>
            <w:r w:rsidRPr="00127A2B">
              <w:rPr>
                <w:rFonts w:eastAsia="Arial" w:cs="Arial"/>
                <w:color w:val="1F1F1F"/>
                <w:spacing w:val="9"/>
              </w:rPr>
              <w:t xml:space="preserve"> </w:t>
            </w:r>
            <w:r w:rsidRPr="00127A2B">
              <w:rPr>
                <w:rFonts w:eastAsia="Arial" w:cs="Arial"/>
                <w:color w:val="1F1F1F"/>
              </w:rPr>
              <w:t>to</w:t>
            </w:r>
            <w:r w:rsidRPr="00127A2B">
              <w:rPr>
                <w:rFonts w:eastAsia="Arial" w:cs="Arial"/>
                <w:color w:val="1F1F1F"/>
                <w:spacing w:val="9"/>
              </w:rPr>
              <w:t xml:space="preserve"> </w:t>
            </w:r>
            <w:r w:rsidRPr="00127A2B">
              <w:rPr>
                <w:rFonts w:eastAsia="Arial" w:cs="Arial"/>
                <w:color w:val="1F1F1F"/>
              </w:rPr>
              <w:t>collect</w:t>
            </w:r>
            <w:r w:rsidRPr="00127A2B">
              <w:rPr>
                <w:rFonts w:eastAsia="Arial" w:cs="Arial"/>
                <w:color w:val="1F1F1F"/>
                <w:spacing w:val="-1"/>
              </w:rPr>
              <w:t xml:space="preserve"> </w:t>
            </w:r>
            <w:r w:rsidRPr="00127A2B">
              <w:rPr>
                <w:rFonts w:eastAsia="Arial" w:cs="Arial"/>
                <w:color w:val="1F1F1F"/>
              </w:rPr>
              <w:t>their medication</w:t>
            </w:r>
            <w:r w:rsidRPr="00127A2B">
              <w:rPr>
                <w:rFonts w:eastAsia="Arial" w:cs="Arial"/>
                <w:color w:val="1F1F1F"/>
                <w:spacing w:val="26"/>
              </w:rPr>
              <w:t xml:space="preserve"> </w:t>
            </w:r>
            <w:r w:rsidRPr="00127A2B">
              <w:rPr>
                <w:rFonts w:eastAsia="Arial" w:cs="Arial"/>
                <w:color w:val="1F1F1F"/>
              </w:rPr>
              <w:t>i.e.</w:t>
            </w:r>
            <w:r w:rsidRPr="00127A2B">
              <w:rPr>
                <w:rFonts w:eastAsia="Arial" w:cs="Arial"/>
                <w:color w:val="1F1F1F"/>
                <w:spacing w:val="21"/>
              </w:rPr>
              <w:t xml:space="preserve"> </w:t>
            </w:r>
            <w:r w:rsidRPr="00127A2B">
              <w:rPr>
                <w:rFonts w:eastAsia="Arial" w:cs="Arial"/>
                <w:color w:val="1F1F1F"/>
              </w:rPr>
              <w:t>once</w:t>
            </w:r>
            <w:r w:rsidRPr="00127A2B">
              <w:rPr>
                <w:rFonts w:eastAsia="Arial" w:cs="Arial"/>
                <w:color w:val="1F1F1F"/>
                <w:spacing w:val="2"/>
              </w:rPr>
              <w:t xml:space="preserve"> </w:t>
            </w:r>
            <w:r w:rsidRPr="00127A2B">
              <w:rPr>
                <w:rFonts w:eastAsia="Arial" w:cs="Arial"/>
                <w:color w:val="1F1F1F"/>
              </w:rPr>
              <w:t>the</w:t>
            </w:r>
            <w:r w:rsidRPr="00127A2B">
              <w:rPr>
                <w:rFonts w:eastAsia="Arial" w:cs="Arial"/>
                <w:color w:val="1F1F1F"/>
                <w:spacing w:val="17"/>
              </w:rPr>
              <w:t xml:space="preserve"> </w:t>
            </w:r>
            <w:r w:rsidRPr="00127A2B">
              <w:rPr>
                <w:rFonts w:eastAsia="Arial" w:cs="Arial"/>
                <w:color w:val="1F1F1F"/>
              </w:rPr>
              <w:t>consultation</w:t>
            </w:r>
            <w:r w:rsidRPr="00127A2B">
              <w:rPr>
                <w:rFonts w:eastAsia="Arial" w:cs="Arial"/>
                <w:color w:val="1F1F1F"/>
                <w:spacing w:val="32"/>
              </w:rPr>
              <w:t xml:space="preserve"> </w:t>
            </w:r>
            <w:r w:rsidRPr="00127A2B">
              <w:rPr>
                <w:rFonts w:eastAsia="Arial" w:cs="Arial"/>
                <w:color w:val="1F1F1F"/>
              </w:rPr>
              <w:t>has</w:t>
            </w:r>
            <w:r w:rsidRPr="00127A2B">
              <w:rPr>
                <w:rFonts w:eastAsia="Arial" w:cs="Arial"/>
                <w:color w:val="1F1F1F"/>
                <w:spacing w:val="20"/>
              </w:rPr>
              <w:t xml:space="preserve"> </w:t>
            </w:r>
            <w:r w:rsidRPr="00127A2B">
              <w:rPr>
                <w:rFonts w:eastAsia="Arial" w:cs="Arial"/>
                <w:color w:val="1F1F1F"/>
              </w:rPr>
              <w:t>taken</w:t>
            </w:r>
            <w:r w:rsidRPr="00127A2B">
              <w:rPr>
                <w:rFonts w:eastAsia="Arial" w:cs="Arial"/>
                <w:color w:val="1F1F1F"/>
                <w:spacing w:val="-9"/>
              </w:rPr>
              <w:t xml:space="preserve"> </w:t>
            </w:r>
            <w:r w:rsidRPr="00127A2B">
              <w:rPr>
                <w:rFonts w:eastAsia="Arial" w:cs="Arial"/>
                <w:color w:val="1F1F1F"/>
              </w:rPr>
              <w:t>place</w:t>
            </w:r>
            <w:r w:rsidRPr="00127A2B">
              <w:rPr>
                <w:rFonts w:eastAsia="Arial" w:cs="Arial"/>
                <w:color w:val="1F1F1F"/>
                <w:spacing w:val="19"/>
              </w:rPr>
              <w:t xml:space="preserve"> </w:t>
            </w:r>
            <w:r w:rsidRPr="00127A2B">
              <w:rPr>
                <w:rFonts w:eastAsia="Arial" w:cs="Arial"/>
                <w:color w:val="1F1F1F"/>
              </w:rPr>
              <w:t>the</w:t>
            </w:r>
            <w:r w:rsidRPr="00127A2B">
              <w:rPr>
                <w:rFonts w:eastAsia="Arial" w:cs="Arial"/>
                <w:color w:val="1F1F1F"/>
                <w:spacing w:val="33"/>
              </w:rPr>
              <w:t xml:space="preserve"> </w:t>
            </w:r>
            <w:r w:rsidRPr="00127A2B">
              <w:rPr>
                <w:rFonts w:eastAsia="Arial" w:cs="Arial"/>
                <w:color w:val="1F1F1F"/>
              </w:rPr>
              <w:t>patient</w:t>
            </w:r>
            <w:r w:rsidRPr="00127A2B">
              <w:rPr>
                <w:rFonts w:eastAsia="Arial" w:cs="Arial"/>
                <w:color w:val="1F1F1F"/>
                <w:spacing w:val="31"/>
              </w:rPr>
              <w:t xml:space="preserve"> </w:t>
            </w:r>
            <w:r w:rsidRPr="00127A2B">
              <w:rPr>
                <w:rFonts w:eastAsia="Arial" w:cs="Arial"/>
                <w:color w:val="1F1F1F"/>
              </w:rPr>
              <w:t>must</w:t>
            </w:r>
            <w:r w:rsidRPr="00127A2B">
              <w:rPr>
                <w:rFonts w:eastAsia="Arial" w:cs="Arial"/>
                <w:color w:val="1F1F1F"/>
                <w:spacing w:val="11"/>
              </w:rPr>
              <w:t xml:space="preserve"> </w:t>
            </w:r>
            <w:r w:rsidRPr="00127A2B">
              <w:rPr>
                <w:rFonts w:eastAsia="Arial" w:cs="Arial"/>
                <w:color w:val="1F1F1F"/>
              </w:rPr>
              <w:t>wait</w:t>
            </w:r>
            <w:r w:rsidRPr="00127A2B">
              <w:rPr>
                <w:rFonts w:eastAsia="Arial" w:cs="Arial"/>
                <w:color w:val="1F1F1F"/>
                <w:spacing w:val="18"/>
              </w:rPr>
              <w:t xml:space="preserve"> </w:t>
            </w:r>
            <w:r w:rsidRPr="00127A2B">
              <w:rPr>
                <w:rFonts w:eastAsia="Arial" w:cs="Arial"/>
                <w:color w:val="1F1F1F"/>
              </w:rPr>
              <w:t>in</w:t>
            </w:r>
            <w:r w:rsidRPr="00127A2B">
              <w:rPr>
                <w:rFonts w:eastAsia="Arial" w:cs="Arial"/>
                <w:color w:val="1F1F1F"/>
                <w:spacing w:val="27"/>
              </w:rPr>
              <w:t xml:space="preserve"> </w:t>
            </w:r>
            <w:r w:rsidRPr="00127A2B">
              <w:rPr>
                <w:rFonts w:eastAsia="Arial" w:cs="Arial"/>
                <w:color w:val="1F1F1F"/>
              </w:rPr>
              <w:t>line with</w:t>
            </w:r>
            <w:r w:rsidRPr="00127A2B">
              <w:rPr>
                <w:rFonts w:eastAsia="Arial" w:cs="Arial"/>
                <w:color w:val="1F1F1F"/>
                <w:spacing w:val="-4"/>
              </w:rPr>
              <w:t xml:space="preserve"> prescriptions received</w:t>
            </w:r>
            <w:r w:rsidRPr="00127A2B">
              <w:rPr>
                <w:rFonts w:eastAsia="Arial" w:cs="Arial"/>
                <w:color w:val="1F1F1F"/>
                <w:spacing w:val="-1"/>
                <w:w w:val="97"/>
              </w:rPr>
              <w:t xml:space="preserve"> </w:t>
            </w:r>
            <w:r w:rsidRPr="00127A2B">
              <w:rPr>
                <w:rFonts w:eastAsia="Arial" w:cs="Arial"/>
                <w:color w:val="1F1F1F"/>
              </w:rPr>
              <w:t>in</w:t>
            </w:r>
            <w:r w:rsidRPr="00127A2B">
              <w:rPr>
                <w:rFonts w:eastAsia="Arial" w:cs="Arial"/>
                <w:color w:val="1F1F1F"/>
                <w:spacing w:val="-1"/>
              </w:rPr>
              <w:t xml:space="preserve"> </w:t>
            </w:r>
            <w:r w:rsidRPr="00127A2B">
              <w:rPr>
                <w:rFonts w:eastAsia="Arial" w:cs="Arial"/>
                <w:color w:val="1F1F1F"/>
              </w:rPr>
              <w:t>the</w:t>
            </w:r>
            <w:r w:rsidRPr="00127A2B">
              <w:rPr>
                <w:rFonts w:eastAsia="Arial" w:cs="Arial"/>
                <w:color w:val="1F1F1F"/>
                <w:spacing w:val="-4"/>
              </w:rPr>
              <w:t xml:space="preserve"> </w:t>
            </w:r>
            <w:r w:rsidRPr="00127A2B">
              <w:rPr>
                <w:rFonts w:eastAsia="Arial" w:cs="Arial"/>
                <w:color w:val="1F1F1F"/>
              </w:rPr>
              <w:t>usual</w:t>
            </w:r>
            <w:r w:rsidRPr="00127A2B">
              <w:rPr>
                <w:rFonts w:eastAsia="Arial" w:cs="Arial"/>
                <w:color w:val="1F1F1F"/>
                <w:spacing w:val="8"/>
              </w:rPr>
              <w:t xml:space="preserve"> </w:t>
            </w:r>
            <w:r w:rsidRPr="00127A2B">
              <w:rPr>
                <w:rFonts w:eastAsia="Arial" w:cs="Arial"/>
                <w:color w:val="1F1F1F"/>
              </w:rPr>
              <w:t>way.</w:t>
            </w:r>
          </w:p>
          <w:p w14:paraId="6570B3EA" w14:textId="71208201" w:rsidR="000F0516" w:rsidRPr="00137CFC" w:rsidRDefault="000F0516" w:rsidP="000F0516">
            <w:pPr>
              <w:ind w:left="1440" w:right="-23" w:hanging="720"/>
              <w:jc w:val="both"/>
              <w:rPr>
                <w:rFonts w:eastAsia="Arial" w:cs="Arial"/>
              </w:rPr>
            </w:pPr>
            <w:r>
              <w:rPr>
                <w:rFonts w:eastAsia="Arial" w:cs="Arial"/>
                <w:color w:val="1F1F1F"/>
              </w:rPr>
              <w:lastRenderedPageBreak/>
              <w:t>4.4.9</w:t>
            </w:r>
            <w:r>
              <w:rPr>
                <w:rFonts w:eastAsia="Arial" w:cs="Arial"/>
                <w:color w:val="1F1F1F"/>
              </w:rPr>
              <w:tab/>
            </w:r>
            <w:r w:rsidRPr="00127A2B">
              <w:rPr>
                <w:rFonts w:eastAsia="Arial" w:cs="Arial"/>
                <w:color w:val="1F1F1F"/>
              </w:rPr>
              <w:t>If</w:t>
            </w:r>
            <w:r w:rsidRPr="00127A2B">
              <w:rPr>
                <w:rFonts w:eastAsia="Arial" w:cs="Arial"/>
                <w:color w:val="1F1F1F"/>
                <w:spacing w:val="6"/>
              </w:rPr>
              <w:t xml:space="preserve"> </w:t>
            </w:r>
            <w:r w:rsidRPr="00127A2B">
              <w:rPr>
                <w:rFonts w:eastAsia="Arial" w:cs="Arial"/>
                <w:color w:val="1F1F1F"/>
              </w:rPr>
              <w:t>the</w:t>
            </w:r>
            <w:r w:rsidRPr="00127A2B">
              <w:rPr>
                <w:rFonts w:eastAsia="Arial" w:cs="Arial"/>
                <w:color w:val="1F1F1F"/>
                <w:spacing w:val="14"/>
              </w:rPr>
              <w:t xml:space="preserve"> </w:t>
            </w:r>
            <w:r w:rsidRPr="00127A2B">
              <w:rPr>
                <w:rFonts w:eastAsia="Arial" w:cs="Arial"/>
                <w:color w:val="1F1F1F"/>
              </w:rPr>
              <w:t>pharmacist</w:t>
            </w:r>
            <w:r w:rsidRPr="00127A2B">
              <w:rPr>
                <w:rFonts w:eastAsia="Arial" w:cs="Arial"/>
                <w:color w:val="1F1F1F"/>
                <w:spacing w:val="-5"/>
              </w:rPr>
              <w:t xml:space="preserve"> suspects </w:t>
            </w:r>
            <w:r w:rsidRPr="00127A2B">
              <w:rPr>
                <w:rFonts w:eastAsia="Arial" w:cs="Arial"/>
                <w:color w:val="1F1F1F"/>
              </w:rPr>
              <w:t>that</w:t>
            </w:r>
            <w:r w:rsidRPr="00127A2B">
              <w:rPr>
                <w:rFonts w:eastAsia="Arial" w:cs="Arial"/>
                <w:color w:val="1F1F1F"/>
                <w:spacing w:val="2"/>
              </w:rPr>
              <w:t xml:space="preserve"> </w:t>
            </w:r>
            <w:r w:rsidRPr="00127A2B">
              <w:rPr>
                <w:rFonts w:eastAsia="Arial" w:cs="Arial"/>
                <w:color w:val="1F1F1F"/>
              </w:rPr>
              <w:t>the</w:t>
            </w:r>
            <w:r w:rsidRPr="00127A2B">
              <w:rPr>
                <w:rFonts w:eastAsia="Arial" w:cs="Arial"/>
                <w:color w:val="1F1F1F"/>
                <w:spacing w:val="15"/>
              </w:rPr>
              <w:t xml:space="preserve"> patient/</w:t>
            </w:r>
            <w:r>
              <w:rPr>
                <w:rFonts w:eastAsia="Arial" w:cs="Arial"/>
                <w:color w:val="1F1F1F"/>
                <w:spacing w:val="15"/>
              </w:rPr>
              <w:t>carer/</w:t>
            </w:r>
            <w:r w:rsidRPr="00127A2B">
              <w:rPr>
                <w:rFonts w:eastAsia="Arial" w:cs="Arial"/>
                <w:color w:val="1F1F1F"/>
                <w:spacing w:val="15"/>
              </w:rPr>
              <w:t>parent</w:t>
            </w:r>
            <w:r w:rsidRPr="00127A2B">
              <w:rPr>
                <w:rFonts w:eastAsia="Arial" w:cs="Arial"/>
                <w:color w:val="1F1F1F"/>
                <w:spacing w:val="12"/>
                <w:w w:val="96"/>
              </w:rPr>
              <w:t xml:space="preserve"> </w:t>
            </w:r>
            <w:r w:rsidRPr="00127A2B">
              <w:rPr>
                <w:rFonts w:eastAsia="Arial" w:cs="Arial"/>
                <w:color w:val="1F1F1F"/>
              </w:rPr>
              <w:t>or</w:t>
            </w:r>
            <w:r w:rsidRPr="00127A2B">
              <w:rPr>
                <w:rFonts w:eastAsia="Arial" w:cs="Arial"/>
                <w:color w:val="1F1F1F"/>
                <w:spacing w:val="-3"/>
              </w:rPr>
              <w:t xml:space="preserve"> </w:t>
            </w:r>
            <w:r w:rsidRPr="00127A2B">
              <w:rPr>
                <w:rFonts w:eastAsia="Arial" w:cs="Arial"/>
                <w:color w:val="1F1F1F"/>
              </w:rPr>
              <w:t>guardian</w:t>
            </w:r>
            <w:r w:rsidRPr="00127A2B">
              <w:rPr>
                <w:rFonts w:eastAsia="Arial" w:cs="Arial"/>
                <w:color w:val="1F1F1F"/>
                <w:spacing w:val="11"/>
              </w:rPr>
              <w:t xml:space="preserve"> </w:t>
            </w:r>
            <w:r w:rsidRPr="00127A2B">
              <w:rPr>
                <w:rFonts w:eastAsia="Arial" w:cs="Arial"/>
                <w:color w:val="1F1F1F"/>
              </w:rPr>
              <w:t>is</w:t>
            </w:r>
            <w:r w:rsidRPr="00127A2B">
              <w:rPr>
                <w:rFonts w:eastAsia="Arial" w:cs="Arial"/>
                <w:color w:val="1F1F1F"/>
                <w:spacing w:val="18"/>
              </w:rPr>
              <w:t xml:space="preserve"> </w:t>
            </w:r>
            <w:r w:rsidRPr="00127A2B">
              <w:rPr>
                <w:rFonts w:eastAsia="Arial" w:cs="Arial"/>
                <w:color w:val="1F1F1F"/>
              </w:rPr>
              <w:t>abusing</w:t>
            </w:r>
            <w:r w:rsidRPr="00127A2B">
              <w:rPr>
                <w:rFonts w:eastAsia="Arial" w:cs="Arial"/>
                <w:color w:val="1F1F1F"/>
                <w:spacing w:val="-22"/>
              </w:rPr>
              <w:t xml:space="preserve"> </w:t>
            </w:r>
            <w:r w:rsidRPr="00127A2B">
              <w:rPr>
                <w:rFonts w:eastAsia="Arial" w:cs="Arial"/>
                <w:color w:val="1F1F1F"/>
              </w:rPr>
              <w:t>the scheme they</w:t>
            </w:r>
            <w:r w:rsidRPr="00127A2B">
              <w:rPr>
                <w:rFonts w:eastAsia="Arial" w:cs="Arial"/>
                <w:color w:val="1F1F1F"/>
                <w:spacing w:val="3"/>
              </w:rPr>
              <w:t xml:space="preserve"> </w:t>
            </w:r>
            <w:r w:rsidRPr="00127A2B">
              <w:rPr>
                <w:rFonts w:eastAsia="Arial" w:cs="Arial"/>
                <w:color w:val="1F1F1F"/>
              </w:rPr>
              <w:t>should</w:t>
            </w:r>
            <w:r w:rsidRPr="00127A2B">
              <w:rPr>
                <w:rFonts w:eastAsia="Arial" w:cs="Arial"/>
                <w:color w:val="1F1F1F"/>
                <w:spacing w:val="3"/>
              </w:rPr>
              <w:t xml:space="preserve"> contact</w:t>
            </w:r>
            <w:r w:rsidRPr="00127A2B">
              <w:rPr>
                <w:rFonts w:eastAsia="Arial" w:cs="Arial"/>
                <w:color w:val="1F1F1F"/>
                <w:spacing w:val="3"/>
                <w:w w:val="95"/>
              </w:rPr>
              <w:t xml:space="preserve"> </w:t>
            </w:r>
            <w:r w:rsidRPr="00127A2B">
              <w:rPr>
                <w:rFonts w:eastAsia="Arial" w:cs="Arial"/>
                <w:color w:val="1F1F1F"/>
              </w:rPr>
              <w:t>a</w:t>
            </w:r>
            <w:r w:rsidRPr="00127A2B">
              <w:rPr>
                <w:rFonts w:eastAsia="Arial" w:cs="Arial"/>
                <w:color w:val="1F1F1F"/>
                <w:spacing w:val="-16"/>
              </w:rPr>
              <w:t xml:space="preserve"> </w:t>
            </w:r>
            <w:r w:rsidRPr="00127A2B">
              <w:rPr>
                <w:rFonts w:eastAsia="Arial" w:cs="Arial"/>
                <w:color w:val="1F1F1F"/>
              </w:rPr>
              <w:t>member of</w:t>
            </w:r>
            <w:r w:rsidRPr="00127A2B">
              <w:rPr>
                <w:rFonts w:eastAsia="Arial" w:cs="Arial"/>
                <w:color w:val="1F1F1F"/>
                <w:spacing w:val="-10"/>
              </w:rPr>
              <w:t xml:space="preserve"> </w:t>
            </w:r>
            <w:r>
              <w:rPr>
                <w:rFonts w:eastAsia="Arial" w:cs="Arial"/>
                <w:color w:val="1F1F1F"/>
              </w:rPr>
              <w:t xml:space="preserve">Halton CCG Medicines Management Team </w:t>
            </w:r>
            <w:r w:rsidR="00664A6B" w:rsidRPr="00664A6B">
              <w:rPr>
                <w:rFonts w:eastAsia="Arial" w:cs="Arial"/>
                <w:color w:val="1F1F1F"/>
              </w:rPr>
              <w:t>07768 987 903</w:t>
            </w:r>
          </w:p>
          <w:p w14:paraId="2FB3052E" w14:textId="77777777" w:rsidR="000F0516" w:rsidRPr="00443B04" w:rsidRDefault="000F0516" w:rsidP="000F0516">
            <w:pPr>
              <w:ind w:right="-20"/>
              <w:jc w:val="both"/>
              <w:rPr>
                <w:rFonts w:eastAsia="Arial" w:cs="Arial"/>
                <w:color w:val="000000"/>
              </w:rPr>
            </w:pPr>
            <w:r w:rsidRPr="00E7590C">
              <w:rPr>
                <w:rFonts w:eastAsia="Arial" w:cs="Arial"/>
                <w:color w:val="000000"/>
              </w:rPr>
              <w:t>4.5</w:t>
            </w:r>
            <w:r w:rsidRPr="00E7590C">
              <w:rPr>
                <w:rFonts w:eastAsia="Arial" w:cs="Arial"/>
                <w:color w:val="000000"/>
              </w:rPr>
              <w:tab/>
              <w:t>Referrals</w:t>
            </w:r>
          </w:p>
          <w:p w14:paraId="01DA8224" w14:textId="77777777" w:rsidR="000F0516" w:rsidRPr="00137CFC" w:rsidRDefault="000F0516" w:rsidP="000F0516">
            <w:pPr>
              <w:ind w:left="1440" w:right="-23" w:hanging="720"/>
              <w:jc w:val="both"/>
              <w:rPr>
                <w:rFonts w:eastAsia="Arial" w:cs="Arial"/>
              </w:rPr>
            </w:pPr>
            <w:r>
              <w:rPr>
                <w:rFonts w:eastAsia="Arial" w:cs="Arial"/>
                <w:color w:val="3D3D3D"/>
                <w:spacing w:val="11"/>
              </w:rPr>
              <w:t>4</w:t>
            </w:r>
            <w:r w:rsidRPr="00127A2B">
              <w:rPr>
                <w:rFonts w:eastAsia="Arial" w:cs="Arial"/>
                <w:color w:val="3D3D3D"/>
                <w:spacing w:val="11"/>
              </w:rPr>
              <w:t>.</w:t>
            </w:r>
            <w:r w:rsidRPr="00127A2B">
              <w:rPr>
                <w:rFonts w:eastAsia="Arial" w:cs="Arial"/>
                <w:color w:val="1F1F1F"/>
                <w:spacing w:val="6"/>
              </w:rPr>
              <w:t>5</w:t>
            </w:r>
            <w:r w:rsidRPr="00127A2B">
              <w:rPr>
                <w:rFonts w:eastAsia="Arial" w:cs="Arial"/>
                <w:color w:val="3D3D3D"/>
                <w:spacing w:val="10"/>
              </w:rPr>
              <w:t>.</w:t>
            </w:r>
            <w:r>
              <w:rPr>
                <w:rFonts w:eastAsia="Arial" w:cs="Arial"/>
                <w:color w:val="1F1F1F"/>
              </w:rPr>
              <w:t>1</w:t>
            </w:r>
            <w:r>
              <w:rPr>
                <w:rFonts w:eastAsia="Arial" w:cs="Arial"/>
                <w:color w:val="1F1F1F"/>
              </w:rPr>
              <w:tab/>
              <w:t xml:space="preserve">The </w:t>
            </w:r>
            <w:r w:rsidRPr="00127A2B">
              <w:rPr>
                <w:rFonts w:eastAsia="Arial" w:cs="Arial"/>
                <w:color w:val="1F1F1F"/>
              </w:rPr>
              <w:t>pharmacist</w:t>
            </w:r>
            <w:r w:rsidRPr="00127A2B">
              <w:rPr>
                <w:rFonts w:eastAsia="Arial" w:cs="Arial"/>
                <w:color w:val="1F1F1F"/>
                <w:spacing w:val="28"/>
              </w:rPr>
              <w:t xml:space="preserve"> </w:t>
            </w:r>
            <w:r w:rsidRPr="00127A2B">
              <w:rPr>
                <w:rFonts w:eastAsia="Arial" w:cs="Arial"/>
                <w:color w:val="1F1F1F"/>
              </w:rPr>
              <w:t>should</w:t>
            </w:r>
            <w:r w:rsidRPr="00127A2B">
              <w:rPr>
                <w:rFonts w:eastAsia="Arial" w:cs="Arial"/>
                <w:color w:val="1F1F1F"/>
                <w:spacing w:val="-10"/>
              </w:rPr>
              <w:t xml:space="preserve"> </w:t>
            </w:r>
            <w:r w:rsidRPr="00127A2B">
              <w:rPr>
                <w:rFonts w:eastAsia="Arial" w:cs="Arial"/>
                <w:color w:val="1F1F1F"/>
              </w:rPr>
              <w:t>use</w:t>
            </w:r>
            <w:r w:rsidRPr="00127A2B">
              <w:rPr>
                <w:rFonts w:eastAsia="Arial" w:cs="Arial"/>
                <w:color w:val="1F1F1F"/>
                <w:spacing w:val="34"/>
              </w:rPr>
              <w:t xml:space="preserve"> </w:t>
            </w:r>
            <w:r w:rsidRPr="00127A2B">
              <w:rPr>
                <w:rFonts w:eastAsia="Arial" w:cs="Arial"/>
                <w:color w:val="1F1F1F"/>
              </w:rPr>
              <w:t>their</w:t>
            </w:r>
            <w:r w:rsidRPr="00127A2B">
              <w:rPr>
                <w:rFonts w:eastAsia="Arial" w:cs="Arial"/>
                <w:color w:val="1F1F1F"/>
                <w:spacing w:val="28"/>
              </w:rPr>
              <w:t xml:space="preserve"> </w:t>
            </w:r>
            <w:r w:rsidRPr="00127A2B">
              <w:rPr>
                <w:rFonts w:eastAsia="Arial" w:cs="Arial"/>
                <w:color w:val="1F1F1F"/>
              </w:rPr>
              <w:t>professional</w:t>
            </w:r>
            <w:r w:rsidRPr="00127A2B">
              <w:rPr>
                <w:rFonts w:eastAsia="Arial" w:cs="Arial"/>
                <w:color w:val="1F1F1F"/>
                <w:spacing w:val="-7"/>
              </w:rPr>
              <w:t xml:space="preserve"> </w:t>
            </w:r>
            <w:r w:rsidRPr="00127A2B">
              <w:rPr>
                <w:rFonts w:eastAsia="Arial" w:cs="Arial"/>
                <w:color w:val="1F1F1F"/>
              </w:rPr>
              <w:t>judgement</w:t>
            </w:r>
            <w:r w:rsidRPr="00127A2B">
              <w:rPr>
                <w:rFonts w:eastAsia="Arial" w:cs="Arial"/>
                <w:color w:val="1F1F1F"/>
                <w:spacing w:val="6"/>
              </w:rPr>
              <w:t xml:space="preserve"> </w:t>
            </w:r>
            <w:r w:rsidRPr="00127A2B">
              <w:rPr>
                <w:rFonts w:eastAsia="Arial" w:cs="Arial"/>
                <w:color w:val="1F1F1F"/>
              </w:rPr>
              <w:t>and</w:t>
            </w:r>
            <w:r w:rsidRPr="00127A2B">
              <w:rPr>
                <w:rFonts w:eastAsia="Arial" w:cs="Arial"/>
                <w:color w:val="1F1F1F"/>
                <w:spacing w:val="29"/>
              </w:rPr>
              <w:t xml:space="preserve"> </w:t>
            </w:r>
            <w:r w:rsidRPr="00127A2B">
              <w:rPr>
                <w:rFonts w:eastAsia="Arial" w:cs="Arial"/>
                <w:color w:val="1F1F1F"/>
              </w:rPr>
              <w:t>protocols</w:t>
            </w:r>
            <w:r w:rsidRPr="00127A2B">
              <w:rPr>
                <w:rFonts w:eastAsia="Arial" w:cs="Arial"/>
                <w:color w:val="1F1F1F"/>
                <w:spacing w:val="-5"/>
              </w:rPr>
              <w:t xml:space="preserve"> </w:t>
            </w:r>
            <w:r w:rsidRPr="00127A2B">
              <w:rPr>
                <w:rFonts w:eastAsia="Arial" w:cs="Arial"/>
                <w:color w:val="1F1F1F"/>
              </w:rPr>
              <w:t>provided</w:t>
            </w:r>
            <w:r w:rsidRPr="00127A2B">
              <w:rPr>
                <w:rFonts w:eastAsia="Arial" w:cs="Arial"/>
                <w:color w:val="1F1F1F"/>
                <w:spacing w:val="3"/>
              </w:rPr>
              <w:t xml:space="preserve"> </w:t>
            </w:r>
            <w:r w:rsidRPr="00127A2B">
              <w:rPr>
                <w:rFonts w:eastAsia="Arial" w:cs="Arial"/>
                <w:color w:val="1F1F1F"/>
              </w:rPr>
              <w:t>to refer</w:t>
            </w:r>
            <w:r w:rsidRPr="00127A2B">
              <w:rPr>
                <w:rFonts w:eastAsia="Arial" w:cs="Arial"/>
                <w:color w:val="1F1F1F"/>
                <w:spacing w:val="52"/>
              </w:rPr>
              <w:t xml:space="preserve"> </w:t>
            </w:r>
            <w:r w:rsidRPr="00127A2B">
              <w:rPr>
                <w:rFonts w:eastAsia="Arial" w:cs="Arial"/>
                <w:color w:val="1F1F1F"/>
              </w:rPr>
              <w:t>patients</w:t>
            </w:r>
            <w:r w:rsidRPr="00127A2B">
              <w:rPr>
                <w:rFonts w:eastAsia="Arial" w:cs="Arial"/>
                <w:color w:val="1F1F1F"/>
                <w:spacing w:val="48"/>
              </w:rPr>
              <w:t xml:space="preserve"> </w:t>
            </w:r>
            <w:r w:rsidRPr="00127A2B">
              <w:rPr>
                <w:rFonts w:eastAsia="Arial" w:cs="Arial"/>
                <w:color w:val="1F1F1F"/>
              </w:rPr>
              <w:t>presenting</w:t>
            </w:r>
            <w:r w:rsidRPr="00127A2B">
              <w:rPr>
                <w:rFonts w:eastAsia="Arial" w:cs="Arial"/>
                <w:color w:val="1F1F1F"/>
                <w:spacing w:val="5"/>
              </w:rPr>
              <w:t xml:space="preserve"> </w:t>
            </w:r>
            <w:r w:rsidRPr="00127A2B">
              <w:rPr>
                <w:rFonts w:eastAsia="Arial" w:cs="Arial"/>
                <w:color w:val="1F1F1F"/>
              </w:rPr>
              <w:t>for</w:t>
            </w:r>
            <w:r w:rsidRPr="00127A2B">
              <w:rPr>
                <w:rFonts w:eastAsia="Arial" w:cs="Arial"/>
                <w:color w:val="1F1F1F"/>
                <w:spacing w:val="49"/>
              </w:rPr>
              <w:t xml:space="preserve"> </w:t>
            </w:r>
            <w:r w:rsidRPr="00127A2B">
              <w:rPr>
                <w:rFonts w:eastAsia="Arial" w:cs="Arial"/>
                <w:color w:val="1F1F1F"/>
              </w:rPr>
              <w:t>treatment</w:t>
            </w:r>
            <w:r w:rsidRPr="00127A2B">
              <w:rPr>
                <w:rFonts w:eastAsia="Arial" w:cs="Arial"/>
                <w:color w:val="1F1F1F"/>
                <w:spacing w:val="50"/>
              </w:rPr>
              <w:t xml:space="preserve"> </w:t>
            </w:r>
            <w:r w:rsidRPr="00127A2B">
              <w:rPr>
                <w:rFonts w:eastAsia="Arial" w:cs="Arial"/>
                <w:color w:val="1F1F1F"/>
              </w:rPr>
              <w:t>under</w:t>
            </w:r>
            <w:r w:rsidRPr="00127A2B">
              <w:rPr>
                <w:rFonts w:eastAsia="Arial" w:cs="Arial"/>
                <w:color w:val="1F1F1F"/>
                <w:spacing w:val="19"/>
              </w:rPr>
              <w:t xml:space="preserve"> C</w:t>
            </w:r>
            <w:r w:rsidRPr="00127A2B">
              <w:rPr>
                <w:rFonts w:eastAsia="Arial" w:cs="Arial"/>
                <w:color w:val="1F1F1F"/>
              </w:rPr>
              <w:t>are</w:t>
            </w:r>
            <w:r w:rsidRPr="00127A2B">
              <w:rPr>
                <w:rFonts w:eastAsia="Arial" w:cs="Arial"/>
                <w:color w:val="1F1F1F"/>
                <w:spacing w:val="33"/>
              </w:rPr>
              <w:t xml:space="preserve"> </w:t>
            </w:r>
            <w:r w:rsidRPr="00127A2B">
              <w:rPr>
                <w:rFonts w:eastAsia="Arial" w:cs="Arial"/>
                <w:color w:val="1F1F1F"/>
              </w:rPr>
              <w:t>at</w:t>
            </w:r>
            <w:r w:rsidRPr="00127A2B">
              <w:rPr>
                <w:rFonts w:eastAsia="Arial" w:cs="Arial"/>
                <w:color w:val="1F1F1F"/>
                <w:spacing w:val="45"/>
              </w:rPr>
              <w:t xml:space="preserve"> </w:t>
            </w:r>
            <w:r w:rsidRPr="00127A2B">
              <w:rPr>
                <w:rFonts w:eastAsia="Arial" w:cs="Arial"/>
                <w:color w:val="1F1F1F"/>
              </w:rPr>
              <w:t>the Chemist to</w:t>
            </w:r>
            <w:r w:rsidRPr="00127A2B">
              <w:rPr>
                <w:rFonts w:eastAsia="Arial" w:cs="Arial"/>
                <w:color w:val="1F1F1F"/>
                <w:spacing w:val="39"/>
              </w:rPr>
              <w:t xml:space="preserve"> </w:t>
            </w:r>
            <w:r w:rsidRPr="00127A2B">
              <w:rPr>
                <w:rFonts w:eastAsia="Arial" w:cs="Arial"/>
                <w:color w:val="1F1F1F"/>
              </w:rPr>
              <w:t>other</w:t>
            </w:r>
            <w:r w:rsidRPr="00127A2B">
              <w:rPr>
                <w:rFonts w:eastAsia="Arial" w:cs="Arial"/>
                <w:color w:val="1F1F1F"/>
                <w:spacing w:val="25"/>
              </w:rPr>
              <w:t xml:space="preserve"> </w:t>
            </w:r>
            <w:r w:rsidRPr="00127A2B">
              <w:rPr>
                <w:rFonts w:eastAsia="Arial" w:cs="Arial"/>
                <w:color w:val="1F1F1F"/>
              </w:rPr>
              <w:t>health professionals</w:t>
            </w:r>
            <w:r w:rsidRPr="00127A2B">
              <w:rPr>
                <w:rFonts w:eastAsia="Arial" w:cs="Arial"/>
                <w:color w:val="1F1F1F"/>
                <w:spacing w:val="4"/>
              </w:rPr>
              <w:t xml:space="preserve"> </w:t>
            </w:r>
            <w:r w:rsidRPr="00127A2B">
              <w:rPr>
                <w:rFonts w:eastAsia="Arial" w:cs="Arial"/>
                <w:color w:val="1F1F1F"/>
              </w:rPr>
              <w:t>as</w:t>
            </w:r>
            <w:r w:rsidRPr="00127A2B">
              <w:rPr>
                <w:rFonts w:eastAsia="Arial" w:cs="Arial"/>
                <w:color w:val="1F1F1F"/>
                <w:spacing w:val="-12"/>
              </w:rPr>
              <w:t xml:space="preserve"> </w:t>
            </w:r>
            <w:r w:rsidRPr="00127A2B">
              <w:rPr>
                <w:rFonts w:eastAsia="Arial" w:cs="Arial"/>
                <w:color w:val="1F1F1F"/>
              </w:rPr>
              <w:t>appropriate.</w:t>
            </w:r>
          </w:p>
          <w:p w14:paraId="36BF5D0B" w14:textId="77777777" w:rsidR="000F0516" w:rsidRPr="00127A2B" w:rsidRDefault="000F0516" w:rsidP="000F0516">
            <w:pPr>
              <w:ind w:left="1440" w:right="-23" w:hanging="720"/>
              <w:jc w:val="both"/>
              <w:rPr>
                <w:rFonts w:eastAsia="Arial" w:cs="Arial"/>
              </w:rPr>
            </w:pPr>
            <w:r>
              <w:rPr>
                <w:rFonts w:eastAsia="Arial" w:cs="Arial"/>
                <w:color w:val="1F1F1F"/>
              </w:rPr>
              <w:t>4.5.2</w:t>
            </w:r>
            <w:r>
              <w:rPr>
                <w:rFonts w:eastAsia="Arial" w:cs="Arial"/>
                <w:color w:val="1F1F1F"/>
              </w:rPr>
              <w:tab/>
            </w:r>
            <w:r w:rsidRPr="00127A2B">
              <w:rPr>
                <w:rFonts w:eastAsia="Arial" w:cs="Arial"/>
                <w:color w:val="1F1F1F"/>
              </w:rPr>
              <w:t xml:space="preserve">To facilitate rapid referral </w:t>
            </w:r>
            <w:r w:rsidRPr="00127A2B">
              <w:rPr>
                <w:rFonts w:eastAsia="Arial" w:cs="Arial"/>
                <w:color w:val="1F1F1F"/>
                <w:spacing w:val="5"/>
              </w:rPr>
              <w:t>to</w:t>
            </w:r>
            <w:r>
              <w:rPr>
                <w:rFonts w:eastAsia="Arial" w:cs="Arial"/>
                <w:color w:val="1F1F1F"/>
                <w:spacing w:val="5"/>
              </w:rPr>
              <w:t xml:space="preserve"> the GP/Walk in Centre/Out of Hours/Urgent Care Centre in accordance with </w:t>
            </w:r>
            <w:r w:rsidRPr="00127A2B">
              <w:rPr>
                <w:rFonts w:eastAsia="Arial" w:cs="Arial"/>
                <w:color w:val="1F1F1F"/>
              </w:rPr>
              <w:t>treatment protocols,</w:t>
            </w:r>
            <w:r w:rsidRPr="00127A2B">
              <w:rPr>
                <w:rFonts w:eastAsia="Arial" w:cs="Arial"/>
                <w:color w:val="1F1F1F"/>
                <w:spacing w:val="12"/>
              </w:rPr>
              <w:t xml:space="preserve"> </w:t>
            </w:r>
            <w:r w:rsidRPr="00127A2B">
              <w:rPr>
                <w:rFonts w:eastAsia="Arial" w:cs="Arial"/>
                <w:color w:val="1F1F1F"/>
              </w:rPr>
              <w:t>the</w:t>
            </w:r>
            <w:r w:rsidRPr="00127A2B">
              <w:rPr>
                <w:rFonts w:eastAsia="Arial" w:cs="Arial"/>
                <w:color w:val="1F1F1F"/>
                <w:spacing w:val="3"/>
              </w:rPr>
              <w:t xml:space="preserve"> pharmacist</w:t>
            </w:r>
            <w:r w:rsidRPr="00127A2B">
              <w:rPr>
                <w:rFonts w:eastAsia="Arial" w:cs="Arial"/>
                <w:color w:val="1F1F1F"/>
                <w:spacing w:val="23"/>
                <w:w w:val="95"/>
              </w:rPr>
              <w:t xml:space="preserve"> </w:t>
            </w:r>
            <w:r w:rsidRPr="00127A2B">
              <w:rPr>
                <w:rFonts w:eastAsia="Arial" w:cs="Arial"/>
                <w:color w:val="1F1F1F"/>
              </w:rPr>
              <w:t>should</w:t>
            </w:r>
            <w:r w:rsidRPr="00127A2B">
              <w:rPr>
                <w:rFonts w:eastAsia="Arial" w:cs="Arial"/>
                <w:color w:val="1F1F1F"/>
                <w:spacing w:val="3"/>
              </w:rPr>
              <w:t xml:space="preserve"> </w:t>
            </w:r>
            <w:r w:rsidRPr="00127A2B">
              <w:rPr>
                <w:rFonts w:eastAsia="Arial" w:cs="Arial"/>
                <w:color w:val="1F1F1F"/>
              </w:rPr>
              <w:t>ask</w:t>
            </w:r>
            <w:r w:rsidRPr="00127A2B">
              <w:rPr>
                <w:rFonts w:eastAsia="Arial" w:cs="Arial"/>
                <w:color w:val="1F1F1F"/>
                <w:spacing w:val="3"/>
              </w:rPr>
              <w:t xml:space="preserve"> </w:t>
            </w:r>
            <w:r w:rsidRPr="00127A2B">
              <w:rPr>
                <w:rFonts w:eastAsia="Arial" w:cs="Arial"/>
                <w:color w:val="1F1F1F"/>
              </w:rPr>
              <w:t>the</w:t>
            </w:r>
            <w:r w:rsidRPr="00127A2B">
              <w:rPr>
                <w:rFonts w:eastAsia="Arial" w:cs="Arial"/>
                <w:color w:val="1F1F1F"/>
                <w:spacing w:val="6"/>
              </w:rPr>
              <w:t xml:space="preserve"> patient</w:t>
            </w:r>
            <w:r w:rsidRPr="00127A2B">
              <w:rPr>
                <w:rFonts w:eastAsia="Arial" w:cs="Arial"/>
                <w:color w:val="1F1F1F"/>
                <w:spacing w:val="6"/>
                <w:w w:val="92"/>
              </w:rPr>
              <w:t xml:space="preserve"> </w:t>
            </w:r>
            <w:r w:rsidRPr="00127A2B">
              <w:rPr>
                <w:rFonts w:eastAsia="Arial" w:cs="Arial"/>
                <w:color w:val="1F1F1F"/>
              </w:rPr>
              <w:t>for</w:t>
            </w:r>
            <w:r w:rsidRPr="00127A2B">
              <w:rPr>
                <w:rFonts w:eastAsia="Arial" w:cs="Arial"/>
                <w:color w:val="1F1F1F"/>
                <w:spacing w:val="-11"/>
              </w:rPr>
              <w:t xml:space="preserve"> </w:t>
            </w:r>
            <w:r w:rsidRPr="00127A2B">
              <w:rPr>
                <w:rFonts w:eastAsia="Arial" w:cs="Arial"/>
                <w:color w:val="1F1F1F"/>
              </w:rPr>
              <w:t>consent</w:t>
            </w:r>
            <w:r w:rsidRPr="00127A2B">
              <w:rPr>
                <w:rFonts w:eastAsia="Arial" w:cs="Arial"/>
                <w:color w:val="1F1F1F"/>
                <w:spacing w:val="2"/>
              </w:rPr>
              <w:t xml:space="preserve"> </w:t>
            </w:r>
            <w:r w:rsidRPr="00127A2B">
              <w:rPr>
                <w:rFonts w:eastAsia="Arial" w:cs="Arial"/>
                <w:color w:val="1F1F1F"/>
              </w:rPr>
              <w:t>to</w:t>
            </w:r>
            <w:r w:rsidRPr="00127A2B">
              <w:rPr>
                <w:rFonts w:eastAsia="Arial" w:cs="Arial"/>
                <w:color w:val="1F1F1F"/>
                <w:spacing w:val="3"/>
              </w:rPr>
              <w:t xml:space="preserve"> phone/fax</w:t>
            </w:r>
            <w:r w:rsidRPr="00127A2B">
              <w:rPr>
                <w:rFonts w:eastAsia="Arial" w:cs="Arial"/>
                <w:color w:val="1F1F1F"/>
                <w:spacing w:val="13"/>
                <w:w w:val="96"/>
              </w:rPr>
              <w:t xml:space="preserve"> </w:t>
            </w:r>
            <w:r w:rsidRPr="00127A2B">
              <w:rPr>
                <w:rFonts w:eastAsia="Arial" w:cs="Arial"/>
                <w:color w:val="1F1F1F"/>
              </w:rPr>
              <w:t>a</w:t>
            </w:r>
            <w:r w:rsidRPr="00127A2B">
              <w:rPr>
                <w:rFonts w:eastAsia="Arial" w:cs="Arial"/>
                <w:color w:val="1F1F1F"/>
                <w:spacing w:val="-6"/>
              </w:rPr>
              <w:t xml:space="preserve"> referral</w:t>
            </w:r>
            <w:r w:rsidRPr="00127A2B">
              <w:rPr>
                <w:rFonts w:eastAsia="Arial" w:cs="Arial"/>
                <w:color w:val="1F1F1F"/>
                <w:spacing w:val="4"/>
                <w:w w:val="96"/>
              </w:rPr>
              <w:t xml:space="preserve"> </w:t>
            </w:r>
            <w:r w:rsidRPr="00127A2B">
              <w:rPr>
                <w:rFonts w:eastAsia="Arial" w:cs="Arial"/>
                <w:color w:val="1F1F1F"/>
              </w:rPr>
              <w:t>to the</w:t>
            </w:r>
            <w:r w:rsidRPr="00127A2B">
              <w:rPr>
                <w:rFonts w:eastAsia="Arial" w:cs="Arial"/>
                <w:color w:val="1F1F1F"/>
                <w:spacing w:val="-4"/>
              </w:rPr>
              <w:t xml:space="preserve"> </w:t>
            </w:r>
            <w:r w:rsidRPr="00127A2B">
              <w:rPr>
                <w:rFonts w:eastAsia="Arial" w:cs="Arial"/>
                <w:color w:val="1F1F1F"/>
              </w:rPr>
              <w:t>relevant</w:t>
            </w:r>
            <w:r w:rsidRPr="00127A2B">
              <w:rPr>
                <w:rFonts w:eastAsia="Arial" w:cs="Arial"/>
                <w:color w:val="1F1F1F"/>
                <w:spacing w:val="12"/>
              </w:rPr>
              <w:t xml:space="preserve"> </w:t>
            </w:r>
            <w:r w:rsidRPr="00127A2B">
              <w:rPr>
                <w:rFonts w:eastAsia="Arial" w:cs="Arial"/>
                <w:color w:val="1F1F1F"/>
              </w:rPr>
              <w:t>service.</w:t>
            </w:r>
          </w:p>
          <w:p w14:paraId="66615127" w14:textId="77777777" w:rsidR="000F0516" w:rsidRPr="00127A2B" w:rsidRDefault="000F0516" w:rsidP="000F0516">
            <w:pPr>
              <w:spacing w:before="15" w:line="220" w:lineRule="exact"/>
              <w:ind w:right="-20"/>
              <w:jc w:val="both"/>
              <w:rPr>
                <w:rFonts w:cs="Arial"/>
              </w:rPr>
            </w:pPr>
          </w:p>
          <w:p w14:paraId="3E733410" w14:textId="77777777" w:rsidR="000F0516" w:rsidRPr="00443B04" w:rsidRDefault="000F0516" w:rsidP="000F0516">
            <w:pPr>
              <w:ind w:right="-20"/>
              <w:jc w:val="both"/>
              <w:rPr>
                <w:rFonts w:eastAsia="Arial" w:cs="Arial"/>
              </w:rPr>
            </w:pPr>
            <w:r w:rsidRPr="005D66C9">
              <w:rPr>
                <w:rFonts w:eastAsia="Arial" w:cs="Arial"/>
                <w:color w:val="1F1F1F"/>
              </w:rPr>
              <w:t>4.6</w:t>
            </w:r>
            <w:r w:rsidRPr="005D66C9">
              <w:rPr>
                <w:rFonts w:eastAsia="Arial" w:cs="Arial"/>
                <w:color w:val="1F1F1F"/>
              </w:rPr>
              <w:tab/>
              <w:t>Record</w:t>
            </w:r>
            <w:r w:rsidRPr="005D66C9">
              <w:rPr>
                <w:rFonts w:eastAsia="Arial" w:cs="Arial"/>
                <w:color w:val="1F1F1F"/>
                <w:spacing w:val="2"/>
              </w:rPr>
              <w:t xml:space="preserve"> </w:t>
            </w:r>
            <w:r w:rsidRPr="005D66C9">
              <w:rPr>
                <w:rFonts w:eastAsia="Arial" w:cs="Arial"/>
                <w:color w:val="1F1F1F"/>
              </w:rPr>
              <w:t>Keeping</w:t>
            </w:r>
            <w:r w:rsidRPr="005D66C9">
              <w:rPr>
                <w:rFonts w:eastAsia="Arial" w:cs="Arial"/>
                <w:color w:val="1F1F1F"/>
                <w:spacing w:val="-9"/>
              </w:rPr>
              <w:t xml:space="preserve"> </w:t>
            </w:r>
            <w:r>
              <w:rPr>
                <w:rFonts w:eastAsia="Arial" w:cs="Arial"/>
                <w:color w:val="1F1F1F"/>
              </w:rPr>
              <w:t>a</w:t>
            </w:r>
            <w:r w:rsidRPr="005D66C9">
              <w:rPr>
                <w:rFonts w:eastAsia="Arial" w:cs="Arial"/>
                <w:color w:val="1F1F1F"/>
              </w:rPr>
              <w:t>nd</w:t>
            </w:r>
            <w:r w:rsidRPr="005D66C9">
              <w:rPr>
                <w:rFonts w:eastAsia="Arial" w:cs="Arial"/>
                <w:color w:val="1F1F1F"/>
                <w:spacing w:val="11"/>
              </w:rPr>
              <w:t xml:space="preserve"> </w:t>
            </w:r>
            <w:r w:rsidRPr="005D66C9">
              <w:rPr>
                <w:rFonts w:eastAsia="Arial" w:cs="Arial"/>
                <w:color w:val="1F1F1F"/>
              </w:rPr>
              <w:t>Administration</w:t>
            </w:r>
          </w:p>
          <w:p w14:paraId="64A11D0E" w14:textId="77777777" w:rsidR="000F0516" w:rsidRPr="00127A2B" w:rsidRDefault="000F0516" w:rsidP="000F0516">
            <w:pPr>
              <w:ind w:left="1440" w:right="-20" w:hanging="720"/>
              <w:rPr>
                <w:rFonts w:cs="Arial"/>
              </w:rPr>
            </w:pPr>
            <w:r>
              <w:rPr>
                <w:rFonts w:eastAsia="Arial" w:cs="Arial"/>
                <w:color w:val="1F1F1F"/>
              </w:rPr>
              <w:t>4</w:t>
            </w:r>
            <w:r w:rsidRPr="00127A2B">
              <w:rPr>
                <w:rFonts w:eastAsia="Arial" w:cs="Arial"/>
                <w:color w:val="1F1F1F"/>
              </w:rPr>
              <w:t>.6.1</w:t>
            </w:r>
            <w:r w:rsidRPr="00127A2B">
              <w:rPr>
                <w:rFonts w:eastAsia="Arial" w:cs="Arial"/>
                <w:color w:val="1F1F1F"/>
              </w:rPr>
              <w:tab/>
            </w:r>
            <w:r>
              <w:rPr>
                <w:rFonts w:cs="Arial"/>
              </w:rPr>
              <w:t xml:space="preserve">The pharmacy should record all consultations on the </w:t>
            </w:r>
            <w:r>
              <w:rPr>
                <w:rFonts w:eastAsia="Arial" w:cs="Arial"/>
                <w:color w:val="1D1D1D"/>
                <w:spacing w:val="6"/>
              </w:rPr>
              <w:t>PharmOutcomes</w:t>
            </w:r>
            <w:r>
              <w:rPr>
                <w:rFonts w:cs="Arial"/>
              </w:rPr>
              <w:t xml:space="preserve"> database.</w:t>
            </w:r>
          </w:p>
          <w:p w14:paraId="13E49AB9" w14:textId="77777777" w:rsidR="000F0516" w:rsidRPr="00443B04" w:rsidRDefault="000F0516" w:rsidP="000F0516">
            <w:pPr>
              <w:ind w:right="-20"/>
              <w:jc w:val="both"/>
              <w:rPr>
                <w:rFonts w:eastAsia="Arial" w:cs="Arial"/>
              </w:rPr>
            </w:pPr>
            <w:r w:rsidRPr="005D66C9">
              <w:rPr>
                <w:rFonts w:cs="Arial"/>
                <w:color w:val="1F1F1F"/>
              </w:rPr>
              <w:t>4</w:t>
            </w:r>
            <w:r w:rsidRPr="005D66C9">
              <w:rPr>
                <w:rFonts w:cs="Arial"/>
                <w:color w:val="1F1F1F"/>
                <w:spacing w:val="-12"/>
              </w:rPr>
              <w:t>.</w:t>
            </w:r>
            <w:r w:rsidRPr="005D66C9">
              <w:rPr>
                <w:rFonts w:cs="Arial"/>
                <w:color w:val="1F1F1F"/>
              </w:rPr>
              <w:t>7</w:t>
            </w:r>
            <w:r w:rsidRPr="005D66C9">
              <w:rPr>
                <w:rFonts w:cs="Arial"/>
                <w:color w:val="1F1F1F"/>
              </w:rPr>
              <w:tab/>
            </w:r>
            <w:r w:rsidRPr="005D66C9">
              <w:rPr>
                <w:rFonts w:eastAsia="Arial" w:cs="Arial"/>
                <w:color w:val="1F1F1F"/>
              </w:rPr>
              <w:t>Registration</w:t>
            </w:r>
            <w:r w:rsidRPr="005D66C9">
              <w:rPr>
                <w:rFonts w:eastAsia="Arial" w:cs="Arial"/>
                <w:color w:val="1F1F1F"/>
                <w:spacing w:val="2"/>
              </w:rPr>
              <w:t xml:space="preserve"> </w:t>
            </w:r>
            <w:r w:rsidRPr="005D66C9">
              <w:rPr>
                <w:rFonts w:eastAsia="Arial" w:cs="Arial"/>
                <w:color w:val="1F1F1F"/>
              </w:rPr>
              <w:t>Cards</w:t>
            </w:r>
          </w:p>
          <w:p w14:paraId="44106F9E" w14:textId="77777777" w:rsidR="000F0516" w:rsidRPr="00137CFC" w:rsidRDefault="000F0516" w:rsidP="000F0516">
            <w:pPr>
              <w:ind w:right="-20"/>
              <w:jc w:val="both"/>
              <w:rPr>
                <w:rFonts w:eastAsia="Arial" w:cs="Arial"/>
              </w:rPr>
            </w:pPr>
            <w:r>
              <w:rPr>
                <w:rFonts w:eastAsia="Arial" w:cs="Arial"/>
                <w:color w:val="1F1F1F"/>
              </w:rPr>
              <w:tab/>
              <w:t>4.7.1</w:t>
            </w:r>
            <w:r>
              <w:rPr>
                <w:rFonts w:eastAsia="Arial" w:cs="Arial"/>
                <w:color w:val="1F1F1F"/>
              </w:rPr>
              <w:tab/>
            </w:r>
            <w:r w:rsidRPr="00127A2B">
              <w:rPr>
                <w:rFonts w:eastAsia="Arial" w:cs="Arial"/>
                <w:color w:val="1F1F1F"/>
              </w:rPr>
              <w:t>Registration</w:t>
            </w:r>
            <w:r w:rsidRPr="00127A2B">
              <w:rPr>
                <w:rFonts w:eastAsia="Arial" w:cs="Arial"/>
                <w:color w:val="1F1F1F"/>
                <w:spacing w:val="10"/>
              </w:rPr>
              <w:t xml:space="preserve"> </w:t>
            </w:r>
            <w:r w:rsidRPr="00127A2B">
              <w:rPr>
                <w:rFonts w:eastAsia="Arial" w:cs="Arial"/>
                <w:color w:val="1F1F1F"/>
              </w:rPr>
              <w:t>will</w:t>
            </w:r>
            <w:r w:rsidRPr="00127A2B">
              <w:rPr>
                <w:rFonts w:eastAsia="Arial" w:cs="Arial"/>
                <w:color w:val="1F1F1F"/>
                <w:spacing w:val="-19"/>
              </w:rPr>
              <w:t xml:space="preserve"> </w:t>
            </w:r>
            <w:r w:rsidRPr="00127A2B">
              <w:rPr>
                <w:rFonts w:eastAsia="Arial" w:cs="Arial"/>
                <w:color w:val="1F1F1F"/>
              </w:rPr>
              <w:t>be</w:t>
            </w:r>
            <w:r w:rsidRPr="00127A2B">
              <w:rPr>
                <w:rFonts w:eastAsia="Arial" w:cs="Arial"/>
                <w:color w:val="1F1F1F"/>
                <w:spacing w:val="-7"/>
              </w:rPr>
              <w:t xml:space="preserve"> </w:t>
            </w:r>
            <w:r w:rsidRPr="00127A2B">
              <w:rPr>
                <w:rFonts w:eastAsia="Arial" w:cs="Arial"/>
                <w:color w:val="1F1F1F"/>
              </w:rPr>
              <w:t>via</w:t>
            </w:r>
            <w:r w:rsidRPr="00127A2B">
              <w:rPr>
                <w:rFonts w:eastAsia="Arial" w:cs="Arial"/>
                <w:color w:val="1F1F1F"/>
                <w:spacing w:val="-14"/>
              </w:rPr>
              <w:t xml:space="preserve"> </w:t>
            </w:r>
            <w:r>
              <w:rPr>
                <w:rFonts w:eastAsia="Arial" w:cs="Arial"/>
                <w:color w:val="1F1F1F"/>
                <w:spacing w:val="-14"/>
              </w:rPr>
              <w:t>the</w:t>
            </w:r>
            <w:r w:rsidRPr="00630D57">
              <w:rPr>
                <w:rFonts w:eastAsia="Arial" w:cs="Arial"/>
                <w:color w:val="1D1D1D"/>
                <w:spacing w:val="6"/>
              </w:rPr>
              <w:t xml:space="preserve"> </w:t>
            </w:r>
            <w:r>
              <w:rPr>
                <w:rFonts w:eastAsia="Arial" w:cs="Arial"/>
                <w:color w:val="1D1D1D"/>
                <w:spacing w:val="6"/>
              </w:rPr>
              <w:t>PharmOutcomes</w:t>
            </w:r>
            <w:r w:rsidRPr="00127A2B">
              <w:rPr>
                <w:rFonts w:eastAsia="Arial" w:cs="Arial"/>
                <w:color w:val="1F1F1F"/>
              </w:rPr>
              <w:t xml:space="preserve"> database</w:t>
            </w:r>
          </w:p>
          <w:p w14:paraId="4596D405" w14:textId="77777777" w:rsidR="000F0516" w:rsidRPr="00137CFC" w:rsidRDefault="000F0516" w:rsidP="000F0516">
            <w:pPr>
              <w:spacing w:line="243" w:lineRule="auto"/>
              <w:ind w:left="720" w:right="-20" w:hanging="720"/>
              <w:jc w:val="both"/>
              <w:rPr>
                <w:rFonts w:eastAsia="Arial" w:cs="Arial"/>
              </w:rPr>
            </w:pPr>
            <w:r w:rsidRPr="005D66C9">
              <w:rPr>
                <w:rFonts w:eastAsia="Arial" w:cs="Arial"/>
                <w:color w:val="1F1F1F"/>
              </w:rPr>
              <w:t>4.8</w:t>
            </w:r>
            <w:r w:rsidRPr="005D66C9">
              <w:rPr>
                <w:rFonts w:eastAsia="Arial" w:cs="Arial"/>
                <w:color w:val="1F1F1F"/>
              </w:rPr>
              <w:tab/>
              <w:t>Exclusion Criteria Client Gr</w:t>
            </w:r>
            <w:r>
              <w:rPr>
                <w:rFonts w:eastAsia="Arial" w:cs="Arial"/>
                <w:color w:val="1F1F1F"/>
              </w:rPr>
              <w:t>oup (Include Suitable Patients a</w:t>
            </w:r>
            <w:r w:rsidRPr="005D66C9">
              <w:rPr>
                <w:rFonts w:eastAsia="Arial" w:cs="Arial"/>
                <w:color w:val="1F1F1F"/>
              </w:rPr>
              <w:t>nd Excluded)</w:t>
            </w:r>
          </w:p>
          <w:p w14:paraId="46509291" w14:textId="77777777" w:rsidR="000F0516" w:rsidRPr="00137CFC" w:rsidRDefault="000F0516" w:rsidP="000F0516">
            <w:pPr>
              <w:ind w:left="1440" w:right="-23" w:hanging="720"/>
              <w:jc w:val="both"/>
              <w:rPr>
                <w:rFonts w:eastAsia="Arial" w:cs="Arial"/>
              </w:rPr>
            </w:pPr>
            <w:r>
              <w:rPr>
                <w:rFonts w:eastAsia="Arial" w:cs="Arial"/>
                <w:color w:val="1F1F1F"/>
              </w:rPr>
              <w:t>4</w:t>
            </w:r>
            <w:r w:rsidRPr="00127A2B">
              <w:rPr>
                <w:rFonts w:eastAsia="Arial" w:cs="Arial"/>
                <w:color w:val="1F1F1F"/>
              </w:rPr>
              <w:t>.8.1</w:t>
            </w:r>
            <w:r w:rsidRPr="00127A2B">
              <w:rPr>
                <w:rFonts w:eastAsia="Arial" w:cs="Arial"/>
                <w:color w:val="1F1F1F"/>
              </w:rPr>
              <w:tab/>
            </w:r>
            <w:r>
              <w:rPr>
                <w:rFonts w:eastAsia="Arial" w:cs="Arial"/>
                <w:color w:val="1F1F1F"/>
              </w:rPr>
              <w:t>Patients who are not registered with a Halton GP – please note that patients registered with a Knowsley, St Helens or Liverpool GP may also be treated under the scheme. This cross border arrangement only applies to these CCG areas.</w:t>
            </w:r>
          </w:p>
          <w:p w14:paraId="1C139AD9" w14:textId="77777777" w:rsidR="000F0516" w:rsidRPr="00137CFC" w:rsidRDefault="000F0516" w:rsidP="000F0516">
            <w:pPr>
              <w:ind w:right="-23"/>
              <w:jc w:val="both"/>
              <w:rPr>
                <w:rFonts w:eastAsia="Arial" w:cs="Arial"/>
              </w:rPr>
            </w:pPr>
            <w:r>
              <w:rPr>
                <w:rFonts w:eastAsia="Arial" w:cs="Arial"/>
                <w:color w:val="1F1F1F"/>
              </w:rPr>
              <w:tab/>
              <w:t>4</w:t>
            </w:r>
            <w:r w:rsidRPr="00127A2B">
              <w:rPr>
                <w:rFonts w:eastAsia="Arial" w:cs="Arial"/>
                <w:color w:val="1F1F1F"/>
              </w:rPr>
              <w:t>.8.2</w:t>
            </w:r>
            <w:r w:rsidRPr="00127A2B">
              <w:rPr>
                <w:rFonts w:eastAsia="Arial" w:cs="Arial"/>
                <w:color w:val="1F1F1F"/>
              </w:rPr>
              <w:tab/>
              <w:t>Refer</w:t>
            </w:r>
            <w:r w:rsidRPr="00127A2B">
              <w:rPr>
                <w:rFonts w:eastAsia="Arial" w:cs="Arial"/>
                <w:color w:val="1F1F1F"/>
                <w:spacing w:val="-5"/>
              </w:rPr>
              <w:t xml:space="preserve"> </w:t>
            </w:r>
            <w:r w:rsidRPr="00127A2B">
              <w:rPr>
                <w:rFonts w:eastAsia="Arial" w:cs="Arial"/>
                <w:color w:val="1F1F1F"/>
              </w:rPr>
              <w:t>to</w:t>
            </w:r>
            <w:r w:rsidRPr="00127A2B">
              <w:rPr>
                <w:rFonts w:eastAsia="Arial" w:cs="Arial"/>
                <w:color w:val="1F1F1F"/>
                <w:spacing w:val="2"/>
              </w:rPr>
              <w:t xml:space="preserve"> </w:t>
            </w:r>
            <w:r>
              <w:rPr>
                <w:rFonts w:eastAsia="Arial" w:cs="Arial"/>
                <w:color w:val="1F1F1F"/>
                <w:spacing w:val="2"/>
              </w:rPr>
              <w:t>treatment protocols for additional criteria</w:t>
            </w:r>
            <w:r>
              <w:rPr>
                <w:rFonts w:eastAsia="Arial" w:cs="Arial"/>
                <w:color w:val="1F1F1F"/>
              </w:rPr>
              <w:t>.</w:t>
            </w:r>
          </w:p>
          <w:p w14:paraId="372825F6" w14:textId="77777777" w:rsidR="000F0516" w:rsidRPr="00443B04" w:rsidRDefault="000F0516" w:rsidP="000F0516">
            <w:pPr>
              <w:ind w:right="-20"/>
              <w:jc w:val="both"/>
              <w:rPr>
                <w:rFonts w:eastAsia="Arial" w:cs="Arial"/>
                <w:b/>
              </w:rPr>
            </w:pPr>
            <w:r>
              <w:rPr>
                <w:rFonts w:eastAsia="Arial" w:cs="Arial"/>
                <w:b/>
                <w:color w:val="1F1F1F"/>
              </w:rPr>
              <w:t>5.</w:t>
            </w:r>
            <w:r>
              <w:rPr>
                <w:rFonts w:eastAsia="Arial" w:cs="Arial"/>
                <w:b/>
                <w:color w:val="1F1F1F"/>
              </w:rPr>
              <w:tab/>
            </w:r>
            <w:r w:rsidRPr="00127A2B">
              <w:rPr>
                <w:rFonts w:eastAsia="Arial" w:cs="Arial"/>
                <w:b/>
                <w:color w:val="1F1F1F"/>
              </w:rPr>
              <w:t>CCG</w:t>
            </w:r>
            <w:r w:rsidRPr="00127A2B">
              <w:rPr>
                <w:rFonts w:eastAsia="Arial" w:cs="Arial"/>
                <w:b/>
                <w:color w:val="1F1F1F"/>
                <w:spacing w:val="-9"/>
              </w:rPr>
              <w:t xml:space="preserve"> </w:t>
            </w:r>
            <w:r w:rsidRPr="00127A2B">
              <w:rPr>
                <w:rFonts w:eastAsia="Arial" w:cs="Arial"/>
                <w:b/>
                <w:color w:val="1F1F1F"/>
              </w:rPr>
              <w:t>S</w:t>
            </w:r>
            <w:r>
              <w:rPr>
                <w:rFonts w:eastAsia="Arial" w:cs="Arial"/>
                <w:b/>
                <w:color w:val="1F1F1F"/>
              </w:rPr>
              <w:t>upport</w:t>
            </w:r>
          </w:p>
          <w:p w14:paraId="1A4531E0" w14:textId="77777777" w:rsidR="000F0516" w:rsidRPr="00137CFC" w:rsidRDefault="000F0516" w:rsidP="000F0516">
            <w:pPr>
              <w:ind w:left="720" w:right="-45" w:hanging="720"/>
              <w:jc w:val="both"/>
              <w:rPr>
                <w:rFonts w:eastAsia="Arial" w:cs="Arial"/>
              </w:rPr>
            </w:pPr>
            <w:r>
              <w:rPr>
                <w:rFonts w:eastAsia="Arial" w:cs="Arial"/>
                <w:color w:val="1F1F1F"/>
              </w:rPr>
              <w:t>5.1</w:t>
            </w:r>
            <w:r>
              <w:rPr>
                <w:rFonts w:eastAsia="Arial" w:cs="Arial"/>
                <w:color w:val="1F1F1F"/>
              </w:rPr>
              <w:tab/>
            </w:r>
            <w:r w:rsidRPr="00127A2B">
              <w:rPr>
                <w:rFonts w:eastAsia="Arial" w:cs="Arial"/>
                <w:color w:val="1F1F1F"/>
              </w:rPr>
              <w:t>The</w:t>
            </w:r>
            <w:r w:rsidRPr="00127A2B">
              <w:rPr>
                <w:rFonts w:eastAsia="Arial" w:cs="Arial"/>
                <w:color w:val="1F1F1F"/>
                <w:spacing w:val="-2"/>
              </w:rPr>
              <w:t xml:space="preserve"> CCG</w:t>
            </w:r>
            <w:r w:rsidRPr="00127A2B">
              <w:rPr>
                <w:rFonts w:eastAsia="Arial" w:cs="Arial"/>
                <w:color w:val="1F1F1F"/>
                <w:spacing w:val="4"/>
              </w:rPr>
              <w:t xml:space="preserve"> will provide</w:t>
            </w:r>
            <w:r w:rsidRPr="00127A2B">
              <w:rPr>
                <w:rFonts w:eastAsia="Arial" w:cs="Arial"/>
                <w:color w:val="1F1F1F"/>
                <w:spacing w:val="5"/>
                <w:w w:val="96"/>
              </w:rPr>
              <w:t xml:space="preserve"> </w:t>
            </w:r>
            <w:r w:rsidRPr="00127A2B">
              <w:rPr>
                <w:rFonts w:eastAsia="Arial" w:cs="Arial"/>
                <w:color w:val="1F1F1F"/>
              </w:rPr>
              <w:t>a</w:t>
            </w:r>
            <w:r w:rsidRPr="00127A2B">
              <w:rPr>
                <w:rFonts w:eastAsia="Arial" w:cs="Arial"/>
                <w:color w:val="1F1F1F"/>
                <w:spacing w:val="-8"/>
              </w:rPr>
              <w:t xml:space="preserve"> </w:t>
            </w:r>
            <w:r w:rsidRPr="00127A2B">
              <w:rPr>
                <w:rFonts w:eastAsia="Arial" w:cs="Arial"/>
                <w:color w:val="1F1F1F"/>
              </w:rPr>
              <w:t>framework</w:t>
            </w:r>
            <w:r w:rsidRPr="00127A2B">
              <w:rPr>
                <w:rFonts w:eastAsia="Arial" w:cs="Arial"/>
                <w:color w:val="1F1F1F"/>
                <w:spacing w:val="-8"/>
              </w:rPr>
              <w:t xml:space="preserve"> </w:t>
            </w:r>
            <w:r w:rsidRPr="00127A2B">
              <w:rPr>
                <w:rFonts w:eastAsia="Arial" w:cs="Arial"/>
                <w:color w:val="1F1F1F"/>
              </w:rPr>
              <w:t>for</w:t>
            </w:r>
            <w:r w:rsidRPr="00127A2B">
              <w:rPr>
                <w:rFonts w:eastAsia="Arial" w:cs="Arial"/>
                <w:color w:val="1F1F1F"/>
                <w:spacing w:val="11"/>
              </w:rPr>
              <w:t xml:space="preserve"> </w:t>
            </w:r>
            <w:r w:rsidRPr="00127A2B">
              <w:rPr>
                <w:rFonts w:eastAsia="Arial" w:cs="Arial"/>
                <w:color w:val="1F1F1F"/>
              </w:rPr>
              <w:t>the</w:t>
            </w:r>
            <w:r w:rsidRPr="00127A2B">
              <w:rPr>
                <w:rFonts w:eastAsia="Arial" w:cs="Arial"/>
                <w:color w:val="1F1F1F"/>
                <w:spacing w:val="-12"/>
              </w:rPr>
              <w:t xml:space="preserve"> recording</w:t>
            </w:r>
            <w:r w:rsidRPr="00127A2B">
              <w:rPr>
                <w:rFonts w:eastAsia="Arial" w:cs="Arial"/>
                <w:color w:val="1F1F1F"/>
                <w:spacing w:val="12"/>
                <w:w w:val="94"/>
              </w:rPr>
              <w:t xml:space="preserve"> </w:t>
            </w:r>
            <w:r w:rsidRPr="00127A2B">
              <w:rPr>
                <w:rFonts w:eastAsia="Arial" w:cs="Arial"/>
                <w:color w:val="1F1F1F"/>
              </w:rPr>
              <w:t>of</w:t>
            </w:r>
            <w:r w:rsidRPr="00127A2B">
              <w:rPr>
                <w:rFonts w:eastAsia="Arial" w:cs="Arial"/>
                <w:color w:val="1F1F1F"/>
                <w:spacing w:val="-3"/>
              </w:rPr>
              <w:t xml:space="preserve"> </w:t>
            </w:r>
            <w:r w:rsidRPr="00127A2B">
              <w:rPr>
                <w:rFonts w:eastAsia="Arial" w:cs="Arial"/>
                <w:color w:val="1F1F1F"/>
              </w:rPr>
              <w:t>relevant</w:t>
            </w:r>
            <w:r w:rsidRPr="00127A2B">
              <w:rPr>
                <w:rFonts w:eastAsia="Arial" w:cs="Arial"/>
                <w:color w:val="1F1F1F"/>
                <w:spacing w:val="12"/>
              </w:rPr>
              <w:t xml:space="preserve"> service information</w:t>
            </w:r>
            <w:r w:rsidRPr="00127A2B">
              <w:rPr>
                <w:rFonts w:eastAsia="Arial" w:cs="Arial"/>
                <w:color w:val="1F1F1F"/>
                <w:spacing w:val="-10"/>
                <w:w w:val="96"/>
              </w:rPr>
              <w:t xml:space="preserve"> </w:t>
            </w:r>
            <w:r w:rsidRPr="00127A2B">
              <w:rPr>
                <w:rFonts w:eastAsia="Arial" w:cs="Arial"/>
                <w:color w:val="1F1F1F"/>
              </w:rPr>
              <w:t>for the purposes</w:t>
            </w:r>
            <w:r w:rsidRPr="00127A2B">
              <w:rPr>
                <w:rFonts w:eastAsia="Arial" w:cs="Arial"/>
                <w:color w:val="1F1F1F"/>
                <w:spacing w:val="12"/>
              </w:rPr>
              <w:t xml:space="preserve"> </w:t>
            </w:r>
            <w:r w:rsidRPr="00127A2B">
              <w:rPr>
                <w:rFonts w:eastAsia="Arial" w:cs="Arial"/>
                <w:color w:val="1F1F1F"/>
              </w:rPr>
              <w:t>of</w:t>
            </w:r>
            <w:r w:rsidRPr="00127A2B">
              <w:rPr>
                <w:rFonts w:eastAsia="Arial" w:cs="Arial"/>
                <w:color w:val="1F1F1F"/>
                <w:spacing w:val="-11"/>
              </w:rPr>
              <w:t xml:space="preserve"> </w:t>
            </w:r>
            <w:r w:rsidRPr="00127A2B">
              <w:rPr>
                <w:rFonts w:eastAsia="Arial" w:cs="Arial"/>
                <w:color w:val="1F1F1F"/>
              </w:rPr>
              <w:t>audit</w:t>
            </w:r>
            <w:r w:rsidRPr="00127A2B">
              <w:rPr>
                <w:rFonts w:eastAsia="Arial" w:cs="Arial"/>
                <w:color w:val="1F1F1F"/>
                <w:spacing w:val="-16"/>
              </w:rPr>
              <w:t xml:space="preserve"> </w:t>
            </w:r>
            <w:r w:rsidRPr="00127A2B">
              <w:rPr>
                <w:rFonts w:eastAsia="Arial" w:cs="Arial"/>
                <w:color w:val="1F1F1F"/>
              </w:rPr>
              <w:t>and</w:t>
            </w:r>
            <w:r w:rsidRPr="00127A2B">
              <w:rPr>
                <w:rFonts w:eastAsia="Arial" w:cs="Arial"/>
                <w:color w:val="1F1F1F"/>
                <w:spacing w:val="-23"/>
              </w:rPr>
              <w:t xml:space="preserve"> </w:t>
            </w:r>
            <w:r w:rsidRPr="00127A2B">
              <w:rPr>
                <w:rFonts w:eastAsia="Arial" w:cs="Arial"/>
                <w:color w:val="1F1F1F"/>
              </w:rPr>
              <w:t>the</w:t>
            </w:r>
            <w:r w:rsidRPr="00127A2B">
              <w:rPr>
                <w:rFonts w:eastAsia="Arial" w:cs="Arial"/>
                <w:color w:val="1F1F1F"/>
                <w:spacing w:val="-4"/>
              </w:rPr>
              <w:t xml:space="preserve"> </w:t>
            </w:r>
            <w:r w:rsidRPr="00127A2B">
              <w:rPr>
                <w:rFonts w:eastAsia="Arial" w:cs="Arial"/>
                <w:color w:val="1F1F1F"/>
              </w:rPr>
              <w:t>claiming</w:t>
            </w:r>
            <w:r w:rsidRPr="00127A2B">
              <w:rPr>
                <w:rFonts w:eastAsia="Arial" w:cs="Arial"/>
                <w:color w:val="1F1F1F"/>
                <w:spacing w:val="15"/>
              </w:rPr>
              <w:t xml:space="preserve"> </w:t>
            </w:r>
            <w:r w:rsidRPr="00127A2B">
              <w:rPr>
                <w:rFonts w:eastAsia="Arial" w:cs="Arial"/>
                <w:color w:val="1F1F1F"/>
              </w:rPr>
              <w:t>of</w:t>
            </w:r>
            <w:r w:rsidRPr="00127A2B">
              <w:rPr>
                <w:rFonts w:eastAsia="Arial" w:cs="Arial"/>
                <w:color w:val="1F1F1F"/>
                <w:spacing w:val="-17"/>
              </w:rPr>
              <w:t xml:space="preserve"> </w:t>
            </w:r>
            <w:r w:rsidRPr="00127A2B">
              <w:rPr>
                <w:rFonts w:eastAsia="Arial" w:cs="Arial"/>
                <w:color w:val="1F1F1F"/>
              </w:rPr>
              <w:t>payment</w:t>
            </w:r>
            <w:r>
              <w:rPr>
                <w:rFonts w:eastAsia="Arial" w:cs="Arial"/>
                <w:color w:val="1F1F1F"/>
              </w:rPr>
              <w:t xml:space="preserve"> – this is currently done via the </w:t>
            </w:r>
            <w:r>
              <w:rPr>
                <w:rFonts w:eastAsia="Arial" w:cs="Arial"/>
                <w:color w:val="1D1D1D"/>
                <w:spacing w:val="6"/>
              </w:rPr>
              <w:t>PharmOutcomes</w:t>
            </w:r>
            <w:r>
              <w:rPr>
                <w:rFonts w:eastAsia="Arial" w:cs="Arial"/>
                <w:color w:val="1F1F1F"/>
              </w:rPr>
              <w:t xml:space="preserve"> system.</w:t>
            </w:r>
          </w:p>
          <w:p w14:paraId="6B971A3E" w14:textId="77777777" w:rsidR="000F0516" w:rsidRPr="00137CFC" w:rsidRDefault="000F0516" w:rsidP="000F0516">
            <w:pPr>
              <w:ind w:left="720" w:right="-45" w:hanging="720"/>
              <w:jc w:val="both"/>
              <w:rPr>
                <w:rFonts w:eastAsia="Arial" w:cs="Arial"/>
              </w:rPr>
            </w:pPr>
            <w:r>
              <w:rPr>
                <w:rFonts w:eastAsia="Arial" w:cs="Arial"/>
                <w:color w:val="1F1F1F"/>
              </w:rPr>
              <w:t>5</w:t>
            </w:r>
            <w:r w:rsidRPr="00127A2B">
              <w:rPr>
                <w:rFonts w:eastAsia="Arial" w:cs="Arial"/>
                <w:color w:val="3D3D3D"/>
              </w:rPr>
              <w:t>.</w:t>
            </w:r>
            <w:r>
              <w:rPr>
                <w:rFonts w:eastAsia="Arial" w:cs="Arial"/>
                <w:color w:val="1F1F1F"/>
              </w:rPr>
              <w:t>2</w:t>
            </w:r>
            <w:r>
              <w:rPr>
                <w:rFonts w:eastAsia="Arial" w:cs="Arial"/>
                <w:color w:val="1F1F1F"/>
              </w:rPr>
              <w:tab/>
            </w:r>
            <w:r w:rsidRPr="00127A2B">
              <w:rPr>
                <w:rFonts w:eastAsia="Arial" w:cs="Arial"/>
                <w:color w:val="1F1F1F"/>
              </w:rPr>
              <w:t>The</w:t>
            </w:r>
            <w:r>
              <w:rPr>
                <w:rFonts w:eastAsia="Arial" w:cs="Arial"/>
                <w:color w:val="1F1F1F"/>
              </w:rPr>
              <w:t xml:space="preserve"> CCG</w:t>
            </w:r>
            <w:r w:rsidRPr="00127A2B">
              <w:rPr>
                <w:rFonts w:eastAsia="Arial" w:cs="Arial"/>
                <w:color w:val="1F1F1F"/>
                <w:spacing w:val="32"/>
              </w:rPr>
              <w:t xml:space="preserve"> </w:t>
            </w:r>
            <w:r w:rsidRPr="00127A2B">
              <w:rPr>
                <w:rFonts w:eastAsia="Arial" w:cs="Arial"/>
                <w:color w:val="1F1F1F"/>
              </w:rPr>
              <w:t>will</w:t>
            </w:r>
            <w:r w:rsidRPr="00127A2B">
              <w:rPr>
                <w:rFonts w:eastAsia="Arial" w:cs="Arial"/>
                <w:color w:val="1F1F1F"/>
                <w:spacing w:val="24"/>
              </w:rPr>
              <w:t xml:space="preserve"> </w:t>
            </w:r>
            <w:r w:rsidRPr="00127A2B">
              <w:rPr>
                <w:rFonts w:eastAsia="Arial" w:cs="Arial"/>
                <w:color w:val="1F1F1F"/>
              </w:rPr>
              <w:t>be</w:t>
            </w:r>
            <w:r w:rsidRPr="00127A2B">
              <w:rPr>
                <w:rFonts w:eastAsia="Arial" w:cs="Arial"/>
                <w:color w:val="1F1F1F"/>
                <w:spacing w:val="29"/>
              </w:rPr>
              <w:t xml:space="preserve"> </w:t>
            </w:r>
            <w:r w:rsidRPr="00127A2B">
              <w:rPr>
                <w:rFonts w:eastAsia="Arial" w:cs="Arial"/>
                <w:color w:val="1F1F1F"/>
              </w:rPr>
              <w:t>responsible</w:t>
            </w:r>
            <w:r w:rsidRPr="00127A2B">
              <w:rPr>
                <w:rFonts w:eastAsia="Arial" w:cs="Arial"/>
                <w:color w:val="1F1F1F"/>
                <w:spacing w:val="2"/>
              </w:rPr>
              <w:t xml:space="preserve"> </w:t>
            </w:r>
            <w:r w:rsidRPr="00127A2B">
              <w:rPr>
                <w:rFonts w:eastAsia="Arial" w:cs="Arial"/>
                <w:color w:val="1F1F1F"/>
              </w:rPr>
              <w:t>for</w:t>
            </w:r>
            <w:r w:rsidRPr="00127A2B">
              <w:rPr>
                <w:rFonts w:eastAsia="Arial" w:cs="Arial"/>
                <w:color w:val="1F1F1F"/>
                <w:spacing w:val="38"/>
              </w:rPr>
              <w:t xml:space="preserve"> </w:t>
            </w:r>
            <w:r w:rsidRPr="00127A2B">
              <w:rPr>
                <w:rFonts w:eastAsia="Arial" w:cs="Arial"/>
                <w:color w:val="1F1F1F"/>
              </w:rPr>
              <w:t>the</w:t>
            </w:r>
            <w:r w:rsidRPr="00127A2B">
              <w:rPr>
                <w:rFonts w:eastAsia="Arial" w:cs="Arial"/>
                <w:color w:val="1F1F1F"/>
                <w:spacing w:val="40"/>
              </w:rPr>
              <w:t xml:space="preserve"> </w:t>
            </w:r>
            <w:r w:rsidRPr="00127A2B">
              <w:rPr>
                <w:rFonts w:eastAsia="Arial" w:cs="Arial"/>
                <w:color w:val="1F1F1F"/>
              </w:rPr>
              <w:t>promotion</w:t>
            </w:r>
            <w:r w:rsidRPr="00127A2B">
              <w:rPr>
                <w:rFonts w:eastAsia="Arial" w:cs="Arial"/>
                <w:color w:val="1F1F1F"/>
                <w:spacing w:val="-22"/>
              </w:rPr>
              <w:t xml:space="preserve"> </w:t>
            </w:r>
            <w:r w:rsidRPr="00127A2B">
              <w:rPr>
                <w:rFonts w:eastAsia="Arial" w:cs="Arial"/>
                <w:color w:val="1F1F1F"/>
              </w:rPr>
              <w:t>of</w:t>
            </w:r>
            <w:r w:rsidRPr="00127A2B">
              <w:rPr>
                <w:rFonts w:eastAsia="Arial" w:cs="Arial"/>
                <w:color w:val="1F1F1F"/>
                <w:spacing w:val="26"/>
              </w:rPr>
              <w:t xml:space="preserve"> </w:t>
            </w:r>
            <w:r w:rsidRPr="00127A2B">
              <w:rPr>
                <w:rFonts w:eastAsia="Arial" w:cs="Arial"/>
                <w:color w:val="1F1F1F"/>
              </w:rPr>
              <w:t>the</w:t>
            </w:r>
            <w:r w:rsidRPr="00127A2B">
              <w:rPr>
                <w:rFonts w:eastAsia="Arial" w:cs="Arial"/>
                <w:color w:val="1F1F1F"/>
                <w:spacing w:val="31"/>
              </w:rPr>
              <w:t xml:space="preserve"> </w:t>
            </w:r>
            <w:r w:rsidRPr="00127A2B">
              <w:rPr>
                <w:rFonts w:eastAsia="Arial" w:cs="Arial"/>
                <w:color w:val="1F1F1F"/>
              </w:rPr>
              <w:t>service</w:t>
            </w:r>
            <w:r w:rsidRPr="00127A2B">
              <w:rPr>
                <w:rFonts w:eastAsia="Arial" w:cs="Arial"/>
                <w:color w:val="1F1F1F"/>
                <w:spacing w:val="39"/>
              </w:rPr>
              <w:t xml:space="preserve"> locally</w:t>
            </w:r>
            <w:r w:rsidRPr="00127A2B">
              <w:rPr>
                <w:rFonts w:eastAsia="Arial" w:cs="Arial"/>
                <w:color w:val="3D3D3D"/>
                <w:w w:val="93"/>
              </w:rPr>
              <w:t>,</w:t>
            </w:r>
            <w:r w:rsidRPr="00127A2B">
              <w:rPr>
                <w:rFonts w:eastAsia="Arial" w:cs="Arial"/>
                <w:color w:val="3D3D3D"/>
                <w:spacing w:val="48"/>
                <w:w w:val="93"/>
              </w:rPr>
              <w:t xml:space="preserve"> </w:t>
            </w:r>
            <w:r w:rsidRPr="00127A2B">
              <w:rPr>
                <w:rFonts w:eastAsia="Arial" w:cs="Arial"/>
                <w:color w:val="1F1F1F"/>
              </w:rPr>
              <w:t>including</w:t>
            </w:r>
            <w:r w:rsidRPr="00127A2B">
              <w:rPr>
                <w:rFonts w:eastAsia="Arial" w:cs="Arial"/>
                <w:color w:val="1F1F1F"/>
                <w:spacing w:val="3"/>
              </w:rPr>
              <w:t xml:space="preserve"> </w:t>
            </w:r>
            <w:r w:rsidRPr="00127A2B">
              <w:rPr>
                <w:rFonts w:eastAsia="Arial" w:cs="Arial"/>
                <w:color w:val="1F1F1F"/>
              </w:rPr>
              <w:t>the development</w:t>
            </w:r>
            <w:r w:rsidRPr="00127A2B">
              <w:rPr>
                <w:rFonts w:eastAsia="Arial" w:cs="Arial"/>
                <w:color w:val="1F1F1F"/>
                <w:spacing w:val="17"/>
              </w:rPr>
              <w:t xml:space="preserve"> </w:t>
            </w:r>
            <w:r>
              <w:rPr>
                <w:rFonts w:eastAsia="Arial" w:cs="Arial"/>
                <w:color w:val="1F1F1F"/>
                <w:spacing w:val="17"/>
              </w:rPr>
              <w:t>of publicity materials</w:t>
            </w:r>
            <w:r w:rsidRPr="00127A2B">
              <w:rPr>
                <w:rFonts w:eastAsia="Arial" w:cs="Arial"/>
                <w:color w:val="1F1F1F"/>
              </w:rPr>
              <w:t>,</w:t>
            </w:r>
            <w:r w:rsidRPr="00127A2B">
              <w:rPr>
                <w:rFonts w:eastAsia="Arial" w:cs="Arial"/>
                <w:color w:val="1F1F1F"/>
                <w:spacing w:val="7"/>
              </w:rPr>
              <w:t xml:space="preserve"> </w:t>
            </w:r>
            <w:r>
              <w:rPr>
                <w:rFonts w:eastAsia="Arial" w:cs="Arial"/>
                <w:color w:val="1F1F1F"/>
                <w:spacing w:val="7"/>
              </w:rPr>
              <w:t>which pharmacies</w:t>
            </w:r>
            <w:r w:rsidRPr="00127A2B">
              <w:rPr>
                <w:rFonts w:eastAsia="Arial" w:cs="Arial"/>
                <w:color w:val="1F1F1F"/>
                <w:spacing w:val="9"/>
                <w:w w:val="96"/>
              </w:rPr>
              <w:t xml:space="preserve"> </w:t>
            </w:r>
            <w:r w:rsidRPr="00127A2B">
              <w:rPr>
                <w:rFonts w:eastAsia="Arial" w:cs="Arial"/>
                <w:color w:val="1F1F1F"/>
              </w:rPr>
              <w:t>can</w:t>
            </w:r>
            <w:r w:rsidRPr="00127A2B">
              <w:rPr>
                <w:rFonts w:eastAsia="Arial" w:cs="Arial"/>
                <w:color w:val="1F1F1F"/>
                <w:spacing w:val="11"/>
              </w:rPr>
              <w:t xml:space="preserve"> </w:t>
            </w:r>
            <w:r w:rsidRPr="00127A2B">
              <w:rPr>
                <w:rFonts w:eastAsia="Arial" w:cs="Arial"/>
                <w:color w:val="1F1F1F"/>
              </w:rPr>
              <w:t>use</w:t>
            </w:r>
            <w:r w:rsidRPr="00127A2B">
              <w:rPr>
                <w:rFonts w:eastAsia="Arial" w:cs="Arial"/>
                <w:color w:val="1F1F1F"/>
                <w:spacing w:val="4"/>
              </w:rPr>
              <w:t xml:space="preserve"> </w:t>
            </w:r>
            <w:r w:rsidRPr="00127A2B">
              <w:rPr>
                <w:rFonts w:eastAsia="Arial" w:cs="Arial"/>
                <w:color w:val="1F1F1F"/>
              </w:rPr>
              <w:t>to</w:t>
            </w:r>
            <w:r w:rsidRPr="00127A2B">
              <w:rPr>
                <w:rFonts w:eastAsia="Arial" w:cs="Arial"/>
                <w:color w:val="1F1F1F"/>
                <w:spacing w:val="5"/>
              </w:rPr>
              <w:t xml:space="preserve"> promote</w:t>
            </w:r>
            <w:r w:rsidRPr="00127A2B">
              <w:rPr>
                <w:rFonts w:eastAsia="Arial" w:cs="Arial"/>
                <w:color w:val="1F1F1F"/>
                <w:spacing w:val="3"/>
                <w:w w:val="94"/>
              </w:rPr>
              <w:t xml:space="preserve"> </w:t>
            </w:r>
            <w:r w:rsidRPr="00127A2B">
              <w:rPr>
                <w:rFonts w:eastAsia="Arial" w:cs="Arial"/>
                <w:color w:val="1F1F1F"/>
              </w:rPr>
              <w:t>the</w:t>
            </w:r>
            <w:r w:rsidRPr="00127A2B">
              <w:rPr>
                <w:rFonts w:eastAsia="Arial" w:cs="Arial"/>
                <w:color w:val="1F1F1F"/>
                <w:spacing w:val="-6"/>
              </w:rPr>
              <w:t xml:space="preserve"> </w:t>
            </w:r>
            <w:r w:rsidRPr="00127A2B">
              <w:rPr>
                <w:rFonts w:eastAsia="Arial" w:cs="Arial"/>
                <w:color w:val="1F1F1F"/>
              </w:rPr>
              <w:t>service to</w:t>
            </w:r>
            <w:r w:rsidRPr="00127A2B">
              <w:rPr>
                <w:rFonts w:eastAsia="Arial" w:cs="Arial"/>
                <w:color w:val="1F1F1F"/>
                <w:spacing w:val="2"/>
              </w:rPr>
              <w:t xml:space="preserve"> </w:t>
            </w:r>
            <w:r w:rsidRPr="00127A2B">
              <w:rPr>
                <w:rFonts w:eastAsia="Arial" w:cs="Arial"/>
                <w:color w:val="1F1F1F"/>
              </w:rPr>
              <w:t>the</w:t>
            </w:r>
            <w:r w:rsidRPr="00127A2B">
              <w:rPr>
                <w:rFonts w:eastAsia="Arial" w:cs="Arial"/>
                <w:color w:val="1F1F1F"/>
                <w:spacing w:val="6"/>
              </w:rPr>
              <w:t xml:space="preserve"> </w:t>
            </w:r>
            <w:r w:rsidRPr="00127A2B">
              <w:rPr>
                <w:rFonts w:eastAsia="Arial" w:cs="Arial"/>
                <w:color w:val="1F1F1F"/>
              </w:rPr>
              <w:t>publi</w:t>
            </w:r>
            <w:r w:rsidRPr="00127A2B">
              <w:rPr>
                <w:rFonts w:eastAsia="Arial" w:cs="Arial"/>
                <w:color w:val="1F1F1F"/>
                <w:spacing w:val="2"/>
              </w:rPr>
              <w:t>c</w:t>
            </w:r>
            <w:r w:rsidRPr="00127A2B">
              <w:rPr>
                <w:rFonts w:eastAsia="Arial" w:cs="Arial"/>
                <w:color w:val="3D3D3D"/>
                <w:w w:val="106"/>
              </w:rPr>
              <w:t>.</w:t>
            </w:r>
          </w:p>
          <w:p w14:paraId="1ED69B63" w14:textId="77777777" w:rsidR="000F0516" w:rsidRPr="00127A2B" w:rsidRDefault="000F0516" w:rsidP="000F0516">
            <w:pPr>
              <w:ind w:left="720" w:right="-45" w:hanging="720"/>
              <w:jc w:val="both"/>
              <w:rPr>
                <w:rFonts w:eastAsia="Arial" w:cs="Arial"/>
                <w:color w:val="3D3D3D"/>
              </w:rPr>
            </w:pPr>
            <w:r>
              <w:rPr>
                <w:rFonts w:eastAsia="Arial" w:cs="Arial"/>
                <w:color w:val="3D3D3D"/>
              </w:rPr>
              <w:t>5.</w:t>
            </w:r>
            <w:r w:rsidRPr="00127A2B">
              <w:rPr>
                <w:rFonts w:eastAsia="Arial" w:cs="Arial"/>
                <w:color w:val="3D3D3D"/>
              </w:rPr>
              <w:t>3</w:t>
            </w:r>
            <w:r w:rsidRPr="00127A2B">
              <w:rPr>
                <w:rFonts w:eastAsia="Arial" w:cs="Arial"/>
                <w:color w:val="3D3D3D"/>
              </w:rPr>
              <w:tab/>
            </w:r>
            <w:r w:rsidRPr="00127A2B">
              <w:rPr>
                <w:rFonts w:eastAsia="Arial" w:cs="Arial"/>
                <w:color w:val="1F1F1F"/>
              </w:rPr>
              <w:t xml:space="preserve">The CCG </w:t>
            </w:r>
            <w:r w:rsidRPr="00127A2B">
              <w:rPr>
                <w:rFonts w:eastAsia="Arial" w:cs="Arial"/>
                <w:color w:val="1F1F1F"/>
                <w:spacing w:val="8"/>
              </w:rPr>
              <w:t>will</w:t>
            </w:r>
            <w:r w:rsidRPr="00127A2B">
              <w:rPr>
                <w:rFonts w:eastAsia="Arial" w:cs="Arial"/>
                <w:color w:val="1F1F1F"/>
                <w:spacing w:val="56"/>
              </w:rPr>
              <w:t xml:space="preserve"> </w:t>
            </w:r>
            <w:r w:rsidRPr="00127A2B">
              <w:rPr>
                <w:rFonts w:eastAsia="Arial" w:cs="Arial"/>
                <w:color w:val="1F1F1F"/>
              </w:rPr>
              <w:t>provide</w:t>
            </w:r>
            <w:r w:rsidRPr="00127A2B">
              <w:rPr>
                <w:rFonts w:eastAsia="Arial" w:cs="Arial"/>
                <w:color w:val="1F1F1F"/>
                <w:spacing w:val="33"/>
              </w:rPr>
              <w:t xml:space="preserve"> </w:t>
            </w:r>
            <w:r w:rsidRPr="00127A2B">
              <w:rPr>
                <w:rFonts w:eastAsia="Arial" w:cs="Arial"/>
                <w:color w:val="1F1F1F"/>
              </w:rPr>
              <w:t>leaflets</w:t>
            </w:r>
            <w:r w:rsidRPr="00127A2B">
              <w:rPr>
                <w:rFonts w:eastAsia="Arial" w:cs="Arial"/>
                <w:color w:val="1F1F1F"/>
                <w:spacing w:val="60"/>
              </w:rPr>
              <w:t xml:space="preserve"> </w:t>
            </w:r>
            <w:r w:rsidRPr="00127A2B">
              <w:rPr>
                <w:rFonts w:eastAsia="Arial" w:cs="Arial"/>
                <w:color w:val="1F1F1F"/>
              </w:rPr>
              <w:t xml:space="preserve">to </w:t>
            </w:r>
            <w:r w:rsidRPr="00127A2B">
              <w:rPr>
                <w:rFonts w:eastAsia="Arial" w:cs="Arial"/>
                <w:color w:val="1F1F1F"/>
                <w:spacing w:val="20"/>
              </w:rPr>
              <w:t>support</w:t>
            </w:r>
            <w:r w:rsidRPr="00127A2B">
              <w:rPr>
                <w:rFonts w:eastAsia="Arial" w:cs="Arial"/>
                <w:color w:val="1F1F1F"/>
                <w:spacing w:val="47"/>
              </w:rPr>
              <w:t xml:space="preserve"> </w:t>
            </w:r>
            <w:r w:rsidRPr="00127A2B">
              <w:rPr>
                <w:rFonts w:eastAsia="Arial" w:cs="Arial"/>
                <w:color w:val="1F1F1F"/>
              </w:rPr>
              <w:t>self-care</w:t>
            </w:r>
            <w:r w:rsidRPr="00127A2B">
              <w:rPr>
                <w:rFonts w:eastAsia="Arial" w:cs="Arial"/>
                <w:color w:val="1F1F1F"/>
                <w:spacing w:val="17"/>
              </w:rPr>
              <w:t xml:space="preserve"> </w:t>
            </w:r>
            <w:r w:rsidRPr="00127A2B">
              <w:rPr>
                <w:rFonts w:eastAsia="Arial" w:cs="Arial"/>
                <w:color w:val="1F1F1F"/>
              </w:rPr>
              <w:t xml:space="preserve">messages </w:t>
            </w:r>
            <w:r w:rsidRPr="00127A2B">
              <w:rPr>
                <w:rFonts w:eastAsia="Arial" w:cs="Arial"/>
                <w:color w:val="1F1F1F"/>
                <w:spacing w:val="16"/>
              </w:rPr>
              <w:t>related</w:t>
            </w:r>
            <w:r w:rsidRPr="00127A2B">
              <w:rPr>
                <w:rFonts w:eastAsia="Arial" w:cs="Arial"/>
                <w:color w:val="1F1F1F"/>
                <w:spacing w:val="18"/>
              </w:rPr>
              <w:t xml:space="preserve"> </w:t>
            </w:r>
            <w:r w:rsidRPr="00127A2B">
              <w:rPr>
                <w:rFonts w:eastAsia="Arial" w:cs="Arial"/>
                <w:color w:val="1F1F1F"/>
              </w:rPr>
              <w:t>to</w:t>
            </w:r>
            <w:r w:rsidRPr="00127A2B">
              <w:rPr>
                <w:rFonts w:eastAsia="Arial" w:cs="Arial"/>
                <w:color w:val="1F1F1F"/>
                <w:spacing w:val="58"/>
              </w:rPr>
              <w:t xml:space="preserve"> </w:t>
            </w:r>
            <w:r w:rsidRPr="00127A2B">
              <w:rPr>
                <w:rFonts w:eastAsia="Arial" w:cs="Arial"/>
                <w:color w:val="1F1F1F"/>
              </w:rPr>
              <w:t>specific ailments</w:t>
            </w:r>
            <w:r w:rsidRPr="00127A2B">
              <w:rPr>
                <w:rFonts w:eastAsia="Arial" w:cs="Arial"/>
                <w:color w:val="1F1F1F"/>
                <w:spacing w:val="-3"/>
              </w:rPr>
              <w:t xml:space="preserve"> </w:t>
            </w:r>
            <w:r w:rsidRPr="00127A2B">
              <w:rPr>
                <w:rFonts w:eastAsia="Arial" w:cs="Arial"/>
                <w:color w:val="1F1F1F"/>
              </w:rPr>
              <w:t>covered</w:t>
            </w:r>
            <w:r w:rsidRPr="00127A2B">
              <w:rPr>
                <w:rFonts w:eastAsia="Arial" w:cs="Arial"/>
                <w:color w:val="1F1F1F"/>
                <w:spacing w:val="-20"/>
              </w:rPr>
              <w:t xml:space="preserve"> </w:t>
            </w:r>
            <w:r w:rsidRPr="00127A2B">
              <w:rPr>
                <w:rFonts w:eastAsia="Arial" w:cs="Arial"/>
                <w:color w:val="1F1F1F"/>
              </w:rPr>
              <w:t>by</w:t>
            </w:r>
            <w:r w:rsidRPr="00127A2B">
              <w:rPr>
                <w:rFonts w:eastAsia="Arial" w:cs="Arial"/>
                <w:color w:val="1F1F1F"/>
                <w:spacing w:val="-16"/>
              </w:rPr>
              <w:t xml:space="preserve"> </w:t>
            </w:r>
            <w:r w:rsidRPr="00127A2B">
              <w:rPr>
                <w:rFonts w:eastAsia="Arial" w:cs="Arial"/>
                <w:color w:val="1F1F1F"/>
              </w:rPr>
              <w:t>the</w:t>
            </w:r>
            <w:r w:rsidRPr="00127A2B">
              <w:rPr>
                <w:rFonts w:eastAsia="Arial" w:cs="Arial"/>
                <w:color w:val="1F1F1F"/>
                <w:spacing w:val="-10"/>
              </w:rPr>
              <w:t xml:space="preserve"> </w:t>
            </w:r>
            <w:r w:rsidRPr="00127A2B">
              <w:rPr>
                <w:rFonts w:eastAsia="Arial" w:cs="Arial"/>
                <w:color w:val="1F1F1F"/>
              </w:rPr>
              <w:t>scheme</w:t>
            </w:r>
            <w:r w:rsidRPr="00127A2B">
              <w:rPr>
                <w:rFonts w:eastAsia="Arial" w:cs="Arial"/>
                <w:color w:val="1F1F1F"/>
                <w:spacing w:val="-2"/>
              </w:rPr>
              <w:t xml:space="preserve"> </w:t>
            </w:r>
            <w:r w:rsidRPr="00127A2B">
              <w:rPr>
                <w:rFonts w:eastAsia="Arial" w:cs="Arial"/>
                <w:color w:val="1F1F1F"/>
              </w:rPr>
              <w:t>and making these</w:t>
            </w:r>
            <w:r w:rsidRPr="00127A2B">
              <w:rPr>
                <w:rFonts w:eastAsia="Arial" w:cs="Arial"/>
                <w:color w:val="1F1F1F"/>
                <w:spacing w:val="-4"/>
                <w:w w:val="94"/>
              </w:rPr>
              <w:t xml:space="preserve"> </w:t>
            </w:r>
            <w:r w:rsidRPr="00127A2B">
              <w:rPr>
                <w:rFonts w:eastAsia="Arial" w:cs="Arial"/>
                <w:color w:val="1F1F1F"/>
              </w:rPr>
              <w:t>available to</w:t>
            </w:r>
            <w:r w:rsidRPr="00127A2B">
              <w:rPr>
                <w:rFonts w:eastAsia="Arial" w:cs="Arial"/>
                <w:color w:val="1F1F1F"/>
                <w:spacing w:val="2"/>
              </w:rPr>
              <w:t xml:space="preserve"> </w:t>
            </w:r>
            <w:r w:rsidRPr="00127A2B">
              <w:rPr>
                <w:rFonts w:eastAsia="Arial" w:cs="Arial"/>
                <w:color w:val="1F1F1F"/>
              </w:rPr>
              <w:t>pharmacie</w:t>
            </w:r>
            <w:r w:rsidRPr="00127A2B">
              <w:rPr>
                <w:rFonts w:eastAsia="Arial" w:cs="Arial"/>
                <w:color w:val="1F1F1F"/>
                <w:spacing w:val="-4"/>
              </w:rPr>
              <w:t>s</w:t>
            </w:r>
            <w:r w:rsidRPr="00127A2B">
              <w:rPr>
                <w:rFonts w:eastAsia="Arial" w:cs="Arial"/>
                <w:color w:val="3D3D3D"/>
              </w:rPr>
              <w:t>.</w:t>
            </w:r>
          </w:p>
          <w:p w14:paraId="2A13D6F2" w14:textId="77777777" w:rsidR="000F0516" w:rsidRPr="006D784D" w:rsidRDefault="000F0516" w:rsidP="000F0516">
            <w:pPr>
              <w:ind w:left="720" w:right="-45" w:hanging="720"/>
              <w:jc w:val="both"/>
              <w:rPr>
                <w:rFonts w:eastAsia="Arial" w:cs="Arial"/>
              </w:rPr>
            </w:pPr>
            <w:r>
              <w:rPr>
                <w:rFonts w:eastAsia="Arial" w:cs="Arial"/>
                <w:color w:val="212121"/>
                <w:spacing w:val="-8"/>
              </w:rPr>
              <w:t>5</w:t>
            </w:r>
            <w:r w:rsidRPr="00127A2B">
              <w:rPr>
                <w:rFonts w:eastAsia="Arial" w:cs="Arial"/>
                <w:color w:val="525252"/>
                <w:spacing w:val="2"/>
              </w:rPr>
              <w:t>.</w:t>
            </w:r>
            <w:r>
              <w:rPr>
                <w:rFonts w:eastAsia="Arial" w:cs="Arial"/>
                <w:color w:val="212121"/>
              </w:rPr>
              <w:t>4</w:t>
            </w:r>
            <w:r>
              <w:rPr>
                <w:rFonts w:eastAsia="Arial" w:cs="Arial"/>
                <w:color w:val="212121"/>
              </w:rPr>
              <w:tab/>
            </w:r>
            <w:r w:rsidRPr="00127A2B">
              <w:rPr>
                <w:rFonts w:eastAsia="Arial" w:cs="Arial"/>
                <w:color w:val="212121"/>
              </w:rPr>
              <w:t>The</w:t>
            </w:r>
            <w:r w:rsidRPr="00127A2B">
              <w:rPr>
                <w:rFonts w:eastAsia="Arial" w:cs="Arial"/>
                <w:color w:val="212121"/>
                <w:spacing w:val="14"/>
              </w:rPr>
              <w:t xml:space="preserve"> </w:t>
            </w:r>
            <w:r>
              <w:rPr>
                <w:rFonts w:eastAsia="Arial" w:cs="Arial"/>
                <w:color w:val="212121"/>
              </w:rPr>
              <w:t>CCG</w:t>
            </w:r>
            <w:r w:rsidRPr="00127A2B">
              <w:rPr>
                <w:rFonts w:eastAsia="Arial" w:cs="Arial"/>
                <w:color w:val="212121"/>
                <w:spacing w:val="-7"/>
              </w:rPr>
              <w:t xml:space="preserve"> </w:t>
            </w:r>
            <w:r w:rsidRPr="00127A2B">
              <w:rPr>
                <w:rFonts w:eastAsia="Arial" w:cs="Arial"/>
                <w:color w:val="212121"/>
              </w:rPr>
              <w:t>will</w:t>
            </w:r>
            <w:r w:rsidRPr="00127A2B">
              <w:rPr>
                <w:rFonts w:eastAsia="Arial" w:cs="Arial"/>
                <w:color w:val="212121"/>
                <w:spacing w:val="4"/>
              </w:rPr>
              <w:t xml:space="preserve"> </w:t>
            </w:r>
            <w:r w:rsidRPr="00127A2B">
              <w:rPr>
                <w:rFonts w:eastAsia="Arial" w:cs="Arial"/>
                <w:color w:val="212121"/>
              </w:rPr>
              <w:t>need</w:t>
            </w:r>
            <w:r w:rsidRPr="00127A2B">
              <w:rPr>
                <w:rFonts w:eastAsia="Arial" w:cs="Arial"/>
                <w:color w:val="212121"/>
                <w:spacing w:val="18"/>
              </w:rPr>
              <w:t xml:space="preserve"> </w:t>
            </w:r>
            <w:r w:rsidRPr="00127A2B">
              <w:rPr>
                <w:rFonts w:eastAsia="Arial" w:cs="Arial"/>
                <w:color w:val="212121"/>
              </w:rPr>
              <w:t>to</w:t>
            </w:r>
            <w:r w:rsidRPr="00127A2B">
              <w:rPr>
                <w:rFonts w:eastAsia="Arial" w:cs="Arial"/>
                <w:color w:val="212121"/>
                <w:spacing w:val="20"/>
              </w:rPr>
              <w:t xml:space="preserve"> </w:t>
            </w:r>
            <w:r w:rsidRPr="00127A2B">
              <w:rPr>
                <w:rFonts w:eastAsia="Arial" w:cs="Arial"/>
                <w:color w:val="212121"/>
              </w:rPr>
              <w:t>provide</w:t>
            </w:r>
            <w:r w:rsidRPr="00127A2B">
              <w:rPr>
                <w:rFonts w:eastAsia="Arial" w:cs="Arial"/>
                <w:color w:val="212121"/>
                <w:spacing w:val="38"/>
              </w:rPr>
              <w:t xml:space="preserve"> </w:t>
            </w:r>
            <w:r w:rsidRPr="00127A2B">
              <w:rPr>
                <w:rFonts w:eastAsia="Arial" w:cs="Arial"/>
                <w:color w:val="212121"/>
              </w:rPr>
              <w:t>details</w:t>
            </w:r>
            <w:r w:rsidRPr="00127A2B">
              <w:rPr>
                <w:rFonts w:eastAsia="Arial" w:cs="Arial"/>
                <w:color w:val="212121"/>
                <w:spacing w:val="3"/>
              </w:rPr>
              <w:t xml:space="preserve"> </w:t>
            </w:r>
            <w:r w:rsidRPr="00127A2B">
              <w:rPr>
                <w:rFonts w:eastAsia="Arial" w:cs="Arial"/>
                <w:color w:val="212121"/>
              </w:rPr>
              <w:t>of</w:t>
            </w:r>
            <w:r w:rsidRPr="00127A2B">
              <w:rPr>
                <w:rFonts w:eastAsia="Arial" w:cs="Arial"/>
                <w:color w:val="212121"/>
                <w:spacing w:val="-4"/>
              </w:rPr>
              <w:t xml:space="preserve"> </w:t>
            </w:r>
            <w:r w:rsidRPr="00127A2B">
              <w:rPr>
                <w:rFonts w:eastAsia="Arial" w:cs="Arial"/>
                <w:color w:val="212121"/>
              </w:rPr>
              <w:t>relevant</w:t>
            </w:r>
            <w:r w:rsidRPr="00127A2B">
              <w:rPr>
                <w:rFonts w:eastAsia="Arial" w:cs="Arial"/>
                <w:color w:val="212121"/>
                <w:spacing w:val="8"/>
              </w:rPr>
              <w:t xml:space="preserve"> </w:t>
            </w:r>
            <w:r w:rsidRPr="00127A2B">
              <w:rPr>
                <w:rFonts w:eastAsia="Arial" w:cs="Arial"/>
                <w:color w:val="212121"/>
              </w:rPr>
              <w:t>referral</w:t>
            </w:r>
            <w:r w:rsidRPr="00127A2B">
              <w:rPr>
                <w:rFonts w:eastAsia="Arial" w:cs="Arial"/>
                <w:color w:val="212121"/>
                <w:spacing w:val="30"/>
              </w:rPr>
              <w:t xml:space="preserve"> </w:t>
            </w:r>
            <w:r w:rsidRPr="00127A2B">
              <w:rPr>
                <w:rFonts w:eastAsia="Arial" w:cs="Arial"/>
                <w:color w:val="212121"/>
              </w:rPr>
              <w:t>points</w:t>
            </w:r>
            <w:r w:rsidRPr="00127A2B">
              <w:rPr>
                <w:rFonts w:eastAsia="Arial" w:cs="Arial"/>
                <w:color w:val="212121"/>
                <w:spacing w:val="19"/>
              </w:rPr>
              <w:t xml:space="preserve"> </w:t>
            </w:r>
            <w:r w:rsidRPr="00127A2B">
              <w:rPr>
                <w:rFonts w:eastAsia="Arial" w:cs="Arial"/>
                <w:color w:val="212121"/>
              </w:rPr>
              <w:t>which</w:t>
            </w:r>
            <w:r w:rsidRPr="00127A2B">
              <w:rPr>
                <w:rFonts w:eastAsia="Arial" w:cs="Arial"/>
                <w:color w:val="212121"/>
                <w:spacing w:val="-1"/>
              </w:rPr>
              <w:t xml:space="preserve"> </w:t>
            </w:r>
            <w:r w:rsidRPr="00127A2B">
              <w:rPr>
                <w:rFonts w:eastAsia="Arial" w:cs="Arial"/>
                <w:color w:val="212121"/>
              </w:rPr>
              <w:t>pharmacy</w:t>
            </w:r>
            <w:r w:rsidRPr="00127A2B">
              <w:rPr>
                <w:rFonts w:eastAsia="Arial" w:cs="Arial"/>
                <w:color w:val="212121"/>
                <w:spacing w:val="12"/>
              </w:rPr>
              <w:t xml:space="preserve"> </w:t>
            </w:r>
            <w:r w:rsidRPr="00127A2B">
              <w:rPr>
                <w:rFonts w:eastAsia="Arial" w:cs="Arial"/>
                <w:color w:val="212121"/>
              </w:rPr>
              <w:t>staff can</w:t>
            </w:r>
            <w:r w:rsidRPr="00127A2B">
              <w:rPr>
                <w:rFonts w:eastAsia="Arial" w:cs="Arial"/>
                <w:color w:val="212121"/>
                <w:spacing w:val="-6"/>
              </w:rPr>
              <w:t xml:space="preserve"> </w:t>
            </w:r>
            <w:r w:rsidRPr="00127A2B">
              <w:rPr>
                <w:rFonts w:eastAsia="Arial" w:cs="Arial"/>
                <w:color w:val="212121"/>
              </w:rPr>
              <w:t>use</w:t>
            </w:r>
            <w:r w:rsidRPr="00127A2B">
              <w:rPr>
                <w:rFonts w:eastAsia="Arial" w:cs="Arial"/>
                <w:color w:val="212121"/>
                <w:spacing w:val="-9"/>
              </w:rPr>
              <w:t xml:space="preserve"> </w:t>
            </w:r>
            <w:r w:rsidRPr="00127A2B">
              <w:rPr>
                <w:rFonts w:eastAsia="Arial" w:cs="Arial"/>
                <w:color w:val="212121"/>
              </w:rPr>
              <w:t>to</w:t>
            </w:r>
            <w:r w:rsidRPr="00127A2B">
              <w:rPr>
                <w:rFonts w:eastAsia="Arial" w:cs="Arial"/>
                <w:color w:val="212121"/>
                <w:spacing w:val="4"/>
              </w:rPr>
              <w:t xml:space="preserve"> </w:t>
            </w:r>
            <w:r w:rsidRPr="00127A2B">
              <w:rPr>
                <w:rFonts w:eastAsia="Arial" w:cs="Arial"/>
                <w:color w:val="212121"/>
              </w:rPr>
              <w:t>signpost</w:t>
            </w:r>
            <w:r w:rsidRPr="00127A2B">
              <w:rPr>
                <w:rFonts w:eastAsia="Arial" w:cs="Arial"/>
                <w:color w:val="212121"/>
                <w:spacing w:val="6"/>
              </w:rPr>
              <w:t xml:space="preserve"> </w:t>
            </w:r>
            <w:r w:rsidRPr="00127A2B">
              <w:rPr>
                <w:rFonts w:eastAsia="Arial" w:cs="Arial"/>
                <w:color w:val="212121"/>
              </w:rPr>
              <w:t>service</w:t>
            </w:r>
            <w:r w:rsidRPr="00127A2B">
              <w:rPr>
                <w:rFonts w:eastAsia="Arial" w:cs="Arial"/>
                <w:color w:val="212121"/>
                <w:spacing w:val="15"/>
              </w:rPr>
              <w:t xml:space="preserve"> </w:t>
            </w:r>
            <w:r w:rsidRPr="00127A2B">
              <w:rPr>
                <w:rFonts w:eastAsia="Arial" w:cs="Arial"/>
                <w:color w:val="212121"/>
              </w:rPr>
              <w:t>users</w:t>
            </w:r>
            <w:r w:rsidRPr="00127A2B">
              <w:rPr>
                <w:rFonts w:eastAsia="Arial" w:cs="Arial"/>
                <w:color w:val="212121"/>
                <w:spacing w:val="4"/>
              </w:rPr>
              <w:t xml:space="preserve"> </w:t>
            </w:r>
            <w:r w:rsidRPr="00127A2B">
              <w:rPr>
                <w:rFonts w:eastAsia="Arial" w:cs="Arial"/>
                <w:color w:val="212121"/>
              </w:rPr>
              <w:t>who</w:t>
            </w:r>
            <w:r w:rsidRPr="00127A2B">
              <w:rPr>
                <w:rFonts w:eastAsia="Arial" w:cs="Arial"/>
                <w:color w:val="212121"/>
                <w:spacing w:val="-12"/>
              </w:rPr>
              <w:t xml:space="preserve"> </w:t>
            </w:r>
            <w:r w:rsidRPr="00127A2B">
              <w:rPr>
                <w:rFonts w:eastAsia="Arial" w:cs="Arial"/>
                <w:color w:val="212121"/>
              </w:rPr>
              <w:t>require</w:t>
            </w:r>
            <w:r w:rsidRPr="00127A2B">
              <w:rPr>
                <w:rFonts w:eastAsia="Arial" w:cs="Arial"/>
                <w:color w:val="212121"/>
                <w:spacing w:val="-4"/>
              </w:rPr>
              <w:t xml:space="preserve"> </w:t>
            </w:r>
            <w:r w:rsidRPr="00127A2B">
              <w:rPr>
                <w:rFonts w:eastAsia="Arial" w:cs="Arial"/>
                <w:color w:val="212121"/>
              </w:rPr>
              <w:t>further</w:t>
            </w:r>
            <w:r w:rsidRPr="00127A2B">
              <w:rPr>
                <w:rFonts w:eastAsia="Arial" w:cs="Arial"/>
                <w:color w:val="212121"/>
                <w:spacing w:val="14"/>
              </w:rPr>
              <w:t xml:space="preserve"> </w:t>
            </w:r>
            <w:r w:rsidRPr="00127A2B">
              <w:rPr>
                <w:rFonts w:eastAsia="Arial" w:cs="Arial"/>
                <w:color w:val="212121"/>
                <w:w w:val="101"/>
              </w:rPr>
              <w:t>assistance.</w:t>
            </w:r>
            <w:r w:rsidRPr="00127A2B">
              <w:rPr>
                <w:rFonts w:eastAsia="Arial" w:cs="Arial"/>
                <w:color w:val="212121"/>
                <w:spacing w:val="15"/>
              </w:rPr>
              <w:t xml:space="preserve"> </w:t>
            </w:r>
          </w:p>
          <w:p w14:paraId="5629BB4F" w14:textId="77777777" w:rsidR="000F0516" w:rsidRPr="00443B04" w:rsidRDefault="000F0516" w:rsidP="000F0516">
            <w:pPr>
              <w:spacing w:before="6" w:line="220" w:lineRule="exact"/>
              <w:ind w:right="-46"/>
              <w:jc w:val="both"/>
              <w:rPr>
                <w:rFonts w:cs="Arial"/>
                <w:b/>
              </w:rPr>
            </w:pPr>
            <w:r>
              <w:rPr>
                <w:rFonts w:cs="Arial"/>
                <w:b/>
              </w:rPr>
              <w:t>6</w:t>
            </w:r>
            <w:r w:rsidRPr="006D784D">
              <w:rPr>
                <w:rFonts w:cs="Arial"/>
                <w:b/>
              </w:rPr>
              <w:t>.</w:t>
            </w:r>
            <w:r w:rsidRPr="006D784D">
              <w:rPr>
                <w:rFonts w:cs="Arial"/>
                <w:b/>
              </w:rPr>
              <w:tab/>
              <w:t>C</w:t>
            </w:r>
            <w:r>
              <w:rPr>
                <w:rFonts w:cs="Arial"/>
                <w:b/>
              </w:rPr>
              <w:t>linical Governance</w:t>
            </w:r>
          </w:p>
          <w:p w14:paraId="1A03A4C9" w14:textId="77777777" w:rsidR="000F0516" w:rsidRPr="00137CFC" w:rsidRDefault="000F0516" w:rsidP="000F0516">
            <w:pPr>
              <w:ind w:left="720" w:right="-46" w:hanging="720"/>
              <w:jc w:val="both"/>
              <w:rPr>
                <w:rFonts w:eastAsia="Arial" w:cs="Arial"/>
              </w:rPr>
            </w:pPr>
            <w:r w:rsidRPr="00443B04">
              <w:rPr>
                <w:rFonts w:eastAsia="Arial" w:cs="Arial"/>
                <w:color w:val="212121"/>
                <w:spacing w:val="-1"/>
              </w:rPr>
              <w:t>6</w:t>
            </w:r>
            <w:r w:rsidRPr="00443B04">
              <w:rPr>
                <w:rFonts w:eastAsia="Arial" w:cs="Arial"/>
                <w:color w:val="212121"/>
              </w:rPr>
              <w:t>.1</w:t>
            </w:r>
            <w:r w:rsidRPr="00443B04">
              <w:rPr>
                <w:rFonts w:eastAsia="Arial" w:cs="Arial"/>
                <w:color w:val="212121"/>
              </w:rPr>
              <w:tab/>
              <w:t>The</w:t>
            </w:r>
            <w:r w:rsidRPr="00443B04">
              <w:rPr>
                <w:rFonts w:eastAsia="Arial" w:cs="Arial"/>
                <w:color w:val="212121"/>
                <w:spacing w:val="37"/>
              </w:rPr>
              <w:t xml:space="preserve"> </w:t>
            </w:r>
            <w:r w:rsidRPr="00443B04">
              <w:rPr>
                <w:rFonts w:eastAsia="Arial" w:cs="Arial"/>
                <w:color w:val="212121"/>
              </w:rPr>
              <w:t>pharmacists</w:t>
            </w:r>
            <w:r w:rsidRPr="00443B04">
              <w:rPr>
                <w:rFonts w:eastAsia="Arial" w:cs="Arial"/>
                <w:color w:val="212121"/>
                <w:spacing w:val="19"/>
              </w:rPr>
              <w:t xml:space="preserve"> </w:t>
            </w:r>
            <w:r w:rsidRPr="00443B04">
              <w:rPr>
                <w:rFonts w:eastAsia="Arial" w:cs="Arial"/>
                <w:color w:val="212121"/>
              </w:rPr>
              <w:t xml:space="preserve">participating </w:t>
            </w:r>
            <w:r w:rsidRPr="00443B04">
              <w:rPr>
                <w:rFonts w:eastAsia="Arial" w:cs="Arial"/>
                <w:color w:val="212121"/>
                <w:spacing w:val="12"/>
              </w:rPr>
              <w:t>will</w:t>
            </w:r>
            <w:r w:rsidRPr="00443B04">
              <w:rPr>
                <w:rFonts w:eastAsia="Arial" w:cs="Arial"/>
                <w:color w:val="212121"/>
                <w:spacing w:val="26"/>
              </w:rPr>
              <w:t xml:space="preserve"> </w:t>
            </w:r>
            <w:r w:rsidRPr="00443B04">
              <w:rPr>
                <w:rFonts w:eastAsia="Arial" w:cs="Arial"/>
                <w:color w:val="212121"/>
              </w:rPr>
              <w:t>be</w:t>
            </w:r>
            <w:r w:rsidRPr="00443B04">
              <w:rPr>
                <w:rFonts w:eastAsia="Arial" w:cs="Arial"/>
                <w:color w:val="212121"/>
                <w:spacing w:val="34"/>
              </w:rPr>
              <w:t xml:space="preserve"> </w:t>
            </w:r>
            <w:r w:rsidRPr="00443B04">
              <w:rPr>
                <w:rFonts w:eastAsia="Arial" w:cs="Arial"/>
                <w:color w:val="212121"/>
              </w:rPr>
              <w:t>expected</w:t>
            </w:r>
            <w:r w:rsidRPr="00443B04">
              <w:rPr>
                <w:rFonts w:eastAsia="Arial" w:cs="Arial"/>
                <w:color w:val="212121"/>
                <w:spacing w:val="24"/>
              </w:rPr>
              <w:t xml:space="preserve"> </w:t>
            </w:r>
            <w:r w:rsidRPr="00443B04">
              <w:rPr>
                <w:rFonts w:eastAsia="Arial" w:cs="Arial"/>
                <w:color w:val="212121"/>
              </w:rPr>
              <w:t>to</w:t>
            </w:r>
            <w:r w:rsidRPr="00443B04">
              <w:rPr>
                <w:rFonts w:eastAsia="Arial" w:cs="Arial"/>
                <w:color w:val="212121"/>
                <w:spacing w:val="48"/>
              </w:rPr>
              <w:t xml:space="preserve"> </w:t>
            </w:r>
            <w:r w:rsidRPr="00443B04">
              <w:rPr>
                <w:rFonts w:eastAsia="Arial" w:cs="Arial"/>
                <w:color w:val="212121"/>
              </w:rPr>
              <w:t xml:space="preserve">have </w:t>
            </w:r>
            <w:r w:rsidRPr="00443B04">
              <w:rPr>
                <w:rFonts w:eastAsia="Arial" w:cs="Arial"/>
                <w:color w:val="212121"/>
                <w:spacing w:val="4"/>
              </w:rPr>
              <w:t>completed</w:t>
            </w:r>
            <w:r w:rsidRPr="00443B04">
              <w:rPr>
                <w:rFonts w:eastAsia="Arial" w:cs="Arial"/>
                <w:color w:val="212121"/>
                <w:spacing w:val="28"/>
              </w:rPr>
              <w:t xml:space="preserve"> </w:t>
            </w:r>
            <w:r w:rsidRPr="00443B04">
              <w:rPr>
                <w:rFonts w:eastAsia="Arial" w:cs="Arial"/>
                <w:color w:val="212121"/>
              </w:rPr>
              <w:t>the</w:t>
            </w:r>
            <w:r w:rsidRPr="00443B04">
              <w:rPr>
                <w:rFonts w:eastAsia="Arial" w:cs="Arial"/>
                <w:color w:val="212121"/>
                <w:spacing w:val="32"/>
              </w:rPr>
              <w:t xml:space="preserve"> </w:t>
            </w:r>
            <w:r w:rsidRPr="00443B04">
              <w:rPr>
                <w:rFonts w:eastAsia="Arial" w:cs="Arial"/>
                <w:color w:val="212121"/>
                <w:w w:val="101"/>
              </w:rPr>
              <w:t xml:space="preserve">appropriate </w:t>
            </w:r>
            <w:r w:rsidRPr="00443B04">
              <w:rPr>
                <w:rFonts w:eastAsia="Arial" w:cs="Arial"/>
                <w:color w:val="212121"/>
              </w:rPr>
              <w:t>tr</w:t>
            </w:r>
            <w:r w:rsidRPr="00443B04">
              <w:rPr>
                <w:rFonts w:eastAsia="Arial" w:cs="Arial"/>
                <w:color w:val="212121"/>
                <w:spacing w:val="-4"/>
              </w:rPr>
              <w:t>a</w:t>
            </w:r>
            <w:r w:rsidRPr="00443B04">
              <w:rPr>
                <w:rFonts w:eastAsia="Arial" w:cs="Arial"/>
                <w:color w:val="3B3B3B"/>
                <w:spacing w:val="-12"/>
              </w:rPr>
              <w:t>i</w:t>
            </w:r>
            <w:r w:rsidRPr="00443B04">
              <w:rPr>
                <w:rFonts w:eastAsia="Arial" w:cs="Arial"/>
                <w:color w:val="212121"/>
              </w:rPr>
              <w:t>ning</w:t>
            </w:r>
            <w:r w:rsidRPr="00443B04">
              <w:rPr>
                <w:rFonts w:eastAsia="Arial" w:cs="Arial"/>
                <w:color w:val="212121"/>
                <w:spacing w:val="6"/>
              </w:rPr>
              <w:t xml:space="preserve"> </w:t>
            </w:r>
            <w:r w:rsidRPr="00443B04">
              <w:rPr>
                <w:rFonts w:eastAsia="Arial" w:cs="Arial"/>
                <w:color w:val="212121"/>
              </w:rPr>
              <w:t>and</w:t>
            </w:r>
            <w:r w:rsidRPr="00443B04">
              <w:rPr>
                <w:rFonts w:eastAsia="Arial" w:cs="Arial"/>
                <w:color w:val="212121"/>
                <w:spacing w:val="-5"/>
              </w:rPr>
              <w:t xml:space="preserve"> </w:t>
            </w:r>
            <w:r w:rsidRPr="00443B04">
              <w:rPr>
                <w:rFonts w:eastAsia="Arial" w:cs="Arial"/>
                <w:color w:val="212121"/>
              </w:rPr>
              <w:t>update this</w:t>
            </w:r>
            <w:r w:rsidRPr="00443B04">
              <w:rPr>
                <w:rFonts w:eastAsia="Arial" w:cs="Arial"/>
                <w:color w:val="212121"/>
                <w:spacing w:val="11"/>
              </w:rPr>
              <w:t xml:space="preserve"> </w:t>
            </w:r>
            <w:r w:rsidRPr="00443B04">
              <w:rPr>
                <w:rFonts w:eastAsia="Arial" w:cs="Arial"/>
                <w:color w:val="212121"/>
              </w:rPr>
              <w:t>training</w:t>
            </w:r>
            <w:r w:rsidRPr="00443B04">
              <w:rPr>
                <w:rFonts w:eastAsia="Arial" w:cs="Arial"/>
                <w:color w:val="212121"/>
                <w:spacing w:val="20"/>
              </w:rPr>
              <w:t xml:space="preserve"> </w:t>
            </w:r>
            <w:r w:rsidRPr="00443B04">
              <w:rPr>
                <w:rFonts w:eastAsia="Arial" w:cs="Arial"/>
                <w:color w:val="212121"/>
              </w:rPr>
              <w:t>when</w:t>
            </w:r>
            <w:r w:rsidRPr="00443B04">
              <w:rPr>
                <w:rFonts w:eastAsia="Arial" w:cs="Arial"/>
                <w:color w:val="212121"/>
                <w:spacing w:val="-15"/>
              </w:rPr>
              <w:t xml:space="preserve"> </w:t>
            </w:r>
            <w:r w:rsidRPr="00443B04">
              <w:rPr>
                <w:rFonts w:eastAsia="Arial" w:cs="Arial"/>
                <w:color w:val="212121"/>
              </w:rPr>
              <w:t>changes</w:t>
            </w:r>
            <w:r w:rsidRPr="00443B04">
              <w:rPr>
                <w:rFonts w:eastAsia="Arial" w:cs="Arial"/>
                <w:color w:val="212121"/>
                <w:spacing w:val="-9"/>
              </w:rPr>
              <w:t xml:space="preserve"> </w:t>
            </w:r>
            <w:r w:rsidRPr="00443B04">
              <w:rPr>
                <w:rFonts w:eastAsia="Arial" w:cs="Arial"/>
                <w:color w:val="212121"/>
              </w:rPr>
              <w:t>to</w:t>
            </w:r>
            <w:r w:rsidRPr="00443B04">
              <w:rPr>
                <w:rFonts w:eastAsia="Arial" w:cs="Arial"/>
                <w:color w:val="212121"/>
                <w:spacing w:val="2"/>
              </w:rPr>
              <w:t xml:space="preserve"> </w:t>
            </w:r>
            <w:r w:rsidRPr="00443B04">
              <w:rPr>
                <w:rFonts w:eastAsia="Arial" w:cs="Arial"/>
                <w:color w:val="212121"/>
              </w:rPr>
              <w:t>the</w:t>
            </w:r>
            <w:r w:rsidRPr="00443B04">
              <w:rPr>
                <w:rFonts w:eastAsia="Arial" w:cs="Arial"/>
                <w:color w:val="212121"/>
                <w:spacing w:val="14"/>
              </w:rPr>
              <w:t xml:space="preserve"> </w:t>
            </w:r>
            <w:r w:rsidRPr="00443B04">
              <w:rPr>
                <w:rFonts w:eastAsia="Arial" w:cs="Arial"/>
                <w:color w:val="212121"/>
              </w:rPr>
              <w:t>service</w:t>
            </w:r>
            <w:r w:rsidRPr="00443B04">
              <w:rPr>
                <w:rFonts w:eastAsia="Arial" w:cs="Arial"/>
                <w:color w:val="212121"/>
                <w:spacing w:val="22"/>
              </w:rPr>
              <w:t xml:space="preserve"> </w:t>
            </w:r>
            <w:r w:rsidRPr="00443B04">
              <w:rPr>
                <w:rFonts w:eastAsia="Arial" w:cs="Arial"/>
                <w:color w:val="212121"/>
              </w:rPr>
              <w:t>are</w:t>
            </w:r>
            <w:r w:rsidRPr="00443B04">
              <w:rPr>
                <w:rFonts w:eastAsia="Arial" w:cs="Arial"/>
                <w:color w:val="212121"/>
                <w:spacing w:val="-8"/>
              </w:rPr>
              <w:t xml:space="preserve"> </w:t>
            </w:r>
            <w:r w:rsidRPr="00443B04">
              <w:rPr>
                <w:rFonts w:eastAsia="Arial" w:cs="Arial"/>
                <w:color w:val="212121"/>
              </w:rPr>
              <w:t>made.</w:t>
            </w:r>
          </w:p>
          <w:p w14:paraId="18D579C1" w14:textId="77777777" w:rsidR="000F0516" w:rsidRPr="00137CFC" w:rsidRDefault="000F0516" w:rsidP="000F0516">
            <w:pPr>
              <w:ind w:left="720" w:right="-46" w:hanging="720"/>
              <w:jc w:val="both"/>
              <w:rPr>
                <w:rFonts w:eastAsia="Arial" w:cs="Arial"/>
                <w:color w:val="212121"/>
                <w:w w:val="109"/>
              </w:rPr>
            </w:pPr>
            <w:r w:rsidRPr="00443B04">
              <w:rPr>
                <w:rFonts w:eastAsia="Arial" w:cs="Arial"/>
                <w:color w:val="212121"/>
                <w:w w:val="103"/>
              </w:rPr>
              <w:t>6.2</w:t>
            </w:r>
            <w:r w:rsidRPr="00443B04">
              <w:rPr>
                <w:rFonts w:eastAsia="Arial" w:cs="Arial"/>
                <w:color w:val="212121"/>
              </w:rPr>
              <w:tab/>
              <w:t xml:space="preserve">Participating pharmacist </w:t>
            </w:r>
            <w:r w:rsidRPr="00443B04">
              <w:rPr>
                <w:rFonts w:eastAsia="Arial" w:cs="Arial"/>
                <w:color w:val="212121"/>
                <w:spacing w:val="7"/>
              </w:rPr>
              <w:t>will</w:t>
            </w:r>
            <w:r w:rsidRPr="00443B04">
              <w:rPr>
                <w:rFonts w:eastAsia="Arial" w:cs="Arial"/>
                <w:color w:val="212121"/>
                <w:spacing w:val="47"/>
              </w:rPr>
              <w:t xml:space="preserve"> </w:t>
            </w:r>
            <w:r w:rsidRPr="00443B04">
              <w:rPr>
                <w:rFonts w:eastAsia="Arial" w:cs="Arial"/>
                <w:color w:val="212121"/>
              </w:rPr>
              <w:t>be</w:t>
            </w:r>
            <w:r w:rsidRPr="00443B04">
              <w:rPr>
                <w:rFonts w:eastAsia="Arial" w:cs="Arial"/>
                <w:color w:val="212121"/>
                <w:spacing w:val="45"/>
              </w:rPr>
              <w:t xml:space="preserve"> </w:t>
            </w:r>
            <w:r w:rsidRPr="00443B04">
              <w:rPr>
                <w:rFonts w:eastAsia="Arial" w:cs="Arial"/>
                <w:color w:val="212121"/>
              </w:rPr>
              <w:t>required</w:t>
            </w:r>
            <w:r w:rsidRPr="00443B04">
              <w:rPr>
                <w:rFonts w:eastAsia="Arial" w:cs="Arial"/>
                <w:color w:val="212121"/>
                <w:spacing w:val="25"/>
              </w:rPr>
              <w:t xml:space="preserve"> </w:t>
            </w:r>
            <w:r w:rsidRPr="00443B04">
              <w:rPr>
                <w:rFonts w:eastAsia="Arial" w:cs="Arial"/>
                <w:color w:val="212121"/>
              </w:rPr>
              <w:t>to</w:t>
            </w:r>
            <w:r w:rsidRPr="00443B04">
              <w:rPr>
                <w:rFonts w:eastAsia="Arial" w:cs="Arial"/>
                <w:color w:val="212121"/>
                <w:spacing w:val="44"/>
              </w:rPr>
              <w:t xml:space="preserve"> </w:t>
            </w:r>
            <w:r w:rsidRPr="00443B04">
              <w:rPr>
                <w:rFonts w:eastAsia="Arial" w:cs="Arial"/>
                <w:color w:val="212121"/>
              </w:rPr>
              <w:t>take</w:t>
            </w:r>
            <w:r w:rsidRPr="00443B04">
              <w:rPr>
                <w:rFonts w:eastAsia="Arial" w:cs="Arial"/>
                <w:color w:val="212121"/>
                <w:spacing w:val="50"/>
              </w:rPr>
              <w:t xml:space="preserve"> </w:t>
            </w:r>
            <w:r w:rsidRPr="00443B04">
              <w:rPr>
                <w:rFonts w:eastAsia="Arial" w:cs="Arial"/>
                <w:color w:val="212121"/>
              </w:rPr>
              <w:t xml:space="preserve">part </w:t>
            </w:r>
            <w:r w:rsidRPr="00443B04">
              <w:rPr>
                <w:rFonts w:eastAsia="Arial" w:cs="Arial"/>
                <w:color w:val="212121"/>
                <w:spacing w:val="6"/>
              </w:rPr>
              <w:t>in</w:t>
            </w:r>
            <w:r w:rsidRPr="00443B04">
              <w:rPr>
                <w:rFonts w:eastAsia="Arial" w:cs="Arial"/>
                <w:color w:val="212121"/>
                <w:spacing w:val="49"/>
              </w:rPr>
              <w:t xml:space="preserve"> </w:t>
            </w:r>
            <w:r w:rsidRPr="00443B04">
              <w:rPr>
                <w:rFonts w:eastAsia="Arial" w:cs="Arial"/>
                <w:color w:val="212121"/>
              </w:rPr>
              <w:t>regular</w:t>
            </w:r>
            <w:r w:rsidRPr="00443B04">
              <w:rPr>
                <w:rFonts w:eastAsia="Arial" w:cs="Arial"/>
                <w:color w:val="212121"/>
                <w:spacing w:val="52"/>
              </w:rPr>
              <w:t xml:space="preserve"> </w:t>
            </w:r>
            <w:r w:rsidRPr="00443B04">
              <w:rPr>
                <w:rFonts w:eastAsia="Arial" w:cs="Arial"/>
                <w:color w:val="212121"/>
              </w:rPr>
              <w:t>CPD,</w:t>
            </w:r>
            <w:r w:rsidRPr="00443B04">
              <w:rPr>
                <w:rFonts w:eastAsia="Arial" w:cs="Arial"/>
                <w:color w:val="212121"/>
                <w:spacing w:val="26"/>
              </w:rPr>
              <w:t xml:space="preserve"> </w:t>
            </w:r>
            <w:r w:rsidRPr="00443B04">
              <w:rPr>
                <w:rFonts w:eastAsia="Arial" w:cs="Arial"/>
                <w:color w:val="212121"/>
              </w:rPr>
              <w:t>and</w:t>
            </w:r>
            <w:r w:rsidRPr="00443B04">
              <w:rPr>
                <w:rFonts w:eastAsia="Arial" w:cs="Arial"/>
                <w:color w:val="212121"/>
                <w:spacing w:val="41"/>
              </w:rPr>
              <w:t xml:space="preserve"> </w:t>
            </w:r>
            <w:r w:rsidRPr="00443B04">
              <w:rPr>
                <w:rFonts w:eastAsia="Arial" w:cs="Arial"/>
                <w:color w:val="212121"/>
              </w:rPr>
              <w:t>act</w:t>
            </w:r>
            <w:r w:rsidRPr="00443B04">
              <w:rPr>
                <w:rFonts w:eastAsia="Arial" w:cs="Arial"/>
                <w:color w:val="212121"/>
                <w:spacing w:val="53"/>
              </w:rPr>
              <w:t xml:space="preserve"> </w:t>
            </w:r>
            <w:r w:rsidRPr="00443B04">
              <w:rPr>
                <w:rFonts w:eastAsia="Arial" w:cs="Arial"/>
                <w:color w:val="212121"/>
              </w:rPr>
              <w:t>on updates</w:t>
            </w:r>
            <w:r w:rsidRPr="00443B04">
              <w:rPr>
                <w:rFonts w:eastAsia="Arial" w:cs="Arial"/>
                <w:color w:val="212121"/>
                <w:spacing w:val="-9"/>
              </w:rPr>
              <w:t xml:space="preserve"> </w:t>
            </w:r>
            <w:r w:rsidRPr="00443B04">
              <w:rPr>
                <w:rFonts w:eastAsia="Arial" w:cs="Arial"/>
                <w:color w:val="212121"/>
              </w:rPr>
              <w:t>and</w:t>
            </w:r>
            <w:r w:rsidRPr="00443B04">
              <w:rPr>
                <w:rFonts w:eastAsia="Arial" w:cs="Arial"/>
                <w:color w:val="212121"/>
                <w:spacing w:val="-10"/>
              </w:rPr>
              <w:t xml:space="preserve"> </w:t>
            </w:r>
            <w:r w:rsidRPr="00443B04">
              <w:rPr>
                <w:rFonts w:eastAsia="Arial" w:cs="Arial"/>
                <w:color w:val="212121"/>
              </w:rPr>
              <w:t>information</w:t>
            </w:r>
            <w:r w:rsidRPr="00443B04">
              <w:rPr>
                <w:rFonts w:eastAsia="Arial" w:cs="Arial"/>
                <w:color w:val="212121"/>
                <w:spacing w:val="7"/>
              </w:rPr>
              <w:t xml:space="preserve"> </w:t>
            </w:r>
            <w:r w:rsidRPr="00443B04">
              <w:rPr>
                <w:rFonts w:eastAsia="Arial" w:cs="Arial"/>
                <w:color w:val="212121"/>
              </w:rPr>
              <w:t>provided</w:t>
            </w:r>
            <w:r w:rsidRPr="00443B04">
              <w:rPr>
                <w:rFonts w:eastAsia="Arial" w:cs="Arial"/>
                <w:color w:val="212121"/>
                <w:spacing w:val="12"/>
              </w:rPr>
              <w:t xml:space="preserve"> </w:t>
            </w:r>
            <w:r w:rsidRPr="00443B04">
              <w:rPr>
                <w:rFonts w:eastAsia="Arial" w:cs="Arial"/>
                <w:color w:val="212121"/>
              </w:rPr>
              <w:t>by</w:t>
            </w:r>
            <w:r w:rsidRPr="00443B04">
              <w:rPr>
                <w:rFonts w:eastAsia="Arial" w:cs="Arial"/>
                <w:color w:val="212121"/>
                <w:spacing w:val="-13"/>
              </w:rPr>
              <w:t xml:space="preserve"> </w:t>
            </w:r>
            <w:r w:rsidRPr="00443B04">
              <w:rPr>
                <w:rFonts w:eastAsia="Arial" w:cs="Arial"/>
                <w:color w:val="212121"/>
              </w:rPr>
              <w:t>the</w:t>
            </w:r>
            <w:r w:rsidRPr="00443B04">
              <w:rPr>
                <w:rFonts w:eastAsia="Arial" w:cs="Arial"/>
                <w:color w:val="212121"/>
                <w:spacing w:val="-5"/>
              </w:rPr>
              <w:t xml:space="preserve"> CCG</w:t>
            </w:r>
            <w:r w:rsidRPr="00443B04">
              <w:rPr>
                <w:rFonts w:eastAsia="Arial" w:cs="Arial"/>
                <w:color w:val="212121"/>
                <w:w w:val="109"/>
              </w:rPr>
              <w:t>.</w:t>
            </w:r>
          </w:p>
          <w:p w14:paraId="5C843453" w14:textId="77777777" w:rsidR="00664A6B" w:rsidRPr="00664A6B" w:rsidRDefault="000F0516" w:rsidP="005D5F49">
            <w:pPr>
              <w:rPr>
                <w:rFonts w:eastAsia="Arial" w:cs="Arial"/>
                <w:color w:val="212121"/>
              </w:rPr>
            </w:pPr>
            <w:r w:rsidRPr="005D5F49">
              <w:rPr>
                <w:rFonts w:eastAsia="Arial" w:cs="Arial"/>
                <w:color w:val="212121"/>
              </w:rPr>
              <w:t>6.3</w:t>
            </w:r>
            <w:r w:rsidRPr="005D5F49">
              <w:rPr>
                <w:rFonts w:eastAsia="Arial" w:cs="Arial"/>
                <w:color w:val="212121"/>
              </w:rPr>
              <w:tab/>
            </w:r>
            <w:r w:rsidR="005D5F49" w:rsidRPr="00664A6B">
              <w:rPr>
                <w:rFonts w:eastAsia="Arial" w:cs="Arial"/>
                <w:color w:val="212121"/>
              </w:rPr>
              <w:t xml:space="preserve">The Pharmacy Contractor has a duty to ensure that all pharmacists, </w:t>
            </w:r>
            <w:r w:rsidR="00664A6B" w:rsidRPr="00664A6B">
              <w:rPr>
                <w:rFonts w:eastAsia="Arial" w:cs="Arial"/>
                <w:color w:val="212121"/>
              </w:rPr>
              <w:t xml:space="preserve"> </w:t>
            </w:r>
          </w:p>
          <w:p w14:paraId="06B4D5B2" w14:textId="42180C99" w:rsidR="005D5F49" w:rsidRPr="00664A6B" w:rsidRDefault="005D5F49" w:rsidP="00664A6B">
            <w:pPr>
              <w:ind w:left="773"/>
              <w:rPr>
                <w:rFonts w:eastAsia="Arial" w:cs="Arial"/>
                <w:color w:val="212121"/>
              </w:rPr>
            </w:pPr>
            <w:r w:rsidRPr="00664A6B">
              <w:rPr>
                <w:rFonts w:eastAsia="Arial" w:cs="Arial"/>
                <w:color w:val="212121"/>
              </w:rPr>
              <w:t>including locum pharmacists, and staff involved in the provision of this service operate within the current service specification, clinical guidelines and the product license for any treatment provided. They also have a duty to ensure that pharmacists, including locum pharmacists, and staff involved in the provision of the service have the relevant knowledge to provide this service.</w:t>
            </w:r>
          </w:p>
          <w:p w14:paraId="6276CBED" w14:textId="169D948A" w:rsidR="005D5F49" w:rsidRPr="005D5F49" w:rsidRDefault="005D5F49" w:rsidP="00664A6B">
            <w:pPr>
              <w:spacing w:line="276" w:lineRule="auto"/>
              <w:ind w:left="773"/>
              <w:rPr>
                <w:rFonts w:eastAsia="Arial" w:cs="Arial"/>
                <w:color w:val="212121"/>
              </w:rPr>
            </w:pPr>
            <w:r w:rsidRPr="00664A6B">
              <w:rPr>
                <w:rFonts w:eastAsia="Arial" w:cs="Arial"/>
                <w:color w:val="212121"/>
              </w:rPr>
              <w:lastRenderedPageBreak/>
              <w:t>All treatments provided under this service must only be supplied in line with their OTC product license taking into consideration current clinical guidance and recommendations e.g. NICE or CKS, contraindications, red flags and alarm symptoms that may indicate that a condition needs onward referral.</w:t>
            </w:r>
          </w:p>
          <w:p w14:paraId="50ACA692" w14:textId="027A4122" w:rsidR="000F0516" w:rsidRPr="00443B04" w:rsidRDefault="000F0516" w:rsidP="000F0516">
            <w:pPr>
              <w:ind w:left="720" w:right="-46" w:hanging="720"/>
              <w:jc w:val="both"/>
              <w:rPr>
                <w:rFonts w:eastAsia="Arial" w:cs="Arial"/>
              </w:rPr>
            </w:pPr>
          </w:p>
          <w:p w14:paraId="0A7F177E" w14:textId="77777777" w:rsidR="000F0516" w:rsidRPr="00137CFC" w:rsidRDefault="000F0516" w:rsidP="000F0516">
            <w:pPr>
              <w:ind w:left="720" w:hanging="720"/>
              <w:rPr>
                <w:rFonts w:eastAsia="Arial" w:cs="Arial"/>
              </w:rPr>
            </w:pPr>
            <w:r w:rsidRPr="00443B04">
              <w:rPr>
                <w:rFonts w:eastAsia="Arial" w:cs="Arial"/>
                <w:color w:val="212121"/>
              </w:rPr>
              <w:t>6</w:t>
            </w:r>
            <w:r w:rsidRPr="00443B04">
              <w:rPr>
                <w:rFonts w:eastAsia="Arial" w:cs="Arial"/>
                <w:color w:val="3B3B3B"/>
                <w:spacing w:val="2"/>
              </w:rPr>
              <w:t>.</w:t>
            </w:r>
            <w:r w:rsidRPr="00443B04">
              <w:rPr>
                <w:rFonts w:eastAsia="Arial" w:cs="Arial"/>
                <w:color w:val="212121"/>
              </w:rPr>
              <w:t>4</w:t>
            </w:r>
            <w:r w:rsidRPr="00443B04">
              <w:rPr>
                <w:rFonts w:eastAsia="Arial" w:cs="Arial"/>
                <w:color w:val="212121"/>
              </w:rPr>
              <w:tab/>
              <w:t>Pharmacists</w:t>
            </w:r>
            <w:r w:rsidRPr="00443B04">
              <w:rPr>
                <w:rFonts w:eastAsia="Arial" w:cs="Arial"/>
                <w:color w:val="212121"/>
                <w:spacing w:val="13"/>
              </w:rPr>
              <w:t xml:space="preserve"> </w:t>
            </w:r>
            <w:r w:rsidRPr="00443B04">
              <w:rPr>
                <w:rFonts w:eastAsia="Arial" w:cs="Arial"/>
                <w:color w:val="212121"/>
              </w:rPr>
              <w:t>involved</w:t>
            </w:r>
            <w:r w:rsidRPr="00443B04">
              <w:rPr>
                <w:rFonts w:eastAsia="Arial" w:cs="Arial"/>
                <w:color w:val="212121"/>
                <w:spacing w:val="41"/>
              </w:rPr>
              <w:t xml:space="preserve"> </w:t>
            </w:r>
            <w:r w:rsidRPr="00443B04">
              <w:rPr>
                <w:rFonts w:eastAsia="Arial" w:cs="Arial"/>
                <w:color w:val="212121"/>
              </w:rPr>
              <w:t>in</w:t>
            </w:r>
            <w:r w:rsidRPr="00443B04">
              <w:rPr>
                <w:rFonts w:eastAsia="Arial" w:cs="Arial"/>
                <w:color w:val="212121"/>
                <w:spacing w:val="37"/>
              </w:rPr>
              <w:t xml:space="preserve"> </w:t>
            </w:r>
            <w:r w:rsidRPr="00443B04">
              <w:rPr>
                <w:rFonts w:eastAsia="Arial" w:cs="Arial"/>
                <w:color w:val="212121"/>
              </w:rPr>
              <w:t>the</w:t>
            </w:r>
            <w:r w:rsidRPr="00443B04">
              <w:rPr>
                <w:rFonts w:eastAsia="Arial" w:cs="Arial"/>
                <w:color w:val="212121"/>
                <w:spacing w:val="43"/>
              </w:rPr>
              <w:t xml:space="preserve"> </w:t>
            </w:r>
            <w:r w:rsidRPr="00443B04">
              <w:rPr>
                <w:rFonts w:eastAsia="Arial" w:cs="Arial"/>
                <w:color w:val="212121"/>
              </w:rPr>
              <w:t>scheme</w:t>
            </w:r>
            <w:r w:rsidRPr="00443B04">
              <w:rPr>
                <w:rFonts w:eastAsia="Arial" w:cs="Arial"/>
                <w:color w:val="212121"/>
                <w:spacing w:val="22"/>
              </w:rPr>
              <w:t xml:space="preserve"> </w:t>
            </w:r>
            <w:r w:rsidRPr="00443B04">
              <w:rPr>
                <w:rFonts w:eastAsia="Arial" w:cs="Arial"/>
                <w:color w:val="212121"/>
              </w:rPr>
              <w:t>will</w:t>
            </w:r>
            <w:r w:rsidRPr="00443B04">
              <w:rPr>
                <w:rFonts w:eastAsia="Arial" w:cs="Arial"/>
                <w:color w:val="212121"/>
                <w:spacing w:val="17"/>
              </w:rPr>
              <w:t xml:space="preserve"> </w:t>
            </w:r>
            <w:r w:rsidRPr="00443B04">
              <w:rPr>
                <w:rFonts w:eastAsia="Arial" w:cs="Arial"/>
                <w:color w:val="212121"/>
              </w:rPr>
              <w:t>participate</w:t>
            </w:r>
            <w:r w:rsidRPr="00443B04">
              <w:rPr>
                <w:rFonts w:eastAsia="Arial" w:cs="Arial"/>
                <w:color w:val="212121"/>
                <w:spacing w:val="45"/>
              </w:rPr>
              <w:t xml:space="preserve"> </w:t>
            </w:r>
            <w:r w:rsidRPr="00443B04">
              <w:rPr>
                <w:rFonts w:eastAsia="Arial" w:cs="Arial"/>
                <w:color w:val="212121"/>
              </w:rPr>
              <w:t>in</w:t>
            </w:r>
            <w:r w:rsidRPr="00443B04">
              <w:rPr>
                <w:rFonts w:eastAsia="Arial" w:cs="Arial"/>
                <w:color w:val="212121"/>
                <w:spacing w:val="40"/>
              </w:rPr>
              <w:t xml:space="preserve"> a </w:t>
            </w:r>
            <w:r w:rsidRPr="00443B04">
              <w:rPr>
                <w:rFonts w:eastAsia="Arial" w:cs="Arial"/>
                <w:color w:val="212121"/>
              </w:rPr>
              <w:t>multidisciplinary</w:t>
            </w:r>
            <w:r w:rsidRPr="00443B04">
              <w:rPr>
                <w:rFonts w:eastAsia="Arial" w:cs="Arial"/>
                <w:color w:val="212121"/>
                <w:spacing w:val="20"/>
              </w:rPr>
              <w:t xml:space="preserve"> </w:t>
            </w:r>
            <w:r w:rsidRPr="00443B04">
              <w:rPr>
                <w:rFonts w:eastAsia="Arial" w:cs="Arial"/>
                <w:color w:val="212121"/>
              </w:rPr>
              <w:t>audit</w:t>
            </w:r>
            <w:r w:rsidRPr="00443B04">
              <w:rPr>
                <w:rFonts w:eastAsia="Arial" w:cs="Arial"/>
                <w:color w:val="212121"/>
                <w:spacing w:val="34"/>
              </w:rPr>
              <w:t xml:space="preserve"> </w:t>
            </w:r>
            <w:r w:rsidRPr="00443B04">
              <w:rPr>
                <w:rFonts w:eastAsia="Arial" w:cs="Arial"/>
                <w:color w:val="212121"/>
              </w:rPr>
              <w:t>of</w:t>
            </w:r>
            <w:r w:rsidRPr="00443B04">
              <w:rPr>
                <w:rFonts w:eastAsia="Arial" w:cs="Arial"/>
                <w:color w:val="212121"/>
                <w:spacing w:val="38"/>
              </w:rPr>
              <w:t xml:space="preserve"> </w:t>
            </w:r>
            <w:r w:rsidRPr="00443B04">
              <w:rPr>
                <w:rFonts w:eastAsia="Arial" w:cs="Arial"/>
                <w:color w:val="212121"/>
                <w:w w:val="102"/>
              </w:rPr>
              <w:t xml:space="preserve">the </w:t>
            </w:r>
            <w:r w:rsidRPr="00443B04">
              <w:rPr>
                <w:rFonts w:eastAsia="Arial" w:cs="Arial"/>
                <w:color w:val="212121"/>
              </w:rPr>
              <w:t>scheme</w:t>
            </w:r>
            <w:r w:rsidRPr="00443B04">
              <w:rPr>
                <w:rFonts w:eastAsia="Arial" w:cs="Arial"/>
                <w:color w:val="212121"/>
                <w:spacing w:val="-11"/>
              </w:rPr>
              <w:t xml:space="preserve"> </w:t>
            </w:r>
            <w:r w:rsidRPr="00443B04">
              <w:rPr>
                <w:rFonts w:eastAsia="Arial" w:cs="Arial"/>
                <w:color w:val="212121"/>
              </w:rPr>
              <w:t>as</w:t>
            </w:r>
            <w:r w:rsidRPr="00443B04">
              <w:rPr>
                <w:rFonts w:eastAsia="Arial" w:cs="Arial"/>
                <w:color w:val="212121"/>
                <w:spacing w:val="4"/>
              </w:rPr>
              <w:t xml:space="preserve"> </w:t>
            </w:r>
            <w:r w:rsidRPr="00443B04">
              <w:rPr>
                <w:rFonts w:eastAsia="Arial" w:cs="Arial"/>
                <w:color w:val="212121"/>
              </w:rPr>
              <w:t>specified</w:t>
            </w:r>
            <w:r w:rsidRPr="00443B04">
              <w:rPr>
                <w:rFonts w:eastAsia="Arial" w:cs="Arial"/>
                <w:color w:val="212121"/>
                <w:spacing w:val="-5"/>
              </w:rPr>
              <w:t xml:space="preserve"> </w:t>
            </w:r>
            <w:r w:rsidRPr="00443B04">
              <w:rPr>
                <w:rFonts w:eastAsia="Arial" w:cs="Arial"/>
                <w:color w:val="212121"/>
              </w:rPr>
              <w:t>by</w:t>
            </w:r>
            <w:r w:rsidRPr="00443B04">
              <w:rPr>
                <w:rFonts w:eastAsia="Arial" w:cs="Arial"/>
                <w:color w:val="212121"/>
                <w:spacing w:val="8"/>
              </w:rPr>
              <w:t xml:space="preserve"> </w:t>
            </w:r>
            <w:r w:rsidRPr="00443B04">
              <w:rPr>
                <w:rFonts w:eastAsia="Arial" w:cs="Arial"/>
                <w:color w:val="212121"/>
              </w:rPr>
              <w:t>the</w:t>
            </w:r>
            <w:r w:rsidRPr="00443B04">
              <w:rPr>
                <w:rFonts w:eastAsia="Arial" w:cs="Arial"/>
                <w:color w:val="212121"/>
                <w:spacing w:val="12"/>
              </w:rPr>
              <w:t xml:space="preserve"> CCG</w:t>
            </w:r>
            <w:r w:rsidRPr="00443B04">
              <w:rPr>
                <w:rFonts w:eastAsia="Arial" w:cs="Arial"/>
                <w:color w:val="212121"/>
              </w:rPr>
              <w:t>.</w:t>
            </w:r>
          </w:p>
          <w:p w14:paraId="48B4F831" w14:textId="77777777" w:rsidR="000F0516" w:rsidRDefault="000F0516" w:rsidP="000F0516">
            <w:pPr>
              <w:ind w:left="720" w:hanging="720"/>
              <w:jc w:val="both"/>
              <w:rPr>
                <w:rFonts w:eastAsia="Arial" w:cs="Arial"/>
                <w:color w:val="212121"/>
                <w:w w:val="104"/>
              </w:rPr>
            </w:pPr>
            <w:r w:rsidRPr="00443B04">
              <w:rPr>
                <w:rFonts w:eastAsia="Arial" w:cs="Arial"/>
                <w:color w:val="212121"/>
              </w:rPr>
              <w:t>6</w:t>
            </w:r>
            <w:r w:rsidRPr="00443B04">
              <w:rPr>
                <w:rFonts w:eastAsia="Arial" w:cs="Arial"/>
                <w:color w:val="3B3B3B"/>
                <w:spacing w:val="2"/>
              </w:rPr>
              <w:t>.</w:t>
            </w:r>
            <w:r w:rsidRPr="00443B04">
              <w:rPr>
                <w:rFonts w:eastAsia="Arial" w:cs="Arial"/>
                <w:color w:val="212121"/>
              </w:rPr>
              <w:t>5</w:t>
            </w:r>
            <w:r w:rsidRPr="00443B04">
              <w:rPr>
                <w:rFonts w:eastAsia="Arial" w:cs="Arial"/>
                <w:color w:val="212121"/>
              </w:rPr>
              <w:tab/>
              <w:t>Pharmacists</w:t>
            </w:r>
            <w:r w:rsidRPr="00443B04">
              <w:rPr>
                <w:rFonts w:eastAsia="Arial" w:cs="Arial"/>
                <w:color w:val="212121"/>
                <w:spacing w:val="-5"/>
              </w:rPr>
              <w:t xml:space="preserve"> </w:t>
            </w:r>
            <w:r w:rsidRPr="00443B04">
              <w:rPr>
                <w:rFonts w:eastAsia="Arial" w:cs="Arial"/>
                <w:color w:val="212121"/>
              </w:rPr>
              <w:t>will</w:t>
            </w:r>
            <w:r w:rsidRPr="00443B04">
              <w:rPr>
                <w:rFonts w:eastAsia="Arial" w:cs="Arial"/>
                <w:color w:val="212121"/>
                <w:spacing w:val="2"/>
              </w:rPr>
              <w:t xml:space="preserve"> </w:t>
            </w:r>
            <w:r w:rsidRPr="00443B04">
              <w:rPr>
                <w:rFonts w:eastAsia="Arial" w:cs="Arial"/>
                <w:color w:val="212121"/>
              </w:rPr>
              <w:t>carry</w:t>
            </w:r>
            <w:r w:rsidRPr="00443B04">
              <w:rPr>
                <w:rFonts w:eastAsia="Arial" w:cs="Arial"/>
                <w:color w:val="212121"/>
                <w:spacing w:val="30"/>
              </w:rPr>
              <w:t xml:space="preserve"> </w:t>
            </w:r>
            <w:r w:rsidRPr="00443B04">
              <w:rPr>
                <w:rFonts w:eastAsia="Arial" w:cs="Arial"/>
                <w:color w:val="212121"/>
              </w:rPr>
              <w:t>out</w:t>
            </w:r>
            <w:r w:rsidRPr="00443B04">
              <w:rPr>
                <w:rFonts w:eastAsia="Arial" w:cs="Arial"/>
                <w:color w:val="212121"/>
                <w:spacing w:val="15"/>
              </w:rPr>
              <w:t xml:space="preserve"> </w:t>
            </w:r>
            <w:r w:rsidRPr="00443B04">
              <w:rPr>
                <w:rFonts w:eastAsia="Arial" w:cs="Arial"/>
                <w:color w:val="212121"/>
              </w:rPr>
              <w:t>satisfaction</w:t>
            </w:r>
            <w:r w:rsidRPr="00443B04">
              <w:rPr>
                <w:rFonts w:eastAsia="Arial" w:cs="Arial"/>
                <w:color w:val="212121"/>
                <w:spacing w:val="-7"/>
              </w:rPr>
              <w:t xml:space="preserve"> </w:t>
            </w:r>
            <w:r w:rsidRPr="00443B04">
              <w:rPr>
                <w:rFonts w:eastAsia="Arial" w:cs="Arial"/>
                <w:color w:val="212121"/>
              </w:rPr>
              <w:t>surveys involving</w:t>
            </w:r>
            <w:r w:rsidRPr="00443B04">
              <w:rPr>
                <w:rFonts w:eastAsia="Arial" w:cs="Arial"/>
                <w:color w:val="212121"/>
                <w:spacing w:val="33"/>
              </w:rPr>
              <w:t xml:space="preserve"> </w:t>
            </w:r>
            <w:r w:rsidRPr="00443B04">
              <w:rPr>
                <w:rFonts w:eastAsia="Arial" w:cs="Arial"/>
                <w:color w:val="212121"/>
              </w:rPr>
              <w:t>patients</w:t>
            </w:r>
            <w:r w:rsidRPr="00443B04">
              <w:rPr>
                <w:rFonts w:eastAsia="Arial" w:cs="Arial"/>
                <w:color w:val="212121"/>
                <w:spacing w:val="21"/>
              </w:rPr>
              <w:t xml:space="preserve"> </w:t>
            </w:r>
            <w:r w:rsidRPr="00443B04">
              <w:rPr>
                <w:rFonts w:eastAsia="Arial" w:cs="Arial"/>
                <w:color w:val="212121"/>
              </w:rPr>
              <w:t>and</w:t>
            </w:r>
            <w:r w:rsidRPr="00443B04">
              <w:rPr>
                <w:rFonts w:eastAsia="Arial" w:cs="Arial"/>
                <w:color w:val="212121"/>
                <w:spacing w:val="3"/>
              </w:rPr>
              <w:t xml:space="preserve"> </w:t>
            </w:r>
            <w:r w:rsidRPr="00443B04">
              <w:rPr>
                <w:rFonts w:eastAsia="Arial" w:cs="Arial"/>
                <w:color w:val="212121"/>
              </w:rPr>
              <w:t>GP</w:t>
            </w:r>
            <w:r w:rsidRPr="00443B04">
              <w:rPr>
                <w:rFonts w:eastAsia="Arial" w:cs="Arial"/>
                <w:color w:val="212121"/>
                <w:spacing w:val="-3"/>
              </w:rPr>
              <w:t xml:space="preserve"> </w:t>
            </w:r>
            <w:r w:rsidRPr="00443B04">
              <w:rPr>
                <w:rFonts w:eastAsia="Arial" w:cs="Arial"/>
                <w:color w:val="212121"/>
              </w:rPr>
              <w:t>practices</w:t>
            </w:r>
            <w:r w:rsidRPr="00443B04">
              <w:rPr>
                <w:rFonts w:eastAsia="Arial" w:cs="Arial"/>
                <w:color w:val="212121"/>
                <w:spacing w:val="14"/>
              </w:rPr>
              <w:t xml:space="preserve"> </w:t>
            </w:r>
            <w:r w:rsidRPr="00443B04">
              <w:rPr>
                <w:rFonts w:eastAsia="Arial" w:cs="Arial"/>
                <w:color w:val="212121"/>
                <w:w w:val="103"/>
              </w:rPr>
              <w:t xml:space="preserve">in </w:t>
            </w:r>
            <w:r w:rsidRPr="00443B04">
              <w:rPr>
                <w:rFonts w:eastAsia="Arial" w:cs="Arial"/>
                <w:color w:val="212121"/>
              </w:rPr>
              <w:t>conjunction</w:t>
            </w:r>
            <w:r w:rsidRPr="00443B04">
              <w:rPr>
                <w:rFonts w:eastAsia="Arial" w:cs="Arial"/>
                <w:color w:val="212121"/>
                <w:spacing w:val="-21"/>
              </w:rPr>
              <w:t xml:space="preserve"> </w:t>
            </w:r>
            <w:r w:rsidRPr="00443B04">
              <w:rPr>
                <w:rFonts w:eastAsia="Arial" w:cs="Arial"/>
                <w:color w:val="212121"/>
              </w:rPr>
              <w:t>with</w:t>
            </w:r>
            <w:r w:rsidRPr="00443B04">
              <w:rPr>
                <w:rFonts w:eastAsia="Arial" w:cs="Arial"/>
                <w:color w:val="212121"/>
                <w:spacing w:val="-9"/>
              </w:rPr>
              <w:t xml:space="preserve"> </w:t>
            </w:r>
            <w:r w:rsidRPr="00443B04">
              <w:rPr>
                <w:rFonts w:eastAsia="Arial" w:cs="Arial"/>
                <w:color w:val="212121"/>
              </w:rPr>
              <w:t>the</w:t>
            </w:r>
            <w:r w:rsidRPr="00443B04">
              <w:rPr>
                <w:rFonts w:eastAsia="Arial" w:cs="Arial"/>
                <w:color w:val="212121"/>
                <w:spacing w:val="15"/>
              </w:rPr>
              <w:t xml:space="preserve"> </w:t>
            </w:r>
            <w:r w:rsidRPr="00443B04">
              <w:rPr>
                <w:rFonts w:eastAsia="Arial" w:cs="Arial"/>
                <w:color w:val="212121"/>
                <w:w w:val="104"/>
              </w:rPr>
              <w:t>CCG.</w:t>
            </w:r>
          </w:p>
          <w:p w14:paraId="61A24B36" w14:textId="77777777" w:rsidR="000F0516" w:rsidRDefault="000F0516" w:rsidP="000F0516">
            <w:pPr>
              <w:ind w:left="720" w:hanging="720"/>
              <w:jc w:val="both"/>
              <w:rPr>
                <w:rFonts w:eastAsia="Arial" w:cs="Arial"/>
                <w:color w:val="212121"/>
              </w:rPr>
            </w:pPr>
          </w:p>
          <w:p w14:paraId="2A2C4789" w14:textId="77777777" w:rsidR="000F0516" w:rsidRPr="00443B04" w:rsidRDefault="000F0516" w:rsidP="000F0516">
            <w:pPr>
              <w:ind w:left="720" w:hanging="720"/>
              <w:rPr>
                <w:rFonts w:eastAsia="Arial" w:cs="Arial"/>
              </w:rPr>
            </w:pPr>
            <w:r>
              <w:rPr>
                <w:rFonts w:eastAsia="Arial" w:cs="Arial"/>
                <w:color w:val="212121"/>
              </w:rPr>
              <w:t xml:space="preserve">6.6       Data will be recorded in full on the </w:t>
            </w:r>
            <w:r>
              <w:rPr>
                <w:rFonts w:eastAsia="Arial" w:cs="Arial"/>
                <w:color w:val="1D1D1D"/>
                <w:spacing w:val="6"/>
              </w:rPr>
              <w:t>PharmOutcomes</w:t>
            </w:r>
            <w:r>
              <w:rPr>
                <w:rFonts w:eastAsia="Arial" w:cs="Arial"/>
                <w:color w:val="212121"/>
              </w:rPr>
              <w:t xml:space="preserve"> system and all required fields will be completed to enable the CCG to conduct on-going audit and review of the service.</w:t>
            </w:r>
          </w:p>
          <w:p w14:paraId="7FC12257" w14:textId="77777777" w:rsidR="000F0516" w:rsidRPr="00443B04" w:rsidRDefault="000F0516" w:rsidP="000F0516">
            <w:pPr>
              <w:jc w:val="both"/>
              <w:rPr>
                <w:rFonts w:eastAsia="Arial" w:cs="Arial"/>
                <w:b/>
              </w:rPr>
            </w:pPr>
            <w:r w:rsidRPr="00443B04">
              <w:rPr>
                <w:rFonts w:eastAsia="Arial" w:cs="Arial"/>
                <w:b/>
                <w:color w:val="3B3B3B"/>
              </w:rPr>
              <w:t>7.</w:t>
            </w:r>
            <w:r w:rsidRPr="00443B04">
              <w:rPr>
                <w:rFonts w:eastAsia="Arial" w:cs="Arial"/>
                <w:b/>
                <w:color w:val="3B3B3B"/>
              </w:rPr>
              <w:tab/>
            </w:r>
            <w:r w:rsidRPr="00443B04">
              <w:rPr>
                <w:rFonts w:eastAsia="Arial" w:cs="Arial"/>
                <w:b/>
              </w:rPr>
              <w:t>Audit</w:t>
            </w:r>
          </w:p>
          <w:p w14:paraId="2F4F6010" w14:textId="77777777" w:rsidR="000F0516" w:rsidRPr="00443B04" w:rsidRDefault="000F0516" w:rsidP="000F0516">
            <w:pPr>
              <w:tabs>
                <w:tab w:val="left" w:pos="660"/>
              </w:tabs>
              <w:ind w:left="660" w:hanging="660"/>
              <w:rPr>
                <w:rFonts w:eastAsia="Arial" w:cs="Arial"/>
                <w:color w:val="3B3B3B"/>
              </w:rPr>
            </w:pPr>
            <w:r w:rsidRPr="00443B04">
              <w:rPr>
                <w:rFonts w:eastAsia="Arial" w:cs="Arial"/>
                <w:color w:val="212121"/>
                <w:spacing w:val="-1"/>
              </w:rPr>
              <w:t>7</w:t>
            </w:r>
            <w:r w:rsidRPr="00443B04">
              <w:rPr>
                <w:rFonts w:eastAsia="Arial" w:cs="Arial"/>
                <w:color w:val="3B3B3B"/>
                <w:spacing w:val="-3"/>
              </w:rPr>
              <w:t>.</w:t>
            </w:r>
            <w:r w:rsidRPr="00443B04">
              <w:rPr>
                <w:rFonts w:eastAsia="Arial" w:cs="Arial"/>
                <w:color w:val="212121"/>
              </w:rPr>
              <w:t>1</w:t>
            </w:r>
            <w:r w:rsidRPr="00443B04">
              <w:rPr>
                <w:rFonts w:eastAsia="Arial" w:cs="Arial"/>
                <w:color w:val="212121"/>
                <w:spacing w:val="-41"/>
              </w:rPr>
              <w:tab/>
            </w:r>
            <w:r w:rsidRPr="00443B04">
              <w:rPr>
                <w:rFonts w:eastAsia="Arial" w:cs="Arial"/>
                <w:color w:val="212121"/>
              </w:rPr>
              <w:t>The</w:t>
            </w:r>
            <w:r w:rsidRPr="00443B04">
              <w:rPr>
                <w:rFonts w:eastAsia="Arial" w:cs="Arial"/>
                <w:color w:val="212121"/>
                <w:spacing w:val="10"/>
              </w:rPr>
              <w:t xml:space="preserve"> </w:t>
            </w:r>
            <w:r>
              <w:rPr>
                <w:rFonts w:eastAsia="Arial" w:cs="Arial"/>
                <w:color w:val="212121"/>
              </w:rPr>
              <w:t>CCG</w:t>
            </w:r>
            <w:r w:rsidRPr="00443B04">
              <w:rPr>
                <w:rFonts w:eastAsia="Arial" w:cs="Arial"/>
                <w:color w:val="212121"/>
                <w:spacing w:val="7"/>
              </w:rPr>
              <w:t xml:space="preserve"> </w:t>
            </w:r>
            <w:r w:rsidRPr="00443B04">
              <w:rPr>
                <w:rFonts w:eastAsia="Arial" w:cs="Arial"/>
                <w:color w:val="212121"/>
              </w:rPr>
              <w:t>will</w:t>
            </w:r>
            <w:r w:rsidRPr="00443B04">
              <w:rPr>
                <w:rFonts w:eastAsia="Arial" w:cs="Arial"/>
                <w:color w:val="212121"/>
                <w:spacing w:val="9"/>
              </w:rPr>
              <w:t xml:space="preserve"> </w:t>
            </w:r>
            <w:r w:rsidRPr="00443B04">
              <w:rPr>
                <w:rFonts w:eastAsia="Arial" w:cs="Arial"/>
                <w:color w:val="212121"/>
              </w:rPr>
              <w:t>monitor</w:t>
            </w:r>
            <w:r w:rsidRPr="00443B04">
              <w:rPr>
                <w:rFonts w:eastAsia="Arial" w:cs="Arial"/>
                <w:color w:val="212121"/>
                <w:spacing w:val="33"/>
              </w:rPr>
              <w:t xml:space="preserve"> </w:t>
            </w:r>
            <w:r w:rsidRPr="00443B04">
              <w:rPr>
                <w:rFonts w:eastAsia="Arial" w:cs="Arial"/>
                <w:color w:val="212121"/>
              </w:rPr>
              <w:t>pres</w:t>
            </w:r>
            <w:r w:rsidRPr="00443B04">
              <w:rPr>
                <w:rFonts w:eastAsia="Arial" w:cs="Arial"/>
                <w:color w:val="212121"/>
                <w:spacing w:val="3"/>
              </w:rPr>
              <w:t>c</w:t>
            </w:r>
            <w:r w:rsidRPr="00443B04">
              <w:rPr>
                <w:rFonts w:eastAsia="Arial" w:cs="Arial"/>
                <w:color w:val="3B3B3B"/>
                <w:spacing w:val="3"/>
              </w:rPr>
              <w:t>r</w:t>
            </w:r>
            <w:r w:rsidRPr="00443B04">
              <w:rPr>
                <w:rFonts w:eastAsia="Arial" w:cs="Arial"/>
                <w:color w:val="212121"/>
              </w:rPr>
              <w:t>ibing</w:t>
            </w:r>
            <w:r w:rsidRPr="00443B04">
              <w:rPr>
                <w:rFonts w:eastAsia="Arial" w:cs="Arial"/>
                <w:color w:val="212121"/>
                <w:spacing w:val="25"/>
              </w:rPr>
              <w:t xml:space="preserve"> </w:t>
            </w:r>
            <w:r w:rsidRPr="00443B04">
              <w:rPr>
                <w:rFonts w:eastAsia="Arial" w:cs="Arial"/>
                <w:color w:val="212121"/>
              </w:rPr>
              <w:t>patterns q</w:t>
            </w:r>
            <w:r w:rsidRPr="00443B04">
              <w:rPr>
                <w:rFonts w:eastAsia="Arial" w:cs="Arial"/>
                <w:color w:val="3B3B3B"/>
                <w:spacing w:val="-6"/>
              </w:rPr>
              <w:t>u</w:t>
            </w:r>
            <w:r w:rsidRPr="00443B04">
              <w:rPr>
                <w:rFonts w:eastAsia="Arial" w:cs="Arial"/>
                <w:color w:val="212121"/>
              </w:rPr>
              <w:t>arterly</w:t>
            </w:r>
            <w:r w:rsidRPr="00443B04">
              <w:rPr>
                <w:rFonts w:eastAsia="Arial" w:cs="Arial"/>
                <w:color w:val="212121"/>
                <w:spacing w:val="28"/>
              </w:rPr>
              <w:t xml:space="preserve"> </w:t>
            </w:r>
            <w:r w:rsidRPr="00443B04">
              <w:rPr>
                <w:rFonts w:eastAsia="Arial" w:cs="Arial"/>
                <w:color w:val="212121"/>
              </w:rPr>
              <w:t>and</w:t>
            </w:r>
            <w:r w:rsidRPr="00443B04">
              <w:rPr>
                <w:rFonts w:eastAsia="Arial" w:cs="Arial"/>
                <w:color w:val="212121"/>
                <w:spacing w:val="23"/>
              </w:rPr>
              <w:t xml:space="preserve"> </w:t>
            </w:r>
            <w:r w:rsidRPr="00443B04">
              <w:rPr>
                <w:rFonts w:eastAsia="Arial" w:cs="Arial"/>
                <w:color w:val="212121"/>
              </w:rPr>
              <w:t>provide</w:t>
            </w:r>
            <w:r w:rsidRPr="00443B04">
              <w:rPr>
                <w:rFonts w:eastAsia="Arial" w:cs="Arial"/>
                <w:color w:val="212121"/>
                <w:spacing w:val="32"/>
              </w:rPr>
              <w:t xml:space="preserve"> </w:t>
            </w:r>
            <w:r w:rsidRPr="00443B04">
              <w:rPr>
                <w:rFonts w:eastAsia="Arial" w:cs="Arial"/>
                <w:color w:val="212121"/>
              </w:rPr>
              <w:t>appropriate</w:t>
            </w:r>
            <w:r w:rsidRPr="00443B04">
              <w:rPr>
                <w:rFonts w:eastAsia="Arial" w:cs="Arial"/>
                <w:color w:val="212121"/>
                <w:spacing w:val="-6"/>
              </w:rPr>
              <w:t xml:space="preserve"> </w:t>
            </w:r>
            <w:r w:rsidRPr="00443B04">
              <w:rPr>
                <w:rFonts w:eastAsia="Arial" w:cs="Arial"/>
                <w:color w:val="212121"/>
                <w:w w:val="101"/>
              </w:rPr>
              <w:t xml:space="preserve">feedback </w:t>
            </w:r>
            <w:r w:rsidRPr="00443B04">
              <w:rPr>
                <w:rFonts w:eastAsia="Arial" w:cs="Arial"/>
                <w:color w:val="212121"/>
              </w:rPr>
              <w:t>to</w:t>
            </w:r>
            <w:r w:rsidRPr="00443B04">
              <w:rPr>
                <w:rFonts w:eastAsia="Arial" w:cs="Arial"/>
                <w:color w:val="212121"/>
                <w:spacing w:val="8"/>
              </w:rPr>
              <w:t xml:space="preserve"> community</w:t>
            </w:r>
            <w:r w:rsidRPr="00443B04">
              <w:rPr>
                <w:rFonts w:eastAsia="Arial" w:cs="Arial"/>
                <w:color w:val="212121"/>
                <w:spacing w:val="7"/>
                <w:w w:val="97"/>
              </w:rPr>
              <w:t xml:space="preserve"> </w:t>
            </w:r>
            <w:r w:rsidRPr="00443B04">
              <w:rPr>
                <w:rFonts w:eastAsia="Arial" w:cs="Arial"/>
                <w:color w:val="212121"/>
              </w:rPr>
              <w:t>pharmacists</w:t>
            </w:r>
            <w:r w:rsidRPr="00443B04">
              <w:rPr>
                <w:rFonts w:eastAsia="Arial" w:cs="Arial"/>
                <w:color w:val="212121"/>
                <w:spacing w:val="16"/>
              </w:rPr>
              <w:t xml:space="preserve"> </w:t>
            </w:r>
            <w:r w:rsidRPr="00443B04">
              <w:rPr>
                <w:rFonts w:eastAsia="Arial" w:cs="Arial"/>
                <w:color w:val="212121"/>
              </w:rPr>
              <w:t>and</w:t>
            </w:r>
            <w:r w:rsidRPr="00443B04">
              <w:rPr>
                <w:rFonts w:eastAsia="Arial" w:cs="Arial"/>
                <w:color w:val="212121"/>
                <w:spacing w:val="7"/>
              </w:rPr>
              <w:t xml:space="preserve"> </w:t>
            </w:r>
            <w:r w:rsidRPr="00443B04">
              <w:rPr>
                <w:rFonts w:eastAsia="Arial" w:cs="Arial"/>
                <w:color w:val="212121"/>
              </w:rPr>
              <w:t>GP</w:t>
            </w:r>
            <w:r w:rsidRPr="00443B04">
              <w:rPr>
                <w:rFonts w:eastAsia="Arial" w:cs="Arial"/>
                <w:color w:val="212121"/>
                <w:spacing w:val="2"/>
              </w:rPr>
              <w:t>s</w:t>
            </w:r>
            <w:r w:rsidRPr="00443B04">
              <w:rPr>
                <w:rFonts w:eastAsia="Arial" w:cs="Arial"/>
                <w:color w:val="3B3B3B"/>
              </w:rPr>
              <w:t>.</w:t>
            </w:r>
          </w:p>
          <w:p w14:paraId="1325146A" w14:textId="77777777" w:rsidR="000F0516" w:rsidRPr="005D66C9" w:rsidRDefault="000F0516" w:rsidP="000F0516">
            <w:pPr>
              <w:tabs>
                <w:tab w:val="left" w:pos="1140"/>
              </w:tabs>
              <w:spacing w:line="235" w:lineRule="exact"/>
              <w:ind w:right="-20"/>
              <w:rPr>
                <w:rFonts w:eastAsia="Arial" w:cs="Arial"/>
              </w:rPr>
            </w:pPr>
          </w:p>
          <w:p w14:paraId="4A9A7505" w14:textId="77777777" w:rsidR="00AC27FD" w:rsidRPr="00664A6B" w:rsidRDefault="000F0516" w:rsidP="000F0516">
            <w:pPr>
              <w:ind w:right="1026"/>
              <w:rPr>
                <w:rFonts w:eastAsia="Arial" w:cs="Arial"/>
              </w:rPr>
            </w:pPr>
            <w:r w:rsidRPr="00664A6B">
              <w:rPr>
                <w:rFonts w:eastAsia="Arial" w:cs="Arial"/>
              </w:rPr>
              <w:t>Medicines Management Team</w:t>
            </w:r>
            <w:r w:rsidRPr="00664A6B">
              <w:rPr>
                <w:rFonts w:eastAsia="Arial" w:cs="Arial"/>
              </w:rPr>
              <w:br/>
              <w:t>NHS Halton</w:t>
            </w:r>
            <w:r w:rsidRPr="00664A6B">
              <w:rPr>
                <w:rFonts w:eastAsia="Arial" w:cs="Arial"/>
                <w:b/>
              </w:rPr>
              <w:t xml:space="preserve"> </w:t>
            </w:r>
            <w:r w:rsidRPr="00664A6B">
              <w:rPr>
                <w:rFonts w:eastAsia="Arial" w:cs="Arial"/>
              </w:rPr>
              <w:t>Clinical Commissioning Group</w:t>
            </w:r>
            <w:r w:rsidRPr="00664A6B">
              <w:rPr>
                <w:rFonts w:eastAsia="Arial" w:cs="Arial"/>
              </w:rPr>
              <w:br/>
            </w:r>
            <w:r w:rsidR="00AC27FD" w:rsidRPr="00664A6B">
              <w:rPr>
                <w:rFonts w:eastAsia="Arial" w:cs="Arial"/>
              </w:rPr>
              <w:t xml:space="preserve">1 Lakeside Court, </w:t>
            </w:r>
          </w:p>
          <w:p w14:paraId="5A1774D7" w14:textId="77777777" w:rsidR="00AC27FD" w:rsidRPr="00664A6B" w:rsidRDefault="00AC27FD" w:rsidP="000F0516">
            <w:pPr>
              <w:ind w:right="1026"/>
              <w:rPr>
                <w:rFonts w:eastAsia="Arial" w:cs="Arial"/>
              </w:rPr>
            </w:pPr>
            <w:r w:rsidRPr="00664A6B">
              <w:rPr>
                <w:rFonts w:eastAsia="Arial" w:cs="Arial"/>
              </w:rPr>
              <w:t xml:space="preserve">Centre Park, </w:t>
            </w:r>
          </w:p>
          <w:p w14:paraId="4696FA65" w14:textId="77777777" w:rsidR="00AC27FD" w:rsidRPr="00664A6B" w:rsidRDefault="00AC27FD" w:rsidP="000F0516">
            <w:pPr>
              <w:ind w:right="1026"/>
              <w:rPr>
                <w:rFonts w:eastAsia="Arial" w:cs="Arial"/>
              </w:rPr>
            </w:pPr>
            <w:r w:rsidRPr="00664A6B">
              <w:rPr>
                <w:rFonts w:eastAsia="Arial" w:cs="Arial"/>
              </w:rPr>
              <w:t xml:space="preserve">Lakeside Drive, </w:t>
            </w:r>
          </w:p>
          <w:p w14:paraId="108CEEBE" w14:textId="50EA4647" w:rsidR="000F0516" w:rsidRPr="00664A6B" w:rsidRDefault="00AC27FD" w:rsidP="000F0516">
            <w:pPr>
              <w:ind w:right="1026"/>
              <w:rPr>
                <w:rFonts w:eastAsia="Arial" w:cs="Arial"/>
              </w:rPr>
            </w:pPr>
            <w:r w:rsidRPr="00664A6B">
              <w:rPr>
                <w:rFonts w:eastAsia="Arial" w:cs="Arial"/>
              </w:rPr>
              <w:t>Warrington, WA1 1QX</w:t>
            </w:r>
          </w:p>
          <w:p w14:paraId="09AFA666" w14:textId="14FC4543" w:rsidR="000F0516" w:rsidRDefault="00591BA4" w:rsidP="000F0516">
            <w:pPr>
              <w:ind w:right="1026"/>
              <w:rPr>
                <w:rFonts w:eastAsia="Arial" w:cs="Arial"/>
              </w:rPr>
            </w:pPr>
            <w:hyperlink r:id="rId12" w:history="1">
              <w:r w:rsidR="000F0516" w:rsidRPr="00664A6B">
                <w:t xml:space="preserve">Tel: </w:t>
              </w:r>
            </w:hyperlink>
            <w:r w:rsidR="00664A6B" w:rsidRPr="00664A6B">
              <w:rPr>
                <w:rFonts w:ascii="Arial" w:hAnsi="Arial" w:cs="Arial"/>
                <w:color w:val="1F497D"/>
                <w:sz w:val="20"/>
              </w:rPr>
              <w:t xml:space="preserve"> 07768 987 903</w:t>
            </w:r>
            <w:r w:rsidR="000F0516" w:rsidRPr="00AC27FD">
              <w:rPr>
                <w:rFonts w:eastAsia="Arial" w:cs="Arial"/>
                <w:highlight w:val="red"/>
              </w:rPr>
              <w:br/>
            </w:r>
          </w:p>
          <w:p w14:paraId="1168FA6D" w14:textId="77777777" w:rsidR="0002254A" w:rsidRPr="00B2624D" w:rsidRDefault="0002254A" w:rsidP="00B2624D">
            <w:pPr>
              <w:pStyle w:val="ListParagraph"/>
              <w:ind w:left="0"/>
              <w:rPr>
                <w:rFonts w:ascii="Arial" w:hAnsi="Arial" w:cs="Arial"/>
                <w:bCs/>
                <w:sz w:val="20"/>
                <w:szCs w:val="20"/>
              </w:rPr>
            </w:pP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ED4D94">
      <w:pPr>
        <w:rPr>
          <w:rFonts w:ascii="Arial" w:hAnsi="Arial" w:cs="Arial"/>
          <w:sz w:val="20"/>
        </w:rPr>
      </w:pPr>
      <w:r>
        <w:rPr>
          <w:rFonts w:ascii="Arial" w:hAnsi="Arial" w:cs="Arial"/>
          <w:sz w:val="20"/>
        </w:rPr>
        <w:lastRenderedPageBreak/>
        <w:br w:type="page"/>
      </w:r>
    </w:p>
    <w:p w14:paraId="774D9557" w14:textId="7ABCFBF1" w:rsidR="002930B5" w:rsidRPr="002930B5" w:rsidRDefault="002930B5"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77777777" w:rsidR="00F33527" w:rsidRDefault="00F33527" w:rsidP="00F33527">
      <w:pPr>
        <w:spacing w:after="0"/>
        <w:rPr>
          <w:rFonts w:ascii="Arial" w:hAnsi="Arial" w:cs="Arial"/>
          <w:sz w:val="20"/>
        </w:rPr>
      </w:pPr>
      <w:bookmarkStart w:id="51" w:name="_Hlk26283400"/>
      <w:bookmarkEnd w:id="50"/>
    </w:p>
    <w:bookmarkEnd w:id="51"/>
    <w:p w14:paraId="21EFE950" w14:textId="77777777" w:rsidR="00225339" w:rsidRPr="00225339" w:rsidRDefault="00B405E8" w:rsidP="00246323">
      <w:pPr>
        <w:spacing w:after="0"/>
        <w:jc w:val="both"/>
        <w:rPr>
          <w:rFonts w:ascii="Arial" w:hAnsi="Arial" w:cs="Arial"/>
          <w:sz w:val="20"/>
        </w:rPr>
      </w:pPr>
      <w:r w:rsidRPr="00225339">
        <w:rPr>
          <w:rFonts w:ascii="Arial" w:hAnsi="Arial" w:cs="Arial"/>
          <w:sz w:val="20"/>
        </w:rPr>
        <w:t xml:space="preserve">Indicative requirements marked YES are mandatory requirements for any Provider of community physical and mental health services which is to have a role in the delivery of the EHCH care model. </w:t>
      </w:r>
    </w:p>
    <w:p w14:paraId="3AB8C87E" w14:textId="77777777" w:rsidR="00225339" w:rsidRDefault="00225339" w:rsidP="00246323">
      <w:pPr>
        <w:spacing w:after="0"/>
        <w:jc w:val="both"/>
        <w:rPr>
          <w:rFonts w:ascii="Arial" w:hAnsi="Arial" w:cs="Arial"/>
          <w:i/>
          <w:iCs/>
          <w:sz w:val="20"/>
        </w:rPr>
      </w:pPr>
    </w:p>
    <w:p w14:paraId="3FEA398D" w14:textId="0BD663A1" w:rsidR="00B405E8" w:rsidRDefault="00B405E8" w:rsidP="00246323">
      <w:pPr>
        <w:spacing w:after="0"/>
        <w:jc w:val="both"/>
        <w:rPr>
          <w:i/>
          <w:iCs/>
          <w:sz w:val="22"/>
          <w:lang w:val="en-GB"/>
        </w:rPr>
      </w:pPr>
      <w:r w:rsidRPr="00B405E8">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52" w:name="_Hlk26873745"/>
    </w:p>
    <w:bookmarkEnd w:id="52"/>
    <w:p w14:paraId="7A345CF4" w14:textId="625D8964" w:rsidR="00F8143A" w:rsidRPr="00A72BB9" w:rsidRDefault="00F8143A" w:rsidP="00A72BB9">
      <w:pPr>
        <w:spacing w:after="0"/>
        <w:ind w:right="43"/>
        <w:rPr>
          <w:rFonts w:ascii="Arial" w:eastAsia="MS Mincho" w:hAnsi="Arial" w:cs="Arial"/>
          <w:sz w:val="20"/>
          <w:lang w:eastAsia="en-GB"/>
        </w:rPr>
      </w:pPr>
      <w:r>
        <w:br w:type="page"/>
      </w: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lastRenderedPageBreak/>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200D6C6C" w:rsidR="002336D6" w:rsidRPr="00510DDC" w:rsidRDefault="002336D6" w:rsidP="008803DD">
            <w:pPr>
              <w:jc w:val="center"/>
              <w:rPr>
                <w:rFonts w:ascii="Arial" w:hAnsi="Arial" w:cs="Arial"/>
                <w:b/>
                <w:sz w:val="20"/>
              </w:rPr>
            </w:pPr>
            <w:r w:rsidRPr="00510DDC">
              <w:rPr>
                <w:rFonts w:ascii="Arial" w:hAnsi="Arial" w:cs="Arial"/>
                <w:b/>
                <w:sz w:val="20"/>
              </w:rPr>
              <w:t>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008C778B" w14:textId="7F079DCF"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bookmarkStart w:id="53" w:name="_Hlk59020899"/>
      <w:r w:rsidRPr="00510DDC">
        <w:rPr>
          <w:rFonts w:ascii="Arial" w:hAnsi="Arial" w:cs="Arial"/>
          <w:b/>
        </w:rPr>
        <w:t>Essential Services (NHS Trusts only)</w:t>
      </w:r>
    </w:p>
    <w:p w14:paraId="27D2D029" w14:textId="623E088E"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5D7BC46F" w:rsidTr="001879F1">
        <w:trPr>
          <w:tblHeader/>
        </w:trPr>
        <w:tc>
          <w:tcPr>
            <w:tcW w:w="8364" w:type="dxa"/>
          </w:tcPr>
          <w:p w14:paraId="5D88855E" w14:textId="6EB22B92" w:rsidR="002336D6" w:rsidRPr="00510DDC" w:rsidRDefault="002336D6" w:rsidP="008803DD">
            <w:pPr>
              <w:jc w:val="center"/>
              <w:rPr>
                <w:rFonts w:ascii="Arial" w:hAnsi="Arial" w:cs="Arial"/>
                <w:b/>
                <w:sz w:val="20"/>
              </w:rPr>
            </w:pPr>
            <w:r w:rsidRPr="00510DDC">
              <w:rPr>
                <w:rFonts w:ascii="Arial" w:hAnsi="Arial" w:cs="Arial"/>
                <w:b/>
                <w:sz w:val="20"/>
              </w:rPr>
              <w:t xml:space="preserve">Not </w:t>
            </w:r>
            <w:r w:rsidR="00BB6C6C" w:rsidRPr="00510DDC">
              <w:rPr>
                <w:rFonts w:ascii="Arial" w:hAnsi="Arial" w:cs="Arial"/>
                <w:b/>
                <w:sz w:val="20"/>
              </w:rPr>
              <w:t>A</w:t>
            </w:r>
            <w:r w:rsidRPr="00510DDC">
              <w:rPr>
                <w:rFonts w:ascii="Arial" w:hAnsi="Arial" w:cs="Arial"/>
                <w:b/>
                <w:sz w:val="20"/>
              </w:rPr>
              <w:t>pplicable</w:t>
            </w:r>
          </w:p>
          <w:p w14:paraId="59714FA2" w14:textId="4D9AEEFB" w:rsidR="002336D6" w:rsidRPr="00510DDC" w:rsidRDefault="002336D6" w:rsidP="008803DD">
            <w:pPr>
              <w:rPr>
                <w:rFonts w:ascii="Arial" w:hAnsi="Arial" w:cs="Arial"/>
                <w:sz w:val="20"/>
              </w:rPr>
            </w:pPr>
          </w:p>
          <w:p w14:paraId="6B08F255" w14:textId="4BCEF437" w:rsidR="008803DD" w:rsidRPr="00510DDC" w:rsidRDefault="008803DD" w:rsidP="008803DD">
            <w:pPr>
              <w:rPr>
                <w:rFonts w:ascii="Arial" w:hAnsi="Arial" w:cs="Arial"/>
                <w:sz w:val="22"/>
              </w:rPr>
            </w:pPr>
          </w:p>
        </w:tc>
      </w:tr>
    </w:tbl>
    <w:p w14:paraId="789A9D33" w14:textId="702BCA16" w:rsidR="002336D6" w:rsidRPr="00510DDC" w:rsidRDefault="002336D6" w:rsidP="008803DD">
      <w:pPr>
        <w:spacing w:after="0"/>
        <w:ind w:left="567" w:hanging="567"/>
        <w:rPr>
          <w:rFonts w:ascii="Arial" w:hAnsi="Arial" w:cs="Arial"/>
          <w:sz w:val="20"/>
          <w:lang w:val="en-GB" w:eastAsia="en-US"/>
        </w:rPr>
      </w:pPr>
    </w:p>
    <w:bookmarkEnd w:id="53"/>
    <w:p w14:paraId="759D74FF" w14:textId="77777777" w:rsidR="00BB458C" w:rsidRPr="00510DDC" w:rsidRDefault="00BB458C"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4"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4"/>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443E6591"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7540653D" w:rsidR="004B4046" w:rsidRPr="00510DDC" w:rsidRDefault="00B358F5" w:rsidP="008803DD">
            <w:pPr>
              <w:jc w:val="center"/>
              <w:rPr>
                <w:rFonts w:ascii="Arial" w:hAnsi="Arial" w:cs="Arial"/>
                <w:sz w:val="20"/>
              </w:rPr>
            </w:pPr>
            <w:r w:rsidRPr="00510DDC">
              <w:rPr>
                <w:rFonts w:ascii="Arial" w:hAnsi="Arial" w:cs="Arial"/>
                <w:b/>
                <w:sz w:val="20"/>
              </w:rPr>
              <w:t>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2CD84DFD" w14:textId="77777777" w:rsidR="00F545E0" w:rsidRPr="004D5DFD" w:rsidRDefault="00F545E0" w:rsidP="00F545E0">
            <w:pPr>
              <w:pStyle w:val="ListParagraph"/>
              <w:ind w:left="0"/>
              <w:rPr>
                <w:rFonts w:ascii="Arial" w:hAnsi="Arial" w:cs="Arial"/>
                <w:sz w:val="20"/>
                <w:szCs w:val="20"/>
              </w:rPr>
            </w:pPr>
            <w:r w:rsidRPr="004D5DFD">
              <w:rPr>
                <w:rFonts w:ascii="Arial" w:hAnsi="Arial" w:cs="Arial"/>
                <w:sz w:val="20"/>
                <w:szCs w:val="20"/>
              </w:rPr>
              <w:t>All pharmacies commissioned to provide locally commissioned services must have a Safeguarding policy in place.</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68EB16F9" w14:textId="77777777" w:rsidR="00F545E0" w:rsidRPr="00CF7C4D" w:rsidRDefault="00F545E0" w:rsidP="00F545E0">
            <w:pPr>
              <w:pStyle w:val="BulletNormal"/>
              <w:rPr>
                <w:b/>
              </w:rPr>
            </w:pPr>
            <w:r w:rsidRPr="00CF7C4D">
              <w:rPr>
                <w:b/>
              </w:rPr>
              <w:t>Service Funding and Payment Mechanism</w:t>
            </w:r>
          </w:p>
          <w:p w14:paraId="1DDD2E11" w14:textId="77777777" w:rsidR="00F545E0" w:rsidRPr="00CF7C4D" w:rsidRDefault="00F545E0" w:rsidP="00F545E0">
            <w:pPr>
              <w:numPr>
                <w:ilvl w:val="1"/>
                <w:numId w:val="40"/>
              </w:numPr>
              <w:spacing w:line="360" w:lineRule="auto"/>
            </w:pPr>
            <w:r w:rsidRPr="00CF7C4D">
              <w:t>A fee of £2.00 will be paid for each consultation undertaken as</w:t>
            </w:r>
            <w:r w:rsidRPr="00CF7C4D">
              <w:br/>
              <w:t>part of the service.</w:t>
            </w:r>
          </w:p>
          <w:p w14:paraId="493D1353" w14:textId="77777777" w:rsidR="00F545E0" w:rsidRPr="00CF7C4D" w:rsidRDefault="00F545E0" w:rsidP="00F545E0">
            <w:pPr>
              <w:numPr>
                <w:ilvl w:val="1"/>
                <w:numId w:val="40"/>
              </w:numPr>
              <w:spacing w:line="360" w:lineRule="auto"/>
            </w:pPr>
            <w:r w:rsidRPr="00CF7C4D">
              <w:t>A fee of £0.95 will be paid for each item dispensed as part of the service.</w:t>
            </w:r>
          </w:p>
          <w:p w14:paraId="471B2620" w14:textId="77777777" w:rsidR="00F545E0" w:rsidRPr="00CF7C4D" w:rsidRDefault="00F545E0" w:rsidP="00F545E0">
            <w:pPr>
              <w:numPr>
                <w:ilvl w:val="1"/>
                <w:numId w:val="40"/>
              </w:numPr>
              <w:spacing w:line="360" w:lineRule="auto"/>
            </w:pPr>
            <w:r w:rsidRPr="00CF7C4D">
              <w:t>The Pharmacy will be reimbursed for the medication supplied under the ‘CATC’ service according to the CATC ‘drugs cost’ list.</w:t>
            </w:r>
          </w:p>
          <w:p w14:paraId="779284B2" w14:textId="77777777" w:rsidR="00F545E0" w:rsidRPr="00CF7C4D" w:rsidRDefault="00F545E0" w:rsidP="00F545E0">
            <w:pPr>
              <w:numPr>
                <w:ilvl w:val="1"/>
                <w:numId w:val="40"/>
              </w:numPr>
              <w:spacing w:line="360" w:lineRule="auto"/>
            </w:pPr>
            <w:r w:rsidRPr="00CF7C4D">
              <w:t>Where patients are not exempt from prescription charges and have paid the NHS Levy to the Pharmacy, the CCG will deduct such sums from the relevant month’s remuneration.</w:t>
            </w:r>
          </w:p>
          <w:p w14:paraId="4AF99028" w14:textId="77777777" w:rsidR="00F545E0" w:rsidRPr="00CF7C4D" w:rsidRDefault="00F545E0" w:rsidP="00F545E0">
            <w:pPr>
              <w:numPr>
                <w:ilvl w:val="1"/>
                <w:numId w:val="40"/>
              </w:numPr>
              <w:spacing w:line="360" w:lineRule="auto"/>
            </w:pPr>
            <w:r w:rsidRPr="00CF7C4D">
              <w:t>Pharm</w:t>
            </w:r>
            <w:r>
              <w:t>O</w:t>
            </w:r>
            <w:r w:rsidRPr="00CF7C4D">
              <w:t xml:space="preserve">utcomes will generate an invoice for each pharmacy  each month which will be sent to NHS Halton CCG, Shared Services, 01F Payables L175, Phoenix House, Topcliffe Lane, Wakefield WF3 1WE </w:t>
            </w:r>
          </w:p>
          <w:p w14:paraId="631C3328" w14:textId="77777777" w:rsidR="00F545E0" w:rsidRPr="00CF7C4D" w:rsidRDefault="00F545E0" w:rsidP="00F545E0">
            <w:pPr>
              <w:numPr>
                <w:ilvl w:val="1"/>
                <w:numId w:val="40"/>
              </w:numPr>
              <w:spacing w:line="360" w:lineRule="auto"/>
            </w:pPr>
            <w:r w:rsidRPr="00CF7C4D">
              <w:t>It is the responsibility of the community pharmacy contractor to ensure appropriate VAT returns are made.</w:t>
            </w:r>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11563E" w:rsidRDefault="0041092E" w:rsidP="0011563E">
            <w:pPr>
              <w:rPr>
                <w:rFonts w:ascii="Arial" w:hAnsi="Arial" w:cs="Arial"/>
                <w:bCs/>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42C15D65"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w:history="1"/>
      <w:bookmarkStart w:id="55" w:name="_Hlk64562728"/>
      <w:r w:rsidR="00B40631" w:rsidRPr="00A924DF">
        <w:rPr>
          <w:rStyle w:val="Hyperlink"/>
          <w:rFonts w:ascii="Arial" w:hAnsi="Arial" w:cs="Arial"/>
          <w:bCs/>
          <w:sz w:val="20"/>
        </w:rPr>
        <w:fldChar w:fldCharType="begin"/>
      </w:r>
      <w:r w:rsidR="00B40631" w:rsidRPr="00A924DF">
        <w:rPr>
          <w:rStyle w:val="Hyperlink"/>
          <w:rFonts w:ascii="Arial" w:hAnsi="Arial" w:cs="Arial"/>
          <w:bCs/>
          <w:sz w:val="20"/>
        </w:rPr>
        <w:instrText xml:space="preserve"> HYPERLINK "http://www.england.nhs.uk/pay-syst/national-tariff/locally-determined-prices" </w:instrText>
      </w:r>
      <w:r w:rsidR="00B40631" w:rsidRPr="00A924DF">
        <w:rPr>
          <w:rStyle w:val="Hyperlink"/>
          <w:rFonts w:ascii="Arial" w:hAnsi="Arial" w:cs="Arial"/>
          <w:bCs/>
          <w:sz w:val="20"/>
        </w:rPr>
        <w:fldChar w:fldCharType="separate"/>
      </w:r>
      <w:r w:rsidR="00B40631" w:rsidRPr="00A924DF">
        <w:rPr>
          <w:rStyle w:val="Hyperlink"/>
          <w:rFonts w:ascii="Arial" w:eastAsia="MS Mincho" w:hAnsi="Arial" w:cs="Arial"/>
          <w:bCs/>
          <w:i/>
          <w:sz w:val="20"/>
        </w:rPr>
        <w:t>www.england.nhs.uk/pay-syst/national-tariff/locally-determined-prices</w:t>
      </w:r>
      <w:r w:rsidR="00B40631" w:rsidRPr="00A924DF">
        <w:rPr>
          <w:rStyle w:val="Hyperlink"/>
          <w:rFonts w:ascii="Arial" w:hAnsi="Arial" w:cs="Arial"/>
          <w:bCs/>
          <w:sz w:val="20"/>
        </w:rPr>
        <w:fldChar w:fldCharType="end"/>
      </w:r>
      <w:bookmarkEnd w:id="55"/>
      <w:r w:rsidRPr="00510DDC">
        <w:rPr>
          <w:rFonts w:ascii="Arial" w:hAnsi="Arial" w:cs="Arial"/>
          <w:i/>
          <w:sz w:val="20"/>
        </w:rPr>
        <w:t>) – or state Not Applicable. Additional locally-agreed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6D4A7287" w14:textId="77777777" w:rsidR="00F545E0" w:rsidRPr="003220A3" w:rsidRDefault="00F545E0" w:rsidP="00F545E0">
            <w:pPr>
              <w:rPr>
                <w:rFonts w:ascii="Arial" w:hAnsi="Arial" w:cs="Arial"/>
                <w:sz w:val="20"/>
              </w:rPr>
            </w:pPr>
          </w:p>
          <w:p w14:paraId="5C18A552" w14:textId="77777777" w:rsidR="00F545E0" w:rsidRDefault="00F545E0" w:rsidP="00F545E0">
            <w:pPr>
              <w:jc w:val="center"/>
              <w:rPr>
                <w:rFonts w:ascii="Arial" w:hAnsi="Arial" w:cs="Arial"/>
                <w:b/>
                <w:sz w:val="20"/>
              </w:rPr>
            </w:pPr>
            <w:r w:rsidRPr="008F4C77">
              <w:rPr>
                <w:rFonts w:ascii="Arial" w:hAnsi="Arial" w:cs="Arial"/>
                <w:b/>
                <w:sz w:val="20"/>
              </w:rPr>
              <w:t>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0F28B9C5"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r w:rsidR="002930B5" w:rsidRPr="005A2314">
        <w:rPr>
          <w:sz w:val="20"/>
        </w:rPr>
        <w:t xml:space="preserve"> </w:t>
      </w:r>
      <w:hyperlink w:history="1"/>
      <w:hyperlink r:id="rId13" w:history="1">
        <w:r w:rsidR="00B40631" w:rsidRPr="00A924DF">
          <w:rPr>
            <w:rStyle w:val="Hyperlink"/>
            <w:rFonts w:ascii="Arial" w:eastAsia="MS Mincho" w:hAnsi="Arial" w:cs="Arial"/>
            <w:bCs/>
            <w:i/>
            <w:sz w:val="20"/>
          </w:rPr>
          <w:t>www.england.nhs.uk/pay-syst/national-tariff/locally-determined-prices</w:t>
        </w:r>
      </w:hyperlink>
      <w:r w:rsidRPr="00510DDC">
        <w:rPr>
          <w:rFonts w:ascii="Arial" w:hAnsi="Arial" w:cs="Arial"/>
          <w:i/>
          <w:sz w:val="20"/>
        </w:rPr>
        <w:t>). For each Local Modification application granted by NHS Improvement, copy or attach the decision notice published by NHS Improvement. Additional locally-agreed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0DFAFE09" w:rsidR="008803DD" w:rsidRPr="00510DDC" w:rsidRDefault="008803DD" w:rsidP="005F41B2">
            <w:pPr>
              <w:jc w:val="center"/>
              <w:rPr>
                <w:rFonts w:ascii="Arial" w:hAnsi="Arial" w:cs="Arial"/>
                <w:b/>
                <w:sz w:val="20"/>
              </w:rPr>
            </w:pPr>
            <w:r w:rsidRPr="00510DDC">
              <w:rPr>
                <w:rFonts w:ascii="Arial" w:hAnsi="Arial" w:cs="Arial"/>
                <w:b/>
                <w:sz w:val="20"/>
              </w:rPr>
              <w:lastRenderedPageBreak/>
              <w:t>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4CE432AE" w:rsidR="00C254E4" w:rsidRPr="003C2A37" w:rsidRDefault="003D19DB" w:rsidP="009D0C60">
      <w:pPr>
        <w:tabs>
          <w:tab w:val="left" w:pos="-5103"/>
        </w:tabs>
        <w:ind w:left="1844"/>
        <w:contextualSpacing/>
        <w:outlineLvl w:val="1"/>
        <w:rPr>
          <w:rFonts w:ascii="Arial" w:hAnsi="Arial" w:cs="Arial"/>
          <w:b/>
        </w:rPr>
      </w:pPr>
      <w:r>
        <w:rPr>
          <w:rFonts w:ascii="Arial" w:hAnsi="Arial" w:cs="Arial"/>
          <w:b/>
        </w:rPr>
        <w:lastRenderedPageBreak/>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51BF773C" w14:textId="77777777" w:rsidR="00F545E0" w:rsidRDefault="00F545E0" w:rsidP="00F545E0">
            <w:pPr>
              <w:jc w:val="center"/>
              <w:rPr>
                <w:rFonts w:ascii="Arial" w:hAnsi="Arial" w:cs="Arial"/>
                <w:b/>
                <w:sz w:val="20"/>
              </w:rPr>
            </w:pPr>
            <w:r>
              <w:rPr>
                <w:rFonts w:ascii="Arial" w:hAnsi="Arial" w:cs="Arial"/>
                <w:b/>
                <w:sz w:val="20"/>
              </w:rPr>
              <w:t>Not Applicable</w:t>
            </w:r>
          </w:p>
          <w:p w14:paraId="7D4F7BA9" w14:textId="77777777" w:rsidR="003220A3" w:rsidRPr="00510DDC" w:rsidRDefault="003220A3" w:rsidP="003220A3">
            <w:pPr>
              <w:rPr>
                <w:rFonts w:ascii="Arial" w:hAnsi="Arial"/>
                <w:sz w:val="20"/>
              </w:rPr>
            </w:pPr>
          </w:p>
          <w:p w14:paraId="64FE3571" w14:textId="3B7C9D73"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(Specify the proportion of the Expected Annual Contract Value to be invoiced each month, in accordance with SC36.21.)</w:t>
            </w:r>
          </w:p>
          <w:p w14:paraId="6AB92C7E" w14:textId="77777777" w:rsidR="00133704" w:rsidRPr="00133704" w:rsidRDefault="00133704" w:rsidP="00133704">
            <w:pPr>
              <w:jc w:val="both"/>
              <w:rPr>
                <w:rFonts w:ascii="Arial" w:hAnsi="Arial" w:cs="Arial"/>
                <w:sz w:val="20"/>
              </w:rPr>
            </w:pPr>
          </w:p>
          <w:p w14:paraId="71CAF9AB" w14:textId="1705304F" w:rsidR="00837B72" w:rsidRPr="00837B72" w:rsidRDefault="00837B72" w:rsidP="00837B72">
            <w:pPr>
              <w:rPr>
                <w:rFonts w:ascii="Arial" w:hAnsi="Arial" w:cs="Arial"/>
                <w:i/>
                <w:iCs/>
                <w:sz w:val="20"/>
              </w:rPr>
            </w:pPr>
            <w:r w:rsidRPr="00837B72">
              <w:rPr>
                <w:rFonts w:ascii="Arial" w:hAnsi="Arial" w:cs="Arial"/>
                <w:i/>
                <w:iCs/>
                <w:sz w:val="20"/>
              </w:rPr>
              <w:t>(In order to be able to demonstrate compliance with the Mental Health Investment Standard and with national requirements for increased investment in Primary Medical and Community Services, ensure that the indicative values for the relevant services are identified separately below. For guidance on the definitions which apply in relation to the</w:t>
            </w:r>
            <w:r w:rsidRPr="00837B72">
              <w:rPr>
                <w:rFonts w:ascii="Arial" w:hAnsi="Arial" w:cs="Arial"/>
                <w:sz w:val="20"/>
              </w:rPr>
              <w:t xml:space="preserve"> </w:t>
            </w:r>
            <w:r w:rsidRPr="00837B72">
              <w:rPr>
                <w:rFonts w:ascii="Arial" w:hAnsi="Arial" w:cs="Arial"/>
                <w:i/>
                <w:iCs/>
                <w:sz w:val="20"/>
              </w:rPr>
              <w:t xml:space="preserve">Mental Health Investment Standard, see </w:t>
            </w:r>
            <w:hyperlink r:id="rId14" w:history="1">
              <w:r w:rsidRPr="00837B72">
                <w:rPr>
                  <w:rStyle w:val="Hyperlink"/>
                  <w:rFonts w:ascii="Arial" w:hAnsi="Arial" w:cs="Arial"/>
                  <w:i/>
                  <w:iCs/>
                  <w:sz w:val="20"/>
                </w:rPr>
                <w:t>Categories of Mental Health Expenditure</w:t>
              </w:r>
            </w:hyperlink>
            <w:r w:rsidRPr="00837B72">
              <w:rPr>
                <w:rFonts w:ascii="Arial" w:hAnsi="Arial" w:cs="Arial"/>
                <w:i/>
                <w:iCs/>
                <w:sz w:val="20"/>
              </w:rPr>
              <w:t xml:space="preserve">. </w:t>
            </w:r>
            <w:r w:rsidR="006E5997" w:rsidRPr="006E5997">
              <w:rPr>
                <w:rFonts w:ascii="Arial" w:hAnsi="Arial" w:cs="Arial"/>
                <w:i/>
                <w:iCs/>
                <w:sz w:val="20"/>
              </w:rPr>
              <w:t xml:space="preserve"> Guidance in relation to primary medical and community services will be published as part of the NHS Operational Planning  Guidance for 2021/22 in due course.)</w:t>
            </w:r>
          </w:p>
          <w:p w14:paraId="6D48018C" w14:textId="589F0E4B" w:rsidR="003F4006" w:rsidRPr="009D0C60" w:rsidRDefault="003F4006" w:rsidP="00CD1221">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15"/>
          <w:headerReference w:type="default" r:id="rId16"/>
          <w:footerReference w:type="even" r:id="rId17"/>
          <w:footerReference w:type="default" r:id="rId18"/>
          <w:pgSz w:w="11906" w:h="16838" w:code="9"/>
          <w:pgMar w:top="1440" w:right="1797" w:bottom="1440" w:left="1797" w:header="709" w:footer="709" w:gutter="0"/>
          <w:cols w:space="708"/>
          <w:titlePg/>
          <w:docGrid w:linePitch="360"/>
        </w:sectPr>
      </w:pPr>
    </w:p>
    <w:p w14:paraId="4AD4B796" w14:textId="77777777" w:rsidR="00CC2567" w:rsidRPr="00510DDC" w:rsidRDefault="00B82126" w:rsidP="00FC2E66">
      <w:pPr>
        <w:pStyle w:val="Heading1"/>
        <w:jc w:val="center"/>
      </w:pPr>
      <w:r w:rsidRPr="00510DDC">
        <w:lastRenderedPageBreak/>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6"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56"/>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3289"/>
        <w:gridCol w:w="2268"/>
        <w:gridCol w:w="3685"/>
        <w:gridCol w:w="2126"/>
        <w:gridCol w:w="1418"/>
      </w:tblGrid>
      <w:tr w:rsidR="00DB34BC" w:rsidRPr="00510DDC" w14:paraId="25403AD3" w14:textId="77777777" w:rsidTr="00DB34BC">
        <w:trPr>
          <w:tblHeader/>
        </w:trPr>
        <w:tc>
          <w:tcPr>
            <w:tcW w:w="993" w:type="dxa"/>
          </w:tcPr>
          <w:p w14:paraId="06660078"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Ref</w:t>
            </w:r>
          </w:p>
        </w:tc>
        <w:tc>
          <w:tcPr>
            <w:tcW w:w="3289" w:type="dxa"/>
          </w:tcPr>
          <w:p w14:paraId="54A1959A" w14:textId="2393C075" w:rsidR="00DB34BC" w:rsidRPr="00510DDC" w:rsidRDefault="00DB34BC" w:rsidP="00D468B1">
            <w:pPr>
              <w:spacing w:before="40" w:after="40"/>
              <w:rPr>
                <w:rFonts w:ascii="Arial" w:hAnsi="Arial" w:cs="Arial"/>
                <w:b/>
                <w:bCs/>
                <w:sz w:val="20"/>
              </w:rPr>
            </w:pPr>
            <w:r w:rsidRPr="00510DDC">
              <w:rPr>
                <w:rFonts w:ascii="Arial" w:hAnsi="Arial" w:cs="Arial"/>
                <w:b/>
                <w:bCs/>
                <w:sz w:val="20"/>
              </w:rPr>
              <w:t>Operational Standards/National Quality Requirements</w:t>
            </w:r>
          </w:p>
        </w:tc>
        <w:tc>
          <w:tcPr>
            <w:tcW w:w="2268" w:type="dxa"/>
          </w:tcPr>
          <w:p w14:paraId="55F517B3"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Threshold</w:t>
            </w:r>
          </w:p>
        </w:tc>
        <w:tc>
          <w:tcPr>
            <w:tcW w:w="3685" w:type="dxa"/>
          </w:tcPr>
          <w:p w14:paraId="369B174D" w14:textId="7035507E" w:rsidR="00DB34BC" w:rsidRPr="00510DDC" w:rsidRDefault="00DB34BC" w:rsidP="00A72B86">
            <w:pPr>
              <w:spacing w:before="40" w:after="40"/>
              <w:rPr>
                <w:rFonts w:ascii="Arial" w:hAnsi="Arial" w:cs="Arial"/>
                <w:b/>
                <w:bCs/>
                <w:sz w:val="20"/>
              </w:rPr>
            </w:pPr>
            <w:r>
              <w:rPr>
                <w:rFonts w:ascii="Arial" w:hAnsi="Arial" w:cs="Arial"/>
                <w:b/>
                <w:bCs/>
                <w:sz w:val="20"/>
              </w:rPr>
              <w:t>Guidance on definition</w:t>
            </w:r>
          </w:p>
        </w:tc>
        <w:tc>
          <w:tcPr>
            <w:tcW w:w="2126" w:type="dxa"/>
          </w:tcPr>
          <w:p w14:paraId="1BA7D5A8" w14:textId="603B398E" w:rsidR="00DB34BC" w:rsidRPr="00510DDC" w:rsidRDefault="00DB34BC" w:rsidP="00A72B86">
            <w:pPr>
              <w:spacing w:before="40" w:after="40"/>
              <w:rPr>
                <w:rFonts w:ascii="Arial" w:hAnsi="Arial" w:cs="Arial"/>
                <w:b/>
                <w:bCs/>
                <w:sz w:val="20"/>
              </w:rPr>
            </w:pPr>
            <w:r>
              <w:rPr>
                <w:rFonts w:ascii="Arial" w:hAnsi="Arial" w:cs="Arial"/>
                <w:b/>
                <w:bCs/>
                <w:sz w:val="20"/>
              </w:rPr>
              <w:t>Period over which the Standard / Requirement is to be achieved</w:t>
            </w:r>
          </w:p>
        </w:tc>
        <w:tc>
          <w:tcPr>
            <w:tcW w:w="1418" w:type="dxa"/>
          </w:tcPr>
          <w:p w14:paraId="10BC5CC9"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Applicable Service Category</w:t>
            </w:r>
          </w:p>
        </w:tc>
      </w:tr>
      <w:tr w:rsidR="00DB34BC" w:rsidRPr="00510DDC" w14:paraId="02E9305F" w14:textId="77777777" w:rsidTr="00DB34BC">
        <w:tc>
          <w:tcPr>
            <w:tcW w:w="993" w:type="dxa"/>
          </w:tcPr>
          <w:p w14:paraId="2C1D8626" w14:textId="78033C91" w:rsidR="00DB34BC" w:rsidRPr="00246323" w:rsidRDefault="00DB34BC" w:rsidP="00A72B86">
            <w:pPr>
              <w:spacing w:before="40" w:after="40"/>
              <w:rPr>
                <w:rFonts w:ascii="Arial" w:hAnsi="Arial" w:cs="Arial"/>
                <w:bCs/>
                <w:iCs/>
                <w:sz w:val="20"/>
              </w:rPr>
            </w:pPr>
            <w:r w:rsidRPr="00246323">
              <w:rPr>
                <w:rFonts w:ascii="Arial" w:hAnsi="Arial" w:cs="Arial"/>
                <w:bCs/>
                <w:iCs/>
                <w:sz w:val="20"/>
              </w:rPr>
              <w:t>E.B.4</w:t>
            </w:r>
            <w:r w:rsidR="00F545E0">
              <w:rPr>
                <w:rFonts w:ascii="Arial" w:hAnsi="Arial" w:cs="Arial"/>
                <w:bCs/>
                <w:iCs/>
                <w:sz w:val="20"/>
              </w:rPr>
              <w:br/>
            </w:r>
            <w:r w:rsidR="00F545E0">
              <w:rPr>
                <w:rFonts w:ascii="Arial" w:hAnsi="Arial" w:cs="Arial"/>
                <w:b/>
                <w:i/>
                <w:sz w:val="20"/>
              </w:rPr>
              <w:t>(Not applicable)</w:t>
            </w:r>
          </w:p>
        </w:tc>
        <w:tc>
          <w:tcPr>
            <w:tcW w:w="3289" w:type="dxa"/>
          </w:tcPr>
          <w:p w14:paraId="03B01CF3" w14:textId="485DE90F"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Percentage of Service Users waiting 6 weeks or more from Referral for a diagnostic test</w:t>
            </w:r>
          </w:p>
        </w:tc>
        <w:tc>
          <w:tcPr>
            <w:tcW w:w="2268" w:type="dxa"/>
          </w:tcPr>
          <w:p w14:paraId="165352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Operating standard of no more than 1%</w:t>
            </w:r>
          </w:p>
        </w:tc>
        <w:tc>
          <w:tcPr>
            <w:tcW w:w="3685" w:type="dxa"/>
          </w:tcPr>
          <w:p w14:paraId="1583344E" w14:textId="45A2FD5B" w:rsidR="00DB34BC" w:rsidRPr="00770E2E" w:rsidRDefault="00DB34BC" w:rsidP="00A72B86">
            <w:pPr>
              <w:spacing w:before="40" w:after="40"/>
              <w:rPr>
                <w:bCs/>
                <w:iCs/>
              </w:rPr>
            </w:pPr>
            <w:r w:rsidRPr="00770E2E">
              <w:rPr>
                <w:rFonts w:ascii="Arial" w:eastAsia="MS Mincho" w:hAnsi="Arial" w:cs="Arial"/>
                <w:bCs/>
                <w:iCs/>
                <w:sz w:val="20"/>
              </w:rPr>
              <w:t xml:space="preserve">See Diagnostics Definitions and Diagnostics FAQs at: </w:t>
            </w:r>
            <w:hyperlink r:id="rId19" w:history="1">
              <w:r w:rsidRPr="00770E2E">
                <w:rPr>
                  <w:rStyle w:val="Hyperlink"/>
                  <w:rFonts w:ascii="Arial" w:eastAsia="MS Mincho" w:hAnsi="Arial" w:cs="Arial"/>
                  <w:bCs/>
                  <w:iCs/>
                  <w:sz w:val="20"/>
                </w:rPr>
                <w:t>https://www.england.nhs.uk/statistics/statistical-work-areas/diagnostics-waiting-times-and-activity/monthly-diagnostics-waiting-times-and-activity/</w:t>
              </w:r>
            </w:hyperlink>
          </w:p>
        </w:tc>
        <w:tc>
          <w:tcPr>
            <w:tcW w:w="2126" w:type="dxa"/>
          </w:tcPr>
          <w:p w14:paraId="73FE6597" w14:textId="6973AB51"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Month</w:t>
            </w:r>
          </w:p>
        </w:tc>
        <w:tc>
          <w:tcPr>
            <w:tcW w:w="1418" w:type="dxa"/>
          </w:tcPr>
          <w:p w14:paraId="018C3E35"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CS</w:t>
            </w:r>
          </w:p>
          <w:p w14:paraId="7C3B1D8A"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w:t>
            </w:r>
          </w:p>
        </w:tc>
      </w:tr>
      <w:tr w:rsidR="00DB34BC" w:rsidRPr="00510DDC" w14:paraId="509DE8BF" w14:textId="77777777" w:rsidTr="00DB34BC">
        <w:tc>
          <w:tcPr>
            <w:tcW w:w="993" w:type="dxa"/>
          </w:tcPr>
          <w:p w14:paraId="7E610CF3" w14:textId="77777777" w:rsidR="00DB34BC" w:rsidRDefault="00DB34BC" w:rsidP="00A72B86">
            <w:pPr>
              <w:autoSpaceDE w:val="0"/>
              <w:autoSpaceDN w:val="0"/>
              <w:adjustRightInd w:val="0"/>
              <w:spacing w:before="40" w:after="40"/>
              <w:rPr>
                <w:rFonts w:ascii="Arial" w:hAnsi="Arial" w:cs="Arial"/>
                <w:bCs/>
                <w:iCs/>
                <w:color w:val="000000"/>
                <w:sz w:val="20"/>
              </w:rPr>
            </w:pPr>
            <w:r w:rsidRPr="00246323">
              <w:rPr>
                <w:rFonts w:ascii="Arial" w:hAnsi="Arial" w:cs="Arial"/>
                <w:bCs/>
                <w:iCs/>
                <w:color w:val="000000"/>
                <w:sz w:val="20"/>
              </w:rPr>
              <w:t>E.B.S.3</w:t>
            </w:r>
          </w:p>
          <w:p w14:paraId="46F1677B" w14:textId="6C3AC68D" w:rsidR="00F545E0" w:rsidRPr="00246323" w:rsidRDefault="00F545E0" w:rsidP="00A72B86">
            <w:pPr>
              <w:autoSpaceDE w:val="0"/>
              <w:autoSpaceDN w:val="0"/>
              <w:adjustRightInd w:val="0"/>
              <w:spacing w:before="40" w:after="40"/>
              <w:rPr>
                <w:rFonts w:ascii="Arial" w:hAnsi="Arial" w:cs="Arial"/>
                <w:bCs/>
                <w:iCs/>
                <w:color w:val="000000"/>
                <w:sz w:val="20"/>
              </w:rPr>
            </w:pPr>
            <w:r>
              <w:rPr>
                <w:rFonts w:ascii="Arial" w:hAnsi="Arial" w:cs="Arial"/>
                <w:b/>
                <w:i/>
                <w:sz w:val="20"/>
              </w:rPr>
              <w:t>(Not applicable)</w:t>
            </w:r>
          </w:p>
        </w:tc>
        <w:tc>
          <w:tcPr>
            <w:tcW w:w="3289" w:type="dxa"/>
          </w:tcPr>
          <w:p w14:paraId="760EB921" w14:textId="4B68E974" w:rsidR="00DB34BC" w:rsidRPr="00770E2E" w:rsidRDefault="00DB34BC" w:rsidP="00A72B86">
            <w:pPr>
              <w:autoSpaceDE w:val="0"/>
              <w:autoSpaceDN w:val="0"/>
              <w:adjustRightInd w:val="0"/>
              <w:spacing w:before="40" w:after="40"/>
              <w:rPr>
                <w:rFonts w:ascii="Arial" w:hAnsi="Arial" w:cs="Arial"/>
                <w:bCs/>
                <w:iCs/>
                <w:color w:val="000000"/>
                <w:sz w:val="20"/>
              </w:rPr>
            </w:pPr>
            <w:r w:rsidRPr="00770E2E">
              <w:rPr>
                <w:rFonts w:ascii="Arial" w:hAnsi="Arial" w:cs="Arial"/>
                <w:bCs/>
                <w:iCs/>
                <w:color w:val="000000"/>
                <w:sz w:val="20"/>
              </w:rPr>
              <w:t>The percentage of Service Users under adult mental illness specialties who were followed up within 72 hours of discharge from psychiatric in-patient care</w:t>
            </w:r>
          </w:p>
          <w:p w14:paraId="361BB1A7" w14:textId="18DE54E4" w:rsidR="00DB34BC" w:rsidRPr="00770E2E" w:rsidRDefault="00DB34BC" w:rsidP="00A72B86">
            <w:pPr>
              <w:autoSpaceDE w:val="0"/>
              <w:autoSpaceDN w:val="0"/>
              <w:adjustRightInd w:val="0"/>
              <w:spacing w:before="40" w:after="40"/>
              <w:rPr>
                <w:rFonts w:ascii="Arial" w:hAnsi="Arial" w:cs="Arial"/>
                <w:bCs/>
                <w:iCs/>
                <w:sz w:val="20"/>
              </w:rPr>
            </w:pPr>
          </w:p>
        </w:tc>
        <w:tc>
          <w:tcPr>
            <w:tcW w:w="2268" w:type="dxa"/>
          </w:tcPr>
          <w:p w14:paraId="5F7B2796" w14:textId="12D0F6A3" w:rsidR="00DB34BC" w:rsidRPr="00770E2E" w:rsidRDefault="00DB34BC" w:rsidP="00A72B86">
            <w:pPr>
              <w:spacing w:before="40" w:after="40"/>
              <w:rPr>
                <w:rFonts w:ascii="Arial" w:hAnsi="Arial" w:cs="Arial"/>
                <w:bCs/>
                <w:iCs/>
                <w:sz w:val="20"/>
              </w:rPr>
            </w:pPr>
            <w:r w:rsidRPr="00770E2E">
              <w:rPr>
                <w:rFonts w:ascii="Arial" w:hAnsi="Arial" w:cs="Arial"/>
                <w:bCs/>
                <w:iCs/>
                <w:sz w:val="20"/>
              </w:rPr>
              <w:t>Operating standard of 80%</w:t>
            </w:r>
          </w:p>
        </w:tc>
        <w:tc>
          <w:tcPr>
            <w:tcW w:w="3685" w:type="dxa"/>
          </w:tcPr>
          <w:p w14:paraId="12AA901E" w14:textId="158027CF" w:rsidR="00DB34BC" w:rsidRPr="00770E2E" w:rsidRDefault="00DB34BC" w:rsidP="00A72B86">
            <w:pPr>
              <w:spacing w:before="40" w:after="40"/>
              <w:rPr>
                <w:rFonts w:ascii="Arial" w:eastAsia="MS Mincho" w:hAnsi="Arial" w:cs="Times New Roman"/>
                <w:bCs/>
                <w:iCs/>
                <w:sz w:val="20"/>
              </w:rPr>
            </w:pPr>
            <w:r w:rsidRPr="00770E2E">
              <w:rPr>
                <w:rFonts w:ascii="Arial" w:hAnsi="Arial" w:cs="Arial"/>
                <w:bCs/>
                <w:iCs/>
                <w:sz w:val="20"/>
              </w:rPr>
              <w:t xml:space="preserve">See Contract Technical Guidance Appendix </w:t>
            </w:r>
            <w:r w:rsidR="008801E7">
              <w:rPr>
                <w:rFonts w:ascii="Arial" w:hAnsi="Arial" w:cs="Arial"/>
                <w:bCs/>
                <w:iCs/>
                <w:sz w:val="20"/>
              </w:rPr>
              <w:t>2</w:t>
            </w:r>
          </w:p>
        </w:tc>
        <w:tc>
          <w:tcPr>
            <w:tcW w:w="2126" w:type="dxa"/>
            <w:shd w:val="clear" w:color="auto" w:fill="auto"/>
          </w:tcPr>
          <w:p w14:paraId="04BBEF20" w14:textId="7083DA75" w:rsidR="00DB34BC" w:rsidRPr="00770E2E" w:rsidRDefault="00DB34BC" w:rsidP="00A72B86">
            <w:pPr>
              <w:spacing w:before="40" w:after="40"/>
              <w:rPr>
                <w:rFonts w:ascii="Arial" w:hAnsi="Arial" w:cs="Arial"/>
                <w:bCs/>
                <w:iCs/>
                <w:sz w:val="20"/>
              </w:rPr>
            </w:pPr>
            <w:r w:rsidRPr="00770E2E">
              <w:rPr>
                <w:rFonts w:ascii="Arial" w:hAnsi="Arial" w:cs="Arial"/>
                <w:bCs/>
                <w:iCs/>
                <w:sz w:val="20"/>
              </w:rPr>
              <w:t>Quarter</w:t>
            </w:r>
          </w:p>
        </w:tc>
        <w:tc>
          <w:tcPr>
            <w:tcW w:w="1418" w:type="dxa"/>
            <w:shd w:val="clear" w:color="auto" w:fill="auto"/>
          </w:tcPr>
          <w:p w14:paraId="38D14DAE" w14:textId="77777777" w:rsidR="00DB34BC" w:rsidRPr="009D0C60" w:rsidRDefault="00DB34BC" w:rsidP="00A72B86">
            <w:pPr>
              <w:spacing w:before="40" w:after="40"/>
              <w:rPr>
                <w:rFonts w:ascii="Arial" w:hAnsi="Arial" w:cs="Arial"/>
                <w:bCs/>
                <w:iCs/>
                <w:sz w:val="20"/>
              </w:rPr>
            </w:pPr>
            <w:r w:rsidRPr="009D0C60">
              <w:rPr>
                <w:rFonts w:ascii="Arial" w:hAnsi="Arial" w:cs="Arial"/>
                <w:bCs/>
                <w:iCs/>
                <w:sz w:val="20"/>
              </w:rPr>
              <w:t>MH</w:t>
            </w:r>
          </w:p>
        </w:tc>
      </w:tr>
      <w:tr w:rsidR="00DB34BC" w:rsidRPr="00510DDC" w14:paraId="59550B86" w14:textId="77777777" w:rsidTr="00DB34BC">
        <w:tc>
          <w:tcPr>
            <w:tcW w:w="993" w:type="dxa"/>
          </w:tcPr>
          <w:p w14:paraId="54F6CDBD" w14:textId="3D136414" w:rsidR="00DB34BC" w:rsidRPr="00510DDC" w:rsidRDefault="00F545E0" w:rsidP="00A72B86">
            <w:pPr>
              <w:autoSpaceDE w:val="0"/>
              <w:autoSpaceDN w:val="0"/>
              <w:adjustRightInd w:val="0"/>
              <w:spacing w:before="40" w:after="40"/>
              <w:rPr>
                <w:rFonts w:ascii="Arial" w:hAnsi="Arial" w:cs="Arial"/>
                <w:color w:val="000000"/>
                <w:sz w:val="20"/>
              </w:rPr>
            </w:pPr>
            <w:r>
              <w:rPr>
                <w:rFonts w:ascii="Arial" w:hAnsi="Arial" w:cs="Arial"/>
                <w:b/>
                <w:i/>
                <w:sz w:val="20"/>
              </w:rPr>
              <w:t>(Not applicable)</w:t>
            </w:r>
          </w:p>
        </w:tc>
        <w:tc>
          <w:tcPr>
            <w:tcW w:w="3289" w:type="dxa"/>
          </w:tcPr>
          <w:p w14:paraId="1B3FAA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Duty of candour</w:t>
            </w:r>
          </w:p>
        </w:tc>
        <w:tc>
          <w:tcPr>
            <w:tcW w:w="2268" w:type="dxa"/>
          </w:tcPr>
          <w:p w14:paraId="746F2927"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Each failure to notify the Relevant Person of a suspected or actual Notifiable Safety Incident in accordance with Regulation 20 of the 2014 Regulations</w:t>
            </w:r>
          </w:p>
        </w:tc>
        <w:tc>
          <w:tcPr>
            <w:tcW w:w="3685" w:type="dxa"/>
            <w:shd w:val="clear" w:color="auto" w:fill="auto"/>
          </w:tcPr>
          <w:p w14:paraId="79B6B3CE" w14:textId="480610B6" w:rsidR="00DB34BC" w:rsidRPr="00770E2E" w:rsidRDefault="00DB34BC" w:rsidP="00A72B86">
            <w:pPr>
              <w:spacing w:before="40" w:after="40"/>
              <w:ind w:right="43"/>
              <w:jc w:val="both"/>
              <w:rPr>
                <w:rFonts w:ascii="Arial" w:hAnsi="Arial" w:cs="Arial"/>
                <w:bCs/>
                <w:iCs/>
                <w:sz w:val="20"/>
              </w:rPr>
            </w:pPr>
            <w:r w:rsidRPr="00770E2E">
              <w:rPr>
                <w:rFonts w:ascii="Arial" w:hAnsi="Arial" w:cs="Arial"/>
                <w:bCs/>
                <w:iCs/>
                <w:sz w:val="20"/>
              </w:rPr>
              <w:t>See CQC guidance on Regulation 20 at:</w:t>
            </w:r>
          </w:p>
          <w:p w14:paraId="678AA398" w14:textId="711CDB8C" w:rsidR="00DB34BC" w:rsidRPr="00770E2E" w:rsidRDefault="00591BA4" w:rsidP="00A72B86">
            <w:pPr>
              <w:pStyle w:val="NoSpacing"/>
              <w:spacing w:before="40" w:after="40"/>
              <w:rPr>
                <w:rFonts w:ascii="Arial" w:hAnsi="Arial" w:cs="Arial"/>
                <w:bCs/>
                <w:iCs/>
                <w:sz w:val="20"/>
              </w:rPr>
            </w:pPr>
            <w:hyperlink r:id="rId20" w:history="1">
              <w:r w:rsidR="00DB34BC" w:rsidRPr="00770E2E">
                <w:rPr>
                  <w:rStyle w:val="Hyperlink"/>
                  <w:rFonts w:ascii="Arial" w:hAnsi="Arial" w:cs="Arial"/>
                  <w:bCs/>
                  <w:iCs/>
                  <w:sz w:val="20"/>
                </w:rPr>
                <w:t>https://www.cqc.org.uk/guidance-providers/regulations-enforcement/regulation-20-duty-candour</w:t>
              </w:r>
            </w:hyperlink>
          </w:p>
        </w:tc>
        <w:tc>
          <w:tcPr>
            <w:tcW w:w="2126" w:type="dxa"/>
          </w:tcPr>
          <w:p w14:paraId="05D7F4F3" w14:textId="7D667BD4" w:rsidR="00DB34BC" w:rsidRPr="00770E2E" w:rsidRDefault="00270EC3" w:rsidP="00A72B86">
            <w:pPr>
              <w:pStyle w:val="NoSpacing"/>
              <w:spacing w:before="40" w:after="40"/>
              <w:rPr>
                <w:rFonts w:ascii="Arial" w:hAnsi="Arial" w:cs="Arial"/>
                <w:bCs/>
                <w:iCs/>
                <w:sz w:val="20"/>
              </w:rPr>
            </w:pPr>
            <w:r>
              <w:rPr>
                <w:rFonts w:ascii="Arial" w:hAnsi="Arial" w:cs="Arial"/>
                <w:bCs/>
                <w:iCs/>
                <w:sz w:val="20"/>
              </w:rPr>
              <w:t>Ongoing</w:t>
            </w:r>
          </w:p>
        </w:tc>
        <w:tc>
          <w:tcPr>
            <w:tcW w:w="1418" w:type="dxa"/>
          </w:tcPr>
          <w:p w14:paraId="48DCCA98" w14:textId="77777777" w:rsidR="00DB34BC" w:rsidRPr="00510DDC" w:rsidRDefault="00DB34BC" w:rsidP="00A72B86">
            <w:pPr>
              <w:pStyle w:val="NoSpacing"/>
              <w:spacing w:before="40" w:after="40"/>
              <w:rPr>
                <w:rFonts w:ascii="Arial" w:hAnsi="Arial" w:cs="Arial"/>
                <w:sz w:val="20"/>
              </w:rPr>
            </w:pPr>
            <w:r w:rsidRPr="00510DDC">
              <w:rPr>
                <w:rFonts w:ascii="Arial" w:hAnsi="Arial" w:cs="Arial"/>
                <w:sz w:val="20"/>
              </w:rPr>
              <w:t>All</w:t>
            </w:r>
          </w:p>
        </w:tc>
      </w:tr>
      <w:tr w:rsidR="00DB34BC" w:rsidRPr="00510DDC" w14:paraId="411D9ED3" w14:textId="77777777" w:rsidTr="00DB34BC">
        <w:tc>
          <w:tcPr>
            <w:tcW w:w="993" w:type="dxa"/>
          </w:tcPr>
          <w:p w14:paraId="61F85A53" w14:textId="77777777" w:rsidR="00DB34BC"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E.H.4</w:t>
            </w:r>
          </w:p>
          <w:p w14:paraId="5BF9A402" w14:textId="0FAE05BC" w:rsidR="00F545E0" w:rsidRPr="00246323" w:rsidRDefault="00F545E0" w:rsidP="00A72B86">
            <w:pPr>
              <w:autoSpaceDE w:val="0"/>
              <w:autoSpaceDN w:val="0"/>
              <w:adjustRightInd w:val="0"/>
              <w:spacing w:before="40" w:after="40"/>
              <w:rPr>
                <w:rFonts w:ascii="Arial" w:hAnsi="Arial"/>
                <w:bCs/>
                <w:iCs/>
                <w:color w:val="000000"/>
                <w:sz w:val="20"/>
              </w:rPr>
            </w:pPr>
            <w:r>
              <w:rPr>
                <w:rFonts w:ascii="Arial" w:hAnsi="Arial" w:cs="Arial"/>
                <w:b/>
                <w:i/>
                <w:sz w:val="20"/>
              </w:rPr>
              <w:t>(Not applicable)</w:t>
            </w:r>
          </w:p>
        </w:tc>
        <w:tc>
          <w:tcPr>
            <w:tcW w:w="3289" w:type="dxa"/>
          </w:tcPr>
          <w:p w14:paraId="4868C762" w14:textId="616D78A5"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 xml:space="preserve">Early Intervention in Psychosis programmes: the percentage of Service Users experiencing a first episode of psychosis or ARMS (at </w:t>
            </w:r>
            <w:r w:rsidRPr="00770E2E">
              <w:rPr>
                <w:rFonts w:ascii="Arial" w:hAnsi="Arial"/>
                <w:bCs/>
                <w:iCs/>
                <w:sz w:val="20"/>
              </w:rPr>
              <w:lastRenderedPageBreak/>
              <w:t>risk mental state) who wait less than two weeks to start a NICE-recommended package of care</w:t>
            </w:r>
          </w:p>
        </w:tc>
        <w:tc>
          <w:tcPr>
            <w:tcW w:w="2268" w:type="dxa"/>
          </w:tcPr>
          <w:p w14:paraId="76B5E140" w14:textId="500D4340"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Operating standard of 60%</w:t>
            </w:r>
          </w:p>
        </w:tc>
        <w:tc>
          <w:tcPr>
            <w:tcW w:w="3685" w:type="dxa"/>
            <w:shd w:val="clear" w:color="auto" w:fill="FFFFFF" w:themeFill="background1"/>
          </w:tcPr>
          <w:p w14:paraId="3A8F4E9C" w14:textId="58456492" w:rsidR="00DB34BC" w:rsidRPr="00770E2E" w:rsidRDefault="00DB34BC" w:rsidP="00A72B86">
            <w:pPr>
              <w:spacing w:before="40" w:after="40"/>
              <w:rPr>
                <w:bCs/>
                <w:iCs/>
              </w:rPr>
            </w:pPr>
            <w:r w:rsidRPr="00770E2E">
              <w:rPr>
                <w:rFonts w:ascii="Arial" w:eastAsia="MS Mincho" w:hAnsi="Arial" w:cs="Times New Roman"/>
                <w:bCs/>
                <w:iCs/>
                <w:sz w:val="20"/>
              </w:rPr>
              <w:t xml:space="preserve">See Guidance for Reporting Against Access and Waiting Time Standards and FAQs Document at: </w:t>
            </w:r>
            <w:hyperlink r:id="rId21" w:history="1">
              <w:r w:rsidRPr="00770E2E">
                <w:rPr>
                  <w:rStyle w:val="Hyperlink"/>
                  <w:rFonts w:ascii="Arial" w:eastAsia="MS Mincho" w:hAnsi="Arial" w:cs="Times New Roman"/>
                  <w:bCs/>
                  <w:iCs/>
                  <w:sz w:val="20"/>
                </w:rPr>
                <w:t>https://www.england.nhs.uk/mental-health/resources/access-waiting-time/</w:t>
              </w:r>
            </w:hyperlink>
          </w:p>
        </w:tc>
        <w:tc>
          <w:tcPr>
            <w:tcW w:w="2126" w:type="dxa"/>
          </w:tcPr>
          <w:p w14:paraId="4ED21C5A" w14:textId="4FB7283B"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Quarter</w:t>
            </w:r>
          </w:p>
        </w:tc>
        <w:tc>
          <w:tcPr>
            <w:tcW w:w="1418" w:type="dxa"/>
          </w:tcPr>
          <w:p w14:paraId="6D967BF0" w14:textId="77777777" w:rsidR="00DB34BC" w:rsidRPr="009D0C60" w:rsidRDefault="00DB34BC" w:rsidP="00A72B86">
            <w:pPr>
              <w:spacing w:before="40" w:after="40"/>
              <w:rPr>
                <w:rFonts w:ascii="Arial" w:hAnsi="Arial"/>
                <w:bCs/>
                <w:iCs/>
                <w:sz w:val="20"/>
              </w:rPr>
            </w:pPr>
            <w:r w:rsidRPr="009D0C60">
              <w:rPr>
                <w:rFonts w:ascii="Arial" w:hAnsi="Arial"/>
                <w:bCs/>
                <w:iCs/>
                <w:sz w:val="20"/>
              </w:rPr>
              <w:t>MH</w:t>
            </w:r>
          </w:p>
        </w:tc>
      </w:tr>
      <w:tr w:rsidR="00DB34BC" w:rsidRPr="00510DDC" w14:paraId="5AF250F3" w14:textId="77777777" w:rsidTr="00DB34BC">
        <w:tc>
          <w:tcPr>
            <w:tcW w:w="993" w:type="dxa"/>
          </w:tcPr>
          <w:p w14:paraId="1EEF0B3F" w14:textId="77777777" w:rsidR="00F545E0"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E.H.1</w:t>
            </w:r>
          </w:p>
          <w:p w14:paraId="2862C937" w14:textId="640E9821" w:rsidR="00DB34BC" w:rsidRPr="00246323" w:rsidRDefault="00F545E0" w:rsidP="00A72B86">
            <w:pPr>
              <w:autoSpaceDE w:val="0"/>
              <w:autoSpaceDN w:val="0"/>
              <w:adjustRightInd w:val="0"/>
              <w:spacing w:before="40" w:after="40"/>
              <w:rPr>
                <w:rFonts w:ascii="Arial" w:hAnsi="Arial"/>
                <w:bCs/>
                <w:iCs/>
                <w:color w:val="000000"/>
                <w:sz w:val="20"/>
              </w:rPr>
            </w:pPr>
            <w:r>
              <w:rPr>
                <w:rFonts w:ascii="Arial" w:hAnsi="Arial" w:cs="Arial"/>
                <w:b/>
                <w:i/>
                <w:sz w:val="20"/>
              </w:rPr>
              <w:t>(Not applicable)</w:t>
            </w:r>
          </w:p>
        </w:tc>
        <w:tc>
          <w:tcPr>
            <w:tcW w:w="3289" w:type="dxa"/>
          </w:tcPr>
          <w:p w14:paraId="70CDFE2C" w14:textId="793028BA"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six weeks or less from referral to entering a course of IAPT treatment</w:t>
            </w:r>
          </w:p>
        </w:tc>
        <w:tc>
          <w:tcPr>
            <w:tcW w:w="2268" w:type="dxa"/>
          </w:tcPr>
          <w:p w14:paraId="299CCADB"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75%</w:t>
            </w:r>
          </w:p>
        </w:tc>
        <w:tc>
          <w:tcPr>
            <w:tcW w:w="3685" w:type="dxa"/>
            <w:shd w:val="clear" w:color="auto" w:fill="FFFFFF" w:themeFill="background1"/>
          </w:tcPr>
          <w:p w14:paraId="2DA69AF6" w14:textId="796C116D"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F1F0A8C" w14:textId="408F2CE9" w:rsidR="00DB34BC" w:rsidRPr="00770E2E" w:rsidRDefault="00591BA4" w:rsidP="009B31CA">
            <w:pPr>
              <w:spacing w:before="40" w:after="40"/>
              <w:rPr>
                <w:bCs/>
                <w:iCs/>
              </w:rPr>
            </w:pPr>
            <w:hyperlink r:id="rId22" w:history="1">
              <w:r w:rsidR="00C53797" w:rsidRPr="00C53797">
                <w:rPr>
                  <w:rStyle w:val="Hyperlink"/>
                  <w:rFonts w:ascii="Arial" w:eastAsia="MS Mincho" w:hAnsi="Arial" w:cs="Arial"/>
                  <w:bCs/>
                  <w:iCs/>
                  <w:sz w:val="20"/>
                </w:rPr>
                <w:t>https://www.england.nhs.uk/operational-planning-and-contracting/</w:t>
              </w:r>
            </w:hyperlink>
          </w:p>
        </w:tc>
        <w:tc>
          <w:tcPr>
            <w:tcW w:w="2126" w:type="dxa"/>
          </w:tcPr>
          <w:p w14:paraId="30C0A81E" w14:textId="4FBAB971"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tcPr>
          <w:p w14:paraId="69FE46E3" w14:textId="77777777" w:rsidR="00DB34BC" w:rsidRPr="00770E2E" w:rsidRDefault="00DB34BC" w:rsidP="00A72B86">
            <w:pPr>
              <w:spacing w:before="40" w:after="40"/>
              <w:rPr>
                <w:rFonts w:ascii="Arial" w:hAnsi="Arial"/>
                <w:bCs/>
                <w:iCs/>
                <w:sz w:val="20"/>
              </w:rPr>
            </w:pPr>
            <w:r w:rsidRPr="00770E2E">
              <w:rPr>
                <w:rFonts w:ascii="Arial" w:hAnsi="Arial"/>
                <w:bCs/>
                <w:iCs/>
                <w:sz w:val="20"/>
              </w:rPr>
              <w:t>MH</w:t>
            </w:r>
          </w:p>
        </w:tc>
      </w:tr>
      <w:tr w:rsidR="00DB34BC" w:rsidRPr="00510DDC" w14:paraId="02D16C3E" w14:textId="77777777" w:rsidTr="00DB34BC">
        <w:tc>
          <w:tcPr>
            <w:tcW w:w="993" w:type="dxa"/>
          </w:tcPr>
          <w:p w14:paraId="39B90581" w14:textId="77777777" w:rsidR="00DB34BC"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E.H.2</w:t>
            </w:r>
          </w:p>
          <w:p w14:paraId="1D1855FE" w14:textId="0A14F2D1" w:rsidR="00F545E0" w:rsidRPr="00246323" w:rsidRDefault="00F545E0" w:rsidP="00A72B86">
            <w:pPr>
              <w:autoSpaceDE w:val="0"/>
              <w:autoSpaceDN w:val="0"/>
              <w:adjustRightInd w:val="0"/>
              <w:spacing w:before="40" w:after="40"/>
              <w:rPr>
                <w:rFonts w:ascii="Arial" w:hAnsi="Arial"/>
                <w:bCs/>
                <w:iCs/>
                <w:color w:val="000000"/>
                <w:sz w:val="20"/>
              </w:rPr>
            </w:pPr>
            <w:r>
              <w:rPr>
                <w:rFonts w:ascii="Arial" w:hAnsi="Arial" w:cs="Arial"/>
                <w:b/>
                <w:i/>
                <w:sz w:val="20"/>
              </w:rPr>
              <w:t>(Not applicable)</w:t>
            </w:r>
          </w:p>
        </w:tc>
        <w:tc>
          <w:tcPr>
            <w:tcW w:w="3289" w:type="dxa"/>
          </w:tcPr>
          <w:p w14:paraId="49A7B156" w14:textId="13500CE4"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18 weeks or less from referral to entering a course of IAPT treatment</w:t>
            </w:r>
          </w:p>
        </w:tc>
        <w:tc>
          <w:tcPr>
            <w:tcW w:w="2268" w:type="dxa"/>
          </w:tcPr>
          <w:p w14:paraId="414B15B2"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95%</w:t>
            </w:r>
          </w:p>
        </w:tc>
        <w:tc>
          <w:tcPr>
            <w:tcW w:w="3685" w:type="dxa"/>
            <w:shd w:val="clear" w:color="auto" w:fill="FFFFFF" w:themeFill="background1"/>
          </w:tcPr>
          <w:p w14:paraId="3BBB0672" w14:textId="1B6AB492"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88C2541" w14:textId="4968F2E0" w:rsidR="00DB34BC" w:rsidRPr="00770E2E" w:rsidRDefault="00591BA4" w:rsidP="009B31CA">
            <w:pPr>
              <w:spacing w:before="40" w:after="40"/>
              <w:rPr>
                <w:rFonts w:ascii="Arial" w:hAnsi="Arial"/>
                <w:bCs/>
                <w:iCs/>
                <w:sz w:val="20"/>
              </w:rPr>
            </w:pPr>
            <w:hyperlink r:id="rId23" w:history="1">
              <w:r w:rsidR="00C53797" w:rsidRPr="00C53797">
                <w:rPr>
                  <w:rStyle w:val="Hyperlink"/>
                  <w:rFonts w:ascii="Arial" w:eastAsia="MS Mincho" w:hAnsi="Arial" w:cs="Arial"/>
                  <w:bCs/>
                  <w:iCs/>
                  <w:sz w:val="20"/>
                </w:rPr>
                <w:t>https://www.england.nhs.uk/operational-planning-and-contracting/</w:t>
              </w:r>
            </w:hyperlink>
          </w:p>
        </w:tc>
        <w:tc>
          <w:tcPr>
            <w:tcW w:w="2126" w:type="dxa"/>
          </w:tcPr>
          <w:p w14:paraId="07086571" w14:textId="5A3A5882"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tcPr>
          <w:p w14:paraId="706C38F1" w14:textId="3641CB35" w:rsidR="00DB34BC" w:rsidRPr="009D0C60" w:rsidRDefault="00DB34BC" w:rsidP="00A72B86">
            <w:pPr>
              <w:spacing w:before="40" w:after="40"/>
              <w:rPr>
                <w:rFonts w:ascii="Arial" w:hAnsi="Arial"/>
                <w:bCs/>
                <w:iCs/>
                <w:sz w:val="20"/>
              </w:rPr>
            </w:pPr>
            <w:r w:rsidRPr="009D0C60">
              <w:rPr>
                <w:rFonts w:ascii="Arial" w:hAnsi="Arial"/>
                <w:bCs/>
                <w:iCs/>
                <w:sz w:val="20"/>
              </w:rPr>
              <w:t>MH</w:t>
            </w:r>
          </w:p>
        </w:tc>
      </w:tr>
    </w:tbl>
    <w:p w14:paraId="2F03EE79" w14:textId="0823BECC" w:rsidR="00183B8C" w:rsidRDefault="00183B8C" w:rsidP="009C5CF5">
      <w:pPr>
        <w:spacing w:after="0"/>
        <w:rPr>
          <w:rFonts w:ascii="Arial" w:hAnsi="Arial" w:cs="Arial"/>
          <w:sz w:val="20"/>
        </w:rPr>
      </w:pPr>
    </w:p>
    <w:p w14:paraId="26574C2E" w14:textId="7822EBDB" w:rsidR="009605FF" w:rsidRPr="009D0C60" w:rsidRDefault="00183B8C" w:rsidP="00DB34BC">
      <w:pPr>
        <w:spacing w:after="0"/>
        <w:rPr>
          <w:rFonts w:ascii="Arial" w:eastAsia="Times New Roman" w:hAnsi="Arial" w:cs="Arial"/>
          <w:bCs/>
          <w:sz w:val="20"/>
          <w:lang w:val="en-GB" w:eastAsia="en-GB"/>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r w:rsidR="009605FF"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lastRenderedPageBreak/>
        <w:t>SCHEDULE 4 – QUALITY REQUIREMENTS</w:t>
      </w:r>
    </w:p>
    <w:p w14:paraId="1BD34DD4" w14:textId="77777777" w:rsidR="009605FF" w:rsidRPr="00510DDC" w:rsidRDefault="009605FF" w:rsidP="009605FF">
      <w:pPr>
        <w:spacing w:after="0"/>
        <w:rPr>
          <w:rFonts w:ascii="Arial" w:hAnsi="Arial" w:cs="Arial"/>
          <w:sz w:val="20"/>
        </w:rPr>
      </w:pPr>
    </w:p>
    <w:p w14:paraId="145D80C8" w14:textId="77777777" w:rsidR="009605FF" w:rsidRPr="00510DDC" w:rsidRDefault="009605FF" w:rsidP="00E436BA">
      <w:pPr>
        <w:pStyle w:val="ListParagraph"/>
        <w:numPr>
          <w:ilvl w:val="0"/>
          <w:numId w:val="14"/>
        </w:numPr>
        <w:spacing w:line="276" w:lineRule="auto"/>
        <w:contextualSpacing/>
        <w:jc w:val="center"/>
        <w:outlineLvl w:val="1"/>
        <w:rPr>
          <w:rFonts w:ascii="Arial" w:hAnsi="Arial" w:cs="Arial"/>
          <w:b/>
        </w:rPr>
      </w:pPr>
      <w:r w:rsidRPr="00510DDC">
        <w:rPr>
          <w:rFonts w:ascii="Arial" w:hAnsi="Arial" w:cs="Arial"/>
          <w:b/>
        </w:rPr>
        <w:t>Local 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r w:rsidR="00DB34BC" w:rsidRPr="00510DDC" w14:paraId="778BFE50" w14:textId="77777777" w:rsidTr="00F545E0">
        <w:tc>
          <w:tcPr>
            <w:tcW w:w="4849" w:type="dxa"/>
            <w:shd w:val="clear" w:color="auto" w:fill="auto"/>
          </w:tcPr>
          <w:p w14:paraId="04464FD3" w14:textId="77777777" w:rsidR="00F545E0" w:rsidRPr="0018186F" w:rsidRDefault="00F545E0" w:rsidP="00F545E0">
            <w:pPr>
              <w:spacing w:before="120" w:after="120" w:line="276" w:lineRule="auto"/>
              <w:rPr>
                <w:rFonts w:ascii="Arial" w:hAnsi="Arial" w:cs="Arial"/>
                <w:sz w:val="20"/>
                <w:lang w:eastAsia="en-GB"/>
              </w:rPr>
            </w:pPr>
            <w:r w:rsidRPr="0018186F">
              <w:rPr>
                <w:rFonts w:ascii="Arial" w:hAnsi="Arial" w:cs="Arial"/>
                <w:sz w:val="20"/>
                <w:lang w:eastAsia="en-GB"/>
              </w:rPr>
              <w:t>Clinical governance - Patient safety</w:t>
            </w:r>
            <w:r w:rsidRPr="00510DDC">
              <w:rPr>
                <w:rFonts w:ascii="Arial" w:hAnsi="Arial" w:cs="Arial"/>
                <w:sz w:val="20"/>
              </w:rPr>
              <w:t xml:space="preserve"> </w:t>
            </w:r>
            <w:r w:rsidRPr="0018186F">
              <w:rPr>
                <w:rFonts w:ascii="Arial" w:hAnsi="Arial" w:cs="Arial"/>
                <w:sz w:val="20"/>
                <w:lang w:eastAsia="en-GB"/>
              </w:rPr>
              <w:t>All significant events and complaints are used as a learning tool</w:t>
            </w:r>
          </w:p>
          <w:p w14:paraId="277C8149" w14:textId="18710309" w:rsidR="00DB34BC" w:rsidRPr="00510DDC" w:rsidRDefault="00DB34BC" w:rsidP="009605FF">
            <w:pPr>
              <w:spacing w:after="0"/>
              <w:rPr>
                <w:rFonts w:ascii="Arial" w:hAnsi="Arial" w:cs="Arial"/>
                <w:sz w:val="20"/>
              </w:rPr>
            </w:pPr>
          </w:p>
        </w:tc>
        <w:tc>
          <w:tcPr>
            <w:tcW w:w="2126" w:type="dxa"/>
            <w:shd w:val="clear" w:color="auto" w:fill="auto"/>
          </w:tcPr>
          <w:p w14:paraId="4E352642" w14:textId="77777777" w:rsidR="00F545E0" w:rsidRPr="0018186F" w:rsidRDefault="00F545E0" w:rsidP="00F545E0">
            <w:pPr>
              <w:spacing w:before="120" w:after="120" w:line="276" w:lineRule="auto"/>
              <w:rPr>
                <w:rFonts w:ascii="Arial" w:hAnsi="Arial" w:cs="Arial"/>
                <w:sz w:val="22"/>
                <w:szCs w:val="22"/>
                <w:lang w:eastAsia="en-GB"/>
              </w:rPr>
            </w:pPr>
            <w:r w:rsidRPr="0018186F">
              <w:rPr>
                <w:rFonts w:ascii="Arial" w:hAnsi="Arial" w:cs="Arial"/>
                <w:sz w:val="22"/>
                <w:szCs w:val="22"/>
                <w:lang w:eastAsia="en-GB"/>
              </w:rPr>
              <w:t xml:space="preserve">Report to the CCG within 48 hours of incident </w:t>
            </w:r>
          </w:p>
          <w:p w14:paraId="6E789F90" w14:textId="68098478" w:rsidR="00DB34BC" w:rsidRPr="00510DDC" w:rsidRDefault="00F545E0" w:rsidP="00F545E0">
            <w:pPr>
              <w:spacing w:after="0"/>
              <w:rPr>
                <w:rFonts w:ascii="Arial" w:hAnsi="Arial" w:cs="Arial"/>
                <w:sz w:val="20"/>
              </w:rPr>
            </w:pPr>
            <w:r w:rsidRPr="0018186F">
              <w:rPr>
                <w:rFonts w:ascii="Arial" w:hAnsi="Arial" w:cs="Arial"/>
                <w:sz w:val="22"/>
                <w:szCs w:val="22"/>
                <w:lang w:eastAsia="en-GB"/>
              </w:rPr>
              <w:t>100% compliance</w:t>
            </w:r>
          </w:p>
        </w:tc>
        <w:tc>
          <w:tcPr>
            <w:tcW w:w="3544" w:type="dxa"/>
            <w:shd w:val="clear" w:color="auto" w:fill="auto"/>
          </w:tcPr>
          <w:p w14:paraId="248E538C" w14:textId="529718B4" w:rsidR="00DB34BC" w:rsidRPr="00510DDC" w:rsidRDefault="00F545E0" w:rsidP="009605FF">
            <w:pPr>
              <w:spacing w:after="0"/>
              <w:rPr>
                <w:rFonts w:ascii="Arial" w:hAnsi="Arial" w:cs="Arial"/>
                <w:sz w:val="20"/>
              </w:rPr>
            </w:pPr>
            <w:r w:rsidRPr="0018186F">
              <w:rPr>
                <w:rFonts w:ascii="Arial" w:hAnsi="Arial" w:cs="Arial"/>
                <w:sz w:val="22"/>
                <w:szCs w:val="22"/>
                <w:lang w:eastAsia="en-GB"/>
              </w:rPr>
              <w:t>Findings from root cause analysis are forwarded to the CCG</w:t>
            </w:r>
          </w:p>
        </w:tc>
        <w:tc>
          <w:tcPr>
            <w:tcW w:w="3402" w:type="dxa"/>
          </w:tcPr>
          <w:p w14:paraId="40E04A37" w14:textId="4670CBCE" w:rsidR="00DB34BC" w:rsidRPr="00510DDC" w:rsidRDefault="00F37344" w:rsidP="009605FF">
            <w:pPr>
              <w:spacing w:after="0"/>
              <w:rPr>
                <w:rFonts w:ascii="Arial" w:hAnsi="Arial" w:cs="Arial"/>
                <w:sz w:val="20"/>
              </w:rPr>
            </w:pPr>
            <w:r>
              <w:rPr>
                <w:rFonts w:ascii="Arial" w:hAnsi="Arial" w:cs="Arial"/>
                <w:sz w:val="20"/>
              </w:rPr>
              <w:t xml:space="preserve">As per service spec </w:t>
            </w:r>
          </w:p>
        </w:tc>
      </w:tr>
      <w:tr w:rsidR="00F545E0" w:rsidRPr="00510DDC" w14:paraId="398A7604" w14:textId="77777777" w:rsidTr="00F545E0">
        <w:tc>
          <w:tcPr>
            <w:tcW w:w="4849" w:type="dxa"/>
            <w:shd w:val="clear" w:color="auto" w:fill="auto"/>
          </w:tcPr>
          <w:p w14:paraId="47ED4D75" w14:textId="2DA3EFBA" w:rsidR="00F545E0" w:rsidRPr="0018186F" w:rsidRDefault="00F545E0" w:rsidP="00F545E0">
            <w:pPr>
              <w:spacing w:before="120" w:after="120" w:line="276" w:lineRule="auto"/>
              <w:rPr>
                <w:rFonts w:ascii="Arial" w:hAnsi="Arial" w:cs="Arial"/>
                <w:sz w:val="20"/>
                <w:lang w:eastAsia="en-GB"/>
              </w:rPr>
            </w:pPr>
            <w:r w:rsidRPr="0018186F">
              <w:rPr>
                <w:rFonts w:ascii="Arial" w:hAnsi="Arial" w:cs="Arial"/>
                <w:sz w:val="20"/>
                <w:lang w:eastAsia="en-GB"/>
              </w:rPr>
              <w:t>Clinical governance - Patient safety</w:t>
            </w:r>
            <w:r>
              <w:rPr>
                <w:rFonts w:ascii="Arial" w:hAnsi="Arial" w:cs="Arial"/>
                <w:sz w:val="20"/>
                <w:lang w:eastAsia="en-GB"/>
              </w:rPr>
              <w:t xml:space="preserve"> </w:t>
            </w:r>
            <w:r w:rsidRPr="0018186F">
              <w:rPr>
                <w:rFonts w:ascii="Arial" w:hAnsi="Arial" w:cs="Arial"/>
                <w:sz w:val="20"/>
                <w:lang w:eastAsia="en-GB"/>
              </w:rPr>
              <w:t>The service provider reviews its standard operating procedures for the service on an annual basis</w:t>
            </w:r>
          </w:p>
        </w:tc>
        <w:tc>
          <w:tcPr>
            <w:tcW w:w="2126" w:type="dxa"/>
            <w:shd w:val="clear" w:color="auto" w:fill="auto"/>
          </w:tcPr>
          <w:p w14:paraId="75C15C04" w14:textId="3ABCC1D1" w:rsidR="00F545E0" w:rsidRPr="0018186F" w:rsidRDefault="00F545E0" w:rsidP="00F545E0">
            <w:pPr>
              <w:spacing w:before="120" w:after="120" w:line="276" w:lineRule="auto"/>
              <w:rPr>
                <w:rFonts w:ascii="Arial" w:hAnsi="Arial" w:cs="Arial"/>
                <w:sz w:val="22"/>
                <w:szCs w:val="22"/>
                <w:lang w:eastAsia="en-GB"/>
              </w:rPr>
            </w:pPr>
            <w:r w:rsidRPr="0018186F">
              <w:rPr>
                <w:rFonts w:ascii="Arial" w:hAnsi="Arial" w:cs="Arial"/>
                <w:sz w:val="22"/>
                <w:szCs w:val="22"/>
                <w:lang w:eastAsia="en-GB"/>
              </w:rPr>
              <w:t>100% compliance</w:t>
            </w:r>
          </w:p>
        </w:tc>
        <w:tc>
          <w:tcPr>
            <w:tcW w:w="3544" w:type="dxa"/>
            <w:shd w:val="clear" w:color="auto" w:fill="auto"/>
          </w:tcPr>
          <w:p w14:paraId="15F3EF7B" w14:textId="3BDB2768" w:rsidR="00F545E0" w:rsidRPr="0018186F" w:rsidRDefault="00F545E0" w:rsidP="009605FF">
            <w:pPr>
              <w:spacing w:after="0"/>
              <w:rPr>
                <w:rFonts w:ascii="Arial" w:hAnsi="Arial" w:cs="Arial"/>
                <w:sz w:val="22"/>
                <w:szCs w:val="22"/>
                <w:lang w:eastAsia="en-GB"/>
              </w:rPr>
            </w:pPr>
            <w:r w:rsidRPr="0018186F">
              <w:rPr>
                <w:rFonts w:ascii="Arial" w:hAnsi="Arial" w:cs="Arial"/>
                <w:sz w:val="22"/>
                <w:szCs w:val="22"/>
                <w:lang w:eastAsia="en-GB"/>
              </w:rPr>
              <w:t>Annual declaration</w:t>
            </w:r>
          </w:p>
        </w:tc>
        <w:tc>
          <w:tcPr>
            <w:tcW w:w="3402" w:type="dxa"/>
          </w:tcPr>
          <w:p w14:paraId="4A36F60F" w14:textId="1F66E0D5" w:rsidR="00F545E0" w:rsidRPr="00510DDC" w:rsidRDefault="00F37344" w:rsidP="009605FF">
            <w:pPr>
              <w:spacing w:after="0"/>
              <w:rPr>
                <w:rFonts w:ascii="Arial" w:hAnsi="Arial" w:cs="Arial"/>
                <w:sz w:val="20"/>
              </w:rPr>
            </w:pPr>
            <w:r>
              <w:rPr>
                <w:rFonts w:ascii="Arial" w:hAnsi="Arial" w:cs="Arial"/>
                <w:sz w:val="20"/>
              </w:rPr>
              <w:t>As per service spec</w:t>
            </w:r>
          </w:p>
        </w:tc>
      </w:tr>
      <w:tr w:rsidR="00F545E0" w:rsidRPr="00510DDC" w14:paraId="6DF4CD18" w14:textId="77777777" w:rsidTr="00F545E0">
        <w:tc>
          <w:tcPr>
            <w:tcW w:w="4849" w:type="dxa"/>
            <w:shd w:val="clear" w:color="auto" w:fill="auto"/>
          </w:tcPr>
          <w:p w14:paraId="4CF0920F" w14:textId="3D4E857F" w:rsidR="00F545E0" w:rsidRPr="0018186F" w:rsidRDefault="00F545E0" w:rsidP="00F545E0">
            <w:pPr>
              <w:spacing w:before="120" w:after="120" w:line="276" w:lineRule="auto"/>
              <w:rPr>
                <w:rFonts w:ascii="Arial" w:hAnsi="Arial" w:cs="Arial"/>
                <w:sz w:val="20"/>
                <w:lang w:eastAsia="en-GB"/>
              </w:rPr>
            </w:pPr>
            <w:r w:rsidRPr="0018186F">
              <w:rPr>
                <w:rFonts w:ascii="Arial" w:hAnsi="Arial" w:cs="Arial"/>
                <w:sz w:val="20"/>
                <w:lang w:eastAsia="en-GB"/>
              </w:rPr>
              <w:t>Availability of stock</w:t>
            </w:r>
            <w:r>
              <w:rPr>
                <w:rFonts w:ascii="Arial" w:hAnsi="Arial" w:cs="Arial"/>
                <w:sz w:val="20"/>
                <w:lang w:eastAsia="en-GB"/>
              </w:rPr>
              <w:t xml:space="preserve">  </w:t>
            </w:r>
            <w:r w:rsidRPr="0018186F">
              <w:rPr>
                <w:rFonts w:ascii="Arial" w:hAnsi="Arial"/>
                <w:sz w:val="20"/>
                <w:lang w:eastAsia="en-GB"/>
              </w:rPr>
              <w:t>To identify and manage shortfalls in the service a significant event reporting form should be completed and forwarded to the CCG medicines management team in events where alternative providers have needed to be identified</w:t>
            </w:r>
          </w:p>
        </w:tc>
        <w:tc>
          <w:tcPr>
            <w:tcW w:w="2126" w:type="dxa"/>
            <w:shd w:val="clear" w:color="auto" w:fill="auto"/>
          </w:tcPr>
          <w:p w14:paraId="44202F80" w14:textId="76EEBB24" w:rsidR="00F545E0" w:rsidRPr="0018186F" w:rsidRDefault="00F545E0" w:rsidP="00F545E0">
            <w:pPr>
              <w:spacing w:before="120" w:after="120" w:line="276" w:lineRule="auto"/>
              <w:rPr>
                <w:rFonts w:ascii="Arial" w:hAnsi="Arial" w:cs="Arial"/>
                <w:sz w:val="22"/>
                <w:szCs w:val="22"/>
                <w:lang w:eastAsia="en-GB"/>
              </w:rPr>
            </w:pPr>
            <w:r w:rsidRPr="0018186F">
              <w:rPr>
                <w:rFonts w:ascii="Arial" w:hAnsi="Arial" w:cs="Arial"/>
                <w:sz w:val="22"/>
                <w:szCs w:val="22"/>
                <w:lang w:eastAsia="en-GB"/>
              </w:rPr>
              <w:t>Report received within 48 hours as manufactures cannot supply (MCS) highlighted to service provider</w:t>
            </w:r>
          </w:p>
        </w:tc>
        <w:tc>
          <w:tcPr>
            <w:tcW w:w="3544" w:type="dxa"/>
            <w:shd w:val="clear" w:color="auto" w:fill="auto"/>
          </w:tcPr>
          <w:p w14:paraId="21CB2A7A" w14:textId="35886CAD" w:rsidR="00F545E0" w:rsidRPr="0018186F" w:rsidRDefault="00F545E0" w:rsidP="009605FF">
            <w:pPr>
              <w:spacing w:after="0"/>
              <w:rPr>
                <w:rFonts w:ascii="Arial" w:hAnsi="Arial" w:cs="Arial"/>
                <w:sz w:val="22"/>
                <w:szCs w:val="22"/>
                <w:lang w:eastAsia="en-GB"/>
              </w:rPr>
            </w:pPr>
            <w:r w:rsidRPr="0018186F">
              <w:rPr>
                <w:rFonts w:ascii="Arial" w:hAnsi="Arial" w:cs="Arial"/>
                <w:sz w:val="22"/>
                <w:szCs w:val="22"/>
                <w:lang w:eastAsia="en-GB"/>
              </w:rPr>
              <w:t>Community service provider record of communications</w:t>
            </w:r>
          </w:p>
        </w:tc>
        <w:tc>
          <w:tcPr>
            <w:tcW w:w="3402" w:type="dxa"/>
          </w:tcPr>
          <w:p w14:paraId="0A295028" w14:textId="48CC1C4E" w:rsidR="00F545E0" w:rsidRPr="00510DDC" w:rsidRDefault="00F37344" w:rsidP="009605FF">
            <w:pPr>
              <w:spacing w:after="0"/>
              <w:rPr>
                <w:rFonts w:ascii="Arial" w:hAnsi="Arial" w:cs="Arial"/>
                <w:sz w:val="20"/>
              </w:rPr>
            </w:pPr>
            <w:r>
              <w:rPr>
                <w:rFonts w:ascii="Arial" w:hAnsi="Arial" w:cs="Arial"/>
                <w:sz w:val="20"/>
              </w:rPr>
              <w:t>As per service spec</w:t>
            </w:r>
          </w:p>
        </w:tc>
      </w:tr>
      <w:tr w:rsidR="00F545E0" w:rsidRPr="00510DDC" w14:paraId="4F9E60D9" w14:textId="77777777" w:rsidTr="00F545E0">
        <w:tc>
          <w:tcPr>
            <w:tcW w:w="4849" w:type="dxa"/>
            <w:shd w:val="clear" w:color="auto" w:fill="auto"/>
          </w:tcPr>
          <w:p w14:paraId="184E94C2" w14:textId="4CD23D01" w:rsidR="00F545E0" w:rsidRPr="0018186F" w:rsidRDefault="00F545E0" w:rsidP="00F545E0">
            <w:pPr>
              <w:spacing w:before="120" w:after="120" w:line="276" w:lineRule="auto"/>
              <w:rPr>
                <w:rFonts w:ascii="Arial" w:hAnsi="Arial" w:cs="Arial"/>
                <w:sz w:val="20"/>
                <w:lang w:eastAsia="en-GB"/>
              </w:rPr>
            </w:pPr>
            <w:r w:rsidRPr="0018186F">
              <w:rPr>
                <w:rFonts w:ascii="Arial" w:hAnsi="Arial" w:cs="Arial"/>
                <w:sz w:val="20"/>
                <w:lang w:eastAsia="en-GB"/>
              </w:rPr>
              <w:t>Availability of stock</w:t>
            </w:r>
            <w:r>
              <w:rPr>
                <w:rFonts w:ascii="Arial" w:hAnsi="Arial" w:cs="Arial"/>
                <w:sz w:val="20"/>
                <w:lang w:eastAsia="en-GB"/>
              </w:rPr>
              <w:t xml:space="preserve"> </w:t>
            </w:r>
            <w:r w:rsidRPr="0018186F">
              <w:rPr>
                <w:rFonts w:ascii="Arial" w:hAnsi="Arial"/>
                <w:sz w:val="20"/>
                <w:lang w:eastAsia="en-GB"/>
              </w:rPr>
              <w:t>CCG is informed of any manufacturer or wholesaler 'cannot supply' on the list of medicines</w:t>
            </w:r>
          </w:p>
        </w:tc>
        <w:tc>
          <w:tcPr>
            <w:tcW w:w="2126" w:type="dxa"/>
            <w:shd w:val="clear" w:color="auto" w:fill="auto"/>
          </w:tcPr>
          <w:p w14:paraId="44A6FD71" w14:textId="77777777" w:rsidR="00F545E0" w:rsidRPr="0018186F" w:rsidRDefault="00F545E0" w:rsidP="00F545E0">
            <w:pPr>
              <w:spacing w:before="120" w:after="120"/>
              <w:rPr>
                <w:rFonts w:ascii="Arial" w:hAnsi="Arial"/>
                <w:sz w:val="22"/>
                <w:lang w:eastAsia="en-GB"/>
              </w:rPr>
            </w:pPr>
            <w:r w:rsidRPr="0018186F">
              <w:rPr>
                <w:rFonts w:ascii="Arial" w:hAnsi="Arial"/>
                <w:sz w:val="22"/>
                <w:lang w:eastAsia="en-GB"/>
              </w:rPr>
              <w:t xml:space="preserve">Report received </w:t>
            </w:r>
            <w:r w:rsidRPr="0018186F">
              <w:rPr>
                <w:rFonts w:ascii="Arial" w:hAnsi="Arial" w:cs="Arial"/>
                <w:sz w:val="22"/>
                <w:szCs w:val="22"/>
                <w:lang w:eastAsia="en-GB"/>
              </w:rPr>
              <w:t xml:space="preserve">within 48 hours </w:t>
            </w:r>
            <w:r w:rsidRPr="0018186F">
              <w:rPr>
                <w:rFonts w:ascii="Arial" w:hAnsi="Arial"/>
                <w:sz w:val="22"/>
                <w:lang w:eastAsia="en-GB"/>
              </w:rPr>
              <w:t xml:space="preserve">as </w:t>
            </w:r>
            <w:r w:rsidRPr="0018186F">
              <w:rPr>
                <w:rFonts w:ascii="Arial" w:hAnsi="Arial" w:cs="Arial"/>
                <w:sz w:val="22"/>
                <w:szCs w:val="22"/>
                <w:lang w:eastAsia="en-GB"/>
              </w:rPr>
              <w:t xml:space="preserve">cannot supply (MCS) </w:t>
            </w:r>
            <w:r w:rsidRPr="0018186F">
              <w:rPr>
                <w:rFonts w:ascii="Arial" w:hAnsi="Arial"/>
                <w:sz w:val="22"/>
                <w:lang w:eastAsia="en-GB"/>
              </w:rPr>
              <w:t>highlighted to service provider</w:t>
            </w:r>
          </w:p>
          <w:p w14:paraId="19AD9711" w14:textId="5555B4F6" w:rsidR="00F545E0" w:rsidRPr="0018186F" w:rsidRDefault="00F545E0" w:rsidP="00F545E0">
            <w:pPr>
              <w:spacing w:before="120" w:after="120" w:line="276" w:lineRule="auto"/>
              <w:rPr>
                <w:rFonts w:ascii="Arial" w:hAnsi="Arial" w:cs="Arial"/>
                <w:sz w:val="22"/>
                <w:szCs w:val="22"/>
                <w:lang w:eastAsia="en-GB"/>
              </w:rPr>
            </w:pPr>
            <w:r w:rsidRPr="0018186F">
              <w:rPr>
                <w:rFonts w:ascii="Arial" w:hAnsi="Arial" w:cs="Arial"/>
                <w:sz w:val="22"/>
                <w:szCs w:val="22"/>
                <w:lang w:eastAsia="en-GB"/>
              </w:rPr>
              <w:t>100% compliance</w:t>
            </w:r>
          </w:p>
        </w:tc>
        <w:tc>
          <w:tcPr>
            <w:tcW w:w="3544" w:type="dxa"/>
            <w:shd w:val="clear" w:color="auto" w:fill="auto"/>
          </w:tcPr>
          <w:p w14:paraId="338930AE" w14:textId="403EBC83" w:rsidR="00F545E0" w:rsidRPr="0018186F" w:rsidRDefault="00F545E0" w:rsidP="00F545E0">
            <w:pPr>
              <w:spacing w:after="0"/>
              <w:rPr>
                <w:rFonts w:ascii="Arial" w:hAnsi="Arial" w:cs="Arial"/>
                <w:sz w:val="22"/>
                <w:szCs w:val="22"/>
                <w:lang w:eastAsia="en-GB"/>
              </w:rPr>
            </w:pPr>
            <w:r w:rsidRPr="0018186F">
              <w:rPr>
                <w:rFonts w:ascii="Arial" w:hAnsi="Arial"/>
                <w:sz w:val="22"/>
                <w:lang w:eastAsia="en-GB"/>
              </w:rPr>
              <w:t>Community service provider record of communications</w:t>
            </w:r>
          </w:p>
        </w:tc>
        <w:tc>
          <w:tcPr>
            <w:tcW w:w="3402" w:type="dxa"/>
          </w:tcPr>
          <w:p w14:paraId="311D6452" w14:textId="5966AD68" w:rsidR="00F545E0" w:rsidRPr="00510DDC" w:rsidRDefault="00F37344" w:rsidP="00F545E0">
            <w:pPr>
              <w:spacing w:after="0"/>
              <w:rPr>
                <w:rFonts w:ascii="Arial" w:hAnsi="Arial" w:cs="Arial"/>
                <w:sz w:val="20"/>
              </w:rPr>
            </w:pPr>
            <w:r>
              <w:rPr>
                <w:rFonts w:ascii="Arial" w:hAnsi="Arial" w:cs="Arial"/>
                <w:sz w:val="20"/>
              </w:rPr>
              <w:t>As per service spec</w:t>
            </w:r>
          </w:p>
        </w:tc>
      </w:tr>
      <w:tr w:rsidR="00F545E0" w:rsidRPr="00510DDC" w14:paraId="14FB9368" w14:textId="77777777" w:rsidTr="00DB34BC">
        <w:tc>
          <w:tcPr>
            <w:tcW w:w="4849" w:type="dxa"/>
            <w:shd w:val="clear" w:color="auto" w:fill="auto"/>
          </w:tcPr>
          <w:p w14:paraId="31B0AC1E" w14:textId="7C88C451" w:rsidR="00F545E0" w:rsidRPr="0018186F" w:rsidRDefault="00F37344" w:rsidP="00F545E0">
            <w:pPr>
              <w:spacing w:before="120" w:after="120" w:line="276" w:lineRule="auto"/>
              <w:rPr>
                <w:rFonts w:ascii="Arial" w:hAnsi="Arial" w:cs="Arial"/>
                <w:sz w:val="20"/>
                <w:lang w:eastAsia="en-GB"/>
              </w:rPr>
            </w:pPr>
            <w:r w:rsidRPr="0018186F">
              <w:rPr>
                <w:rFonts w:ascii="Arial" w:hAnsi="Arial"/>
                <w:sz w:val="20"/>
                <w:lang w:eastAsia="en-GB"/>
              </w:rPr>
              <w:lastRenderedPageBreak/>
              <w:t>Suitably Qualified Workforce</w:t>
            </w:r>
            <w:r>
              <w:rPr>
                <w:rFonts w:ascii="Arial" w:hAnsi="Arial"/>
                <w:sz w:val="20"/>
                <w:lang w:eastAsia="en-GB"/>
              </w:rPr>
              <w:t xml:space="preserve"> </w:t>
            </w:r>
            <w:r w:rsidRPr="0018186F">
              <w:rPr>
                <w:rFonts w:ascii="Arial" w:hAnsi="Arial" w:cs="Arial"/>
                <w:color w:val="000000"/>
                <w:sz w:val="20"/>
                <w:lang w:eastAsia="en-GB"/>
              </w:rPr>
              <w:t>The service provider can demonstrate that pharmacists involved in the provision of the service have undertaken CPD relevant to this service</w:t>
            </w:r>
          </w:p>
        </w:tc>
        <w:tc>
          <w:tcPr>
            <w:tcW w:w="2126" w:type="dxa"/>
            <w:shd w:val="clear" w:color="auto" w:fill="auto"/>
          </w:tcPr>
          <w:p w14:paraId="61C7D7BC" w14:textId="467B16ED" w:rsidR="00F545E0" w:rsidRPr="0018186F" w:rsidRDefault="00F37344" w:rsidP="00F545E0">
            <w:pPr>
              <w:spacing w:before="120" w:after="120"/>
              <w:rPr>
                <w:rFonts w:ascii="Arial" w:hAnsi="Arial"/>
                <w:sz w:val="22"/>
                <w:lang w:eastAsia="en-GB"/>
              </w:rPr>
            </w:pPr>
            <w:r w:rsidRPr="0018186F">
              <w:rPr>
                <w:rFonts w:ascii="Arial" w:hAnsi="Arial" w:cs="Arial"/>
                <w:sz w:val="22"/>
                <w:szCs w:val="22"/>
                <w:lang w:eastAsia="en-GB"/>
              </w:rPr>
              <w:t>100% compliance</w:t>
            </w:r>
          </w:p>
        </w:tc>
        <w:tc>
          <w:tcPr>
            <w:tcW w:w="3544" w:type="dxa"/>
            <w:shd w:val="clear" w:color="auto" w:fill="auto"/>
          </w:tcPr>
          <w:p w14:paraId="4AAC2329" w14:textId="0697C3D4" w:rsidR="00F545E0" w:rsidRPr="0018186F" w:rsidRDefault="00F37344" w:rsidP="00F545E0">
            <w:pPr>
              <w:spacing w:after="0"/>
              <w:rPr>
                <w:rFonts w:ascii="Arial" w:hAnsi="Arial"/>
                <w:sz w:val="22"/>
                <w:lang w:eastAsia="en-GB"/>
              </w:rPr>
            </w:pPr>
            <w:r w:rsidRPr="0018186F">
              <w:rPr>
                <w:rFonts w:ascii="Arial" w:hAnsi="Arial"/>
                <w:sz w:val="22"/>
                <w:lang w:eastAsia="en-GB"/>
              </w:rPr>
              <w:t>Annual declaration if requested</w:t>
            </w:r>
          </w:p>
        </w:tc>
        <w:tc>
          <w:tcPr>
            <w:tcW w:w="3402" w:type="dxa"/>
            <w:tcBorders>
              <w:bottom w:val="single" w:sz="4" w:space="0" w:color="auto"/>
            </w:tcBorders>
          </w:tcPr>
          <w:p w14:paraId="48CDA9E5" w14:textId="53175D26" w:rsidR="00F545E0" w:rsidRPr="00510DDC" w:rsidRDefault="00F37344" w:rsidP="00F545E0">
            <w:pPr>
              <w:spacing w:after="0"/>
              <w:rPr>
                <w:rFonts w:ascii="Arial" w:hAnsi="Arial" w:cs="Arial"/>
                <w:sz w:val="20"/>
              </w:rPr>
            </w:pPr>
            <w:r>
              <w:rPr>
                <w:rFonts w:ascii="Arial" w:hAnsi="Arial" w:cs="Arial"/>
                <w:sz w:val="20"/>
              </w:rPr>
              <w:t>As per service spec</w:t>
            </w: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7" w:name="_Toc428907617"/>
      <w:r w:rsidRPr="00510DDC">
        <w:rPr>
          <w:rFonts w:ascii="Arial" w:hAnsi="Arial" w:cs="Arial"/>
          <w:b/>
        </w:rPr>
        <w:t>Reporting Require</w:t>
      </w:r>
      <w:r w:rsidR="006A16C9" w:rsidRPr="00510DDC">
        <w:rPr>
          <w:rFonts w:ascii="Arial" w:hAnsi="Arial" w:cs="Arial"/>
          <w:b/>
        </w:rPr>
        <w:t>ments</w:t>
      </w:r>
      <w:bookmarkEnd w:id="57"/>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77777777"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24" w:history="1">
              <w:r>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2A1A2058"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2693"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E743F7">
        <w:tc>
          <w:tcPr>
            <w:tcW w:w="6204" w:type="dxa"/>
            <w:shd w:val="clear" w:color="auto" w:fill="FFFFFF" w:themeFill="background1"/>
          </w:tcPr>
          <w:p w14:paraId="2EDB07C7"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47579A86"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E743F7">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E743F7">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F664659" w14:textId="405A5B47" w:rsidR="00BF5C39" w:rsidRPr="00510DDC" w:rsidRDefault="00950CB5" w:rsidP="00375527">
            <w:pPr>
              <w:widowControl w:val="0"/>
              <w:rPr>
                <w:rFonts w:ascii="Arial" w:hAnsi="Arial" w:cs="Arial"/>
                <w:sz w:val="20"/>
              </w:rPr>
            </w:pPr>
            <w:r w:rsidRPr="00510DDC">
              <w:rPr>
                <w:rFonts w:ascii="Arial" w:hAnsi="Arial" w:cs="Arial"/>
                <w:sz w:val="20"/>
              </w:rPr>
              <w:t>[For local agreement, not less than annually]</w:t>
            </w:r>
          </w:p>
        </w:tc>
        <w:tc>
          <w:tcPr>
            <w:tcW w:w="2126"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F37344" w:rsidRPr="00510DDC" w14:paraId="444D5EDF" w14:textId="77777777" w:rsidTr="00E743F7">
        <w:tc>
          <w:tcPr>
            <w:tcW w:w="6204" w:type="dxa"/>
            <w:shd w:val="clear" w:color="auto" w:fill="FFFFFF" w:themeFill="background1"/>
          </w:tcPr>
          <w:p w14:paraId="65D5B545" w14:textId="77777777" w:rsidR="00F37344" w:rsidRPr="00630D57" w:rsidRDefault="00F37344" w:rsidP="00F37344">
            <w:pPr>
              <w:pStyle w:val="ListParagraph"/>
              <w:widowControl w:val="0"/>
              <w:numPr>
                <w:ilvl w:val="0"/>
                <w:numId w:val="41"/>
              </w:numPr>
              <w:rPr>
                <w:rFonts w:ascii="Arial" w:hAnsi="Arial" w:cs="Arial"/>
                <w:i/>
                <w:sz w:val="20"/>
                <w:szCs w:val="20"/>
              </w:rPr>
            </w:pPr>
            <w:r w:rsidRPr="00630D57">
              <w:rPr>
                <w:rFonts w:ascii="Arial" w:hAnsi="Arial" w:cs="Arial"/>
                <w:i/>
                <w:sz w:val="20"/>
                <w:szCs w:val="20"/>
              </w:rPr>
              <w:t xml:space="preserve">The Pharmacy will allow the CCG to access pharmacy records relating to this service for post payment verification purposes. </w:t>
            </w:r>
          </w:p>
          <w:p w14:paraId="15B2000C" w14:textId="695B1230" w:rsidR="00F37344" w:rsidRPr="00510DDC" w:rsidRDefault="00F37344" w:rsidP="00F37344">
            <w:pPr>
              <w:pStyle w:val="ListParagraph"/>
              <w:widowControl w:val="0"/>
              <w:ind w:left="0"/>
              <w:rPr>
                <w:rFonts w:ascii="Arial" w:hAnsi="Arial" w:cs="Arial"/>
                <w:sz w:val="20"/>
                <w:szCs w:val="20"/>
              </w:rPr>
            </w:pPr>
          </w:p>
        </w:tc>
        <w:tc>
          <w:tcPr>
            <w:tcW w:w="3260" w:type="dxa"/>
          </w:tcPr>
          <w:p w14:paraId="68B87F3C" w14:textId="5297FF3E" w:rsidR="00F37344" w:rsidRPr="00510DDC" w:rsidRDefault="00F37344" w:rsidP="00F37344">
            <w:pPr>
              <w:widowControl w:val="0"/>
              <w:rPr>
                <w:rFonts w:ascii="Arial" w:hAnsi="Arial" w:cs="Arial"/>
                <w:sz w:val="20"/>
              </w:rPr>
            </w:pPr>
            <w:r>
              <w:rPr>
                <w:rFonts w:ascii="Arial" w:hAnsi="Arial" w:cs="Arial"/>
                <w:sz w:val="20"/>
              </w:rPr>
              <w:t>When requested by  NHS Halton CCG</w:t>
            </w:r>
          </w:p>
        </w:tc>
        <w:tc>
          <w:tcPr>
            <w:tcW w:w="2126" w:type="dxa"/>
          </w:tcPr>
          <w:p w14:paraId="08F60774" w14:textId="2C27CBEF" w:rsidR="00F37344" w:rsidRPr="00510DDC" w:rsidRDefault="00F37344" w:rsidP="00F37344">
            <w:pPr>
              <w:widowControl w:val="0"/>
              <w:rPr>
                <w:rFonts w:ascii="Arial" w:hAnsi="Arial" w:cs="Arial"/>
                <w:sz w:val="20"/>
              </w:rPr>
            </w:pPr>
            <w:r>
              <w:rPr>
                <w:rFonts w:ascii="Arial" w:hAnsi="Arial" w:cs="Arial"/>
                <w:sz w:val="20"/>
              </w:rPr>
              <w:t>as requested by NHS Halton CCG</w:t>
            </w:r>
          </w:p>
        </w:tc>
        <w:tc>
          <w:tcPr>
            <w:tcW w:w="2693" w:type="dxa"/>
          </w:tcPr>
          <w:p w14:paraId="1B1D0B76" w14:textId="0DC76492" w:rsidR="00F37344" w:rsidRPr="00510DDC" w:rsidRDefault="00F37344" w:rsidP="00F37344">
            <w:pPr>
              <w:widowControl w:val="0"/>
              <w:rPr>
                <w:rFonts w:ascii="Arial" w:hAnsi="Arial" w:cs="Arial"/>
                <w:sz w:val="20"/>
              </w:rPr>
            </w:pPr>
            <w:r>
              <w:rPr>
                <w:rFonts w:ascii="Arial" w:hAnsi="Arial" w:cs="Arial"/>
                <w:sz w:val="20"/>
              </w:rPr>
              <w:t>When requested by NHS Halton CCG</w:t>
            </w: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5"/>
          <w:headerReference w:type="default" r:id="rId26"/>
          <w:headerReference w:type="first" r:id="rId27"/>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8" w:name="_Toc428907618"/>
      <w:r w:rsidRPr="00510DDC">
        <w:rPr>
          <w:rFonts w:ascii="Arial" w:hAnsi="Arial" w:cs="Arial"/>
          <w:b/>
        </w:rPr>
        <w:t>Incidents Requiring Reporting Procedure</w:t>
      </w:r>
      <w:bookmarkEnd w:id="58"/>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40CB6B50" w14:textId="77777777" w:rsidR="00F37344" w:rsidRPr="005B3ABE" w:rsidRDefault="00F37344" w:rsidP="00F37344">
            <w:pPr>
              <w:pStyle w:val="ListParagraph"/>
              <w:numPr>
                <w:ilvl w:val="0"/>
                <w:numId w:val="42"/>
              </w:numPr>
              <w:jc w:val="both"/>
              <w:rPr>
                <w:rFonts w:ascii="Arial" w:hAnsi="Arial" w:cs="Arial"/>
                <w:b/>
                <w:sz w:val="20"/>
              </w:rPr>
            </w:pPr>
            <w:r w:rsidRPr="005B3ABE">
              <w:rPr>
                <w:rFonts w:ascii="Arial" w:hAnsi="Arial" w:cs="Arial"/>
                <w:b/>
                <w:sz w:val="20"/>
              </w:rPr>
              <w:t>Reported via the pharmacy Superintendent Pharmacist and the CCG must be notified.</w:t>
            </w:r>
          </w:p>
          <w:p w14:paraId="56E0BCF2" w14:textId="77777777" w:rsidR="00F37344" w:rsidRPr="005B3ABE" w:rsidRDefault="00F37344" w:rsidP="00F37344">
            <w:pPr>
              <w:pStyle w:val="ListParagraph"/>
              <w:numPr>
                <w:ilvl w:val="0"/>
                <w:numId w:val="42"/>
              </w:numPr>
              <w:jc w:val="both"/>
              <w:rPr>
                <w:rFonts w:ascii="Arial" w:hAnsi="Arial" w:cs="Arial"/>
                <w:b/>
                <w:sz w:val="20"/>
              </w:rPr>
            </w:pPr>
            <w:r w:rsidRPr="005B3ABE">
              <w:rPr>
                <w:rFonts w:ascii="Arial" w:hAnsi="Arial" w:cs="Arial"/>
                <w:b/>
                <w:sz w:val="20"/>
              </w:rPr>
              <w:t xml:space="preserve">The Pharmacy is required to have a system in place for handling complaints. </w:t>
            </w:r>
          </w:p>
          <w:p w14:paraId="06BD6470" w14:textId="77777777" w:rsidR="00F37344" w:rsidRPr="005B3ABE" w:rsidRDefault="00F37344" w:rsidP="00F37344">
            <w:pPr>
              <w:pStyle w:val="ListParagraph"/>
              <w:numPr>
                <w:ilvl w:val="0"/>
                <w:numId w:val="42"/>
              </w:numPr>
              <w:jc w:val="both"/>
              <w:rPr>
                <w:rFonts w:ascii="Arial" w:hAnsi="Arial" w:cs="Arial"/>
                <w:b/>
                <w:sz w:val="20"/>
              </w:rPr>
            </w:pPr>
            <w:r w:rsidRPr="005B3ABE">
              <w:rPr>
                <w:rFonts w:ascii="Arial" w:hAnsi="Arial" w:cs="Arial"/>
                <w:b/>
                <w:sz w:val="20"/>
              </w:rPr>
              <w:t>The Pharmacy should also inform service users connected to this service of their right of complaint to PALS (Patient Advice Liaison Service) at the CCG</w:t>
            </w:r>
            <w:r w:rsidRPr="005B3ABE">
              <w:rPr>
                <w:rFonts w:ascii="Arial" w:hAnsi="Arial" w:cs="Arial"/>
                <w:b/>
                <w:sz w:val="20"/>
              </w:rPr>
              <w:br/>
              <w:t>All information shall be provided to the service user in order for them to access the CCG complaints procedure.</w:t>
            </w:r>
          </w:p>
          <w:p w14:paraId="2AC2CBF8" w14:textId="77777777" w:rsidR="00F37344" w:rsidRPr="005B3ABE" w:rsidRDefault="00F37344" w:rsidP="00F37344">
            <w:pPr>
              <w:pStyle w:val="ListParagraph"/>
              <w:numPr>
                <w:ilvl w:val="0"/>
                <w:numId w:val="42"/>
              </w:numPr>
              <w:jc w:val="both"/>
              <w:rPr>
                <w:rFonts w:ascii="Arial" w:hAnsi="Arial" w:cs="Arial"/>
                <w:b/>
                <w:sz w:val="20"/>
              </w:rPr>
            </w:pPr>
            <w:r w:rsidRPr="005B3ABE">
              <w:rPr>
                <w:rFonts w:ascii="Arial" w:hAnsi="Arial" w:cs="Arial"/>
                <w:b/>
                <w:sz w:val="20"/>
              </w:rPr>
              <w:t>The CCG shall reserve the right of directly investigating any complaints about the service. In such a case, the Pharmacy shall give the investigating officer full access to all relevant documents, files and information and will allow them to interview any personnel in the Pharmacy’s employment, or agent, in order to carry out their investigation effectively.</w:t>
            </w:r>
          </w:p>
          <w:p w14:paraId="0E17B42D" w14:textId="77777777" w:rsidR="00F37344" w:rsidRPr="005B3ABE" w:rsidRDefault="00F37344" w:rsidP="00F37344">
            <w:pPr>
              <w:pStyle w:val="ListParagraph"/>
              <w:jc w:val="both"/>
              <w:rPr>
                <w:rFonts w:ascii="Arial" w:hAnsi="Arial" w:cs="Arial"/>
                <w:b/>
                <w:sz w:val="20"/>
              </w:rPr>
            </w:pPr>
          </w:p>
          <w:p w14:paraId="4F4693EE" w14:textId="77777777" w:rsidR="00530761" w:rsidRPr="00510DDC" w:rsidRDefault="00530761" w:rsidP="003220A3">
            <w:pPr>
              <w:spacing w:after="0"/>
              <w:jc w:val="both"/>
              <w:rPr>
                <w:rFonts w:ascii="Arial" w:hAnsi="Arial" w:cs="Arial"/>
                <w:sz w:val="20"/>
              </w:rPr>
            </w:pP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9" w:name="_DV_C481"/>
      <w:bookmarkStart w:id="60" w:name="_Toc481407389"/>
      <w:bookmarkStart w:id="61" w:name="_Toc501377339"/>
      <w:bookmarkStart w:id="62"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9"/>
      <w:bookmarkEnd w:id="60"/>
      <w:bookmarkEnd w:id="61"/>
      <w:bookmarkEnd w:id="62"/>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167C0FBB" w14:textId="6717F43B" w:rsidR="00204780" w:rsidRPr="007E329A" w:rsidRDefault="00204780" w:rsidP="00204780">
            <w:pPr>
              <w:contextualSpacing/>
              <w:jc w:val="center"/>
              <w:rPr>
                <w:rFonts w:ascii="Arial" w:hAnsi="Arial" w:cs="Arial"/>
                <w:b/>
                <w:sz w:val="20"/>
              </w:rPr>
            </w:pPr>
            <w:r w:rsidRPr="007E329A">
              <w:rPr>
                <w:rFonts w:ascii="Arial" w:hAnsi="Arial" w:cs="Arial"/>
                <w:b/>
                <w:sz w:val="20"/>
              </w:rPr>
              <w:t>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1D016B27" w:rsidR="003220A3" w:rsidRPr="00510DDC" w:rsidRDefault="003220A3" w:rsidP="00DC48D6">
            <w:pPr>
              <w:contextualSpacing/>
              <w:jc w:val="center"/>
              <w:rPr>
                <w:rFonts w:ascii="Arial" w:hAnsi="Arial" w:cs="Arial"/>
                <w:b/>
                <w:sz w:val="20"/>
              </w:rPr>
            </w:pPr>
            <w:r w:rsidRPr="00510DDC">
              <w:rPr>
                <w:rFonts w:ascii="Arial" w:hAnsi="Arial" w:cs="Arial"/>
                <w:b/>
                <w:sz w:val="20"/>
              </w:rPr>
              <w:t>Not Applicable</w:t>
            </w:r>
          </w:p>
          <w:p w14:paraId="20EE4BE2" w14:textId="77777777" w:rsidR="003220A3" w:rsidRPr="00510DDC" w:rsidRDefault="003220A3" w:rsidP="003220A3">
            <w:pPr>
              <w:contextualSpacing/>
              <w:rPr>
                <w:rFonts w:ascii="Arial" w:hAnsi="Arial" w:cs="Arial"/>
                <w:sz w:val="20"/>
              </w:rPr>
            </w:pP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77777777"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14:paraId="0D3EC38C" w14:textId="77777777" w:rsidR="00427178" w:rsidRPr="002C4E07" w:rsidRDefault="00427178"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19BCF6B3" w:rsidR="005A5163" w:rsidRDefault="005A5163" w:rsidP="002A3B6B">
      <w:pPr>
        <w:pStyle w:val="DHBodycopy"/>
        <w:spacing w:line="240" w:lineRule="auto"/>
        <w:rPr>
          <w:rFonts w:cs="Arial"/>
        </w:rPr>
      </w:pPr>
    </w:p>
    <w:p w14:paraId="015101A8" w14:textId="1BB9283B" w:rsidR="00BF5C39" w:rsidRDefault="00BF5C39" w:rsidP="002A3B6B">
      <w:pPr>
        <w:pStyle w:val="DHBodycopy"/>
        <w:spacing w:line="240" w:lineRule="auto"/>
        <w:rPr>
          <w:rFonts w:cs="Arial"/>
        </w:rPr>
      </w:pPr>
    </w:p>
    <w:p w14:paraId="3C0F41B4" w14:textId="77777777" w:rsidR="00BF5C39" w:rsidRPr="00510DDC" w:rsidRDefault="00BF5C39" w:rsidP="002A3B6B">
      <w:pPr>
        <w:pStyle w:val="DHBodycopy"/>
        <w:spacing w:line="240" w:lineRule="auto"/>
        <w:rPr>
          <w:rFonts w:cs="Arial"/>
        </w:rPr>
      </w:pPr>
    </w:p>
    <w:p w14:paraId="483AD74D" w14:textId="17D6DC11" w:rsidR="005A5163"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6C6580E0" w:rsidR="00D756DE" w:rsidRPr="00510DDC" w:rsidRDefault="00532F04" w:rsidP="00532F04">
      <w:pPr>
        <w:pStyle w:val="DHBodycopy"/>
        <w:rPr>
          <w:rFonts w:cs="Arial"/>
        </w:rPr>
      </w:pPr>
      <w:r w:rsidRPr="00510DDC">
        <w:rPr>
          <w:rFonts w:cs="Arial"/>
        </w:rPr>
        <w:t xml:space="preserve">© Crown copyright </w:t>
      </w:r>
      <w:r w:rsidR="00645CB8">
        <w:rPr>
          <w:rFonts w:cs="Arial"/>
        </w:rPr>
        <w:t>2021</w:t>
      </w:r>
    </w:p>
    <w:p w14:paraId="5BA55C85" w14:textId="24CB9722" w:rsidR="0061248E" w:rsidRPr="00510DDC" w:rsidRDefault="00532F04" w:rsidP="004A219D">
      <w:pPr>
        <w:pStyle w:val="DHBodycopy"/>
        <w:rPr>
          <w:rFonts w:cs="Arial"/>
        </w:rPr>
      </w:pPr>
      <w:r w:rsidRPr="00510DDC">
        <w:rPr>
          <w:rFonts w:cs="Arial"/>
        </w:rPr>
        <w:t>First published</w:t>
      </w:r>
      <w:r w:rsidR="00CA3AD7">
        <w:rPr>
          <w:rFonts w:cs="Arial"/>
        </w:rPr>
        <w:t xml:space="preserve"> March</w:t>
      </w:r>
      <w:r w:rsidR="009C5CF5" w:rsidRPr="00510DDC">
        <w:rPr>
          <w:rFonts w:cs="Arial"/>
        </w:rPr>
        <w:t xml:space="preserve"> </w:t>
      </w:r>
      <w:r w:rsidR="00645CB8">
        <w:t>2021</w:t>
      </w:r>
    </w:p>
    <w:p w14:paraId="71DB34C1" w14:textId="77777777" w:rsidR="00532F04" w:rsidRPr="009F4EE1" w:rsidRDefault="00532F04" w:rsidP="00532F04">
      <w:pPr>
        <w:pStyle w:val="DHBodycopy"/>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4616" w14:textId="77777777" w:rsidR="005A2314" w:rsidRDefault="005A2314" w:rsidP="00674BEC">
      <w:pPr>
        <w:spacing w:after="0"/>
      </w:pPr>
      <w:r>
        <w:separator/>
      </w:r>
    </w:p>
  </w:endnote>
  <w:endnote w:type="continuationSeparator" w:id="0">
    <w:p w14:paraId="2F5A3DF9" w14:textId="77777777" w:rsidR="005A2314" w:rsidRDefault="005A2314" w:rsidP="00674BEC">
      <w:pPr>
        <w:spacing w:after="0"/>
      </w:pPr>
      <w:r>
        <w:continuationSeparator/>
      </w:r>
    </w:p>
  </w:endnote>
  <w:endnote w:type="continuationNotice" w:id="1">
    <w:p w14:paraId="3E1A2029" w14:textId="77777777" w:rsidR="005A2314" w:rsidRDefault="005A2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5A2314" w:rsidRDefault="005A2314">
    <w:pPr>
      <w:pStyle w:val="Footer"/>
    </w:pPr>
  </w:p>
  <w:p w14:paraId="7B8C2C28" w14:textId="77777777" w:rsidR="005A2314" w:rsidRDefault="005A23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98CA" w14:textId="77777777" w:rsidR="005A2314" w:rsidRDefault="005A2314" w:rsidP="00ED1C56">
    <w:pPr>
      <w:pStyle w:val="Header"/>
      <w:rPr>
        <w:rFonts w:ascii="Arial" w:hAnsi="Arial" w:cs="Arial"/>
        <w:sz w:val="16"/>
        <w:szCs w:val="16"/>
      </w:rPr>
    </w:pPr>
    <w:r w:rsidRPr="00D96739">
      <w:rPr>
        <w:rFonts w:ascii="Arial" w:hAnsi="Arial" w:cs="Arial"/>
        <w:sz w:val="16"/>
        <w:szCs w:val="16"/>
      </w:rPr>
      <w:t>NHS STANDARD CONTRACT</w:t>
    </w:r>
  </w:p>
  <w:p w14:paraId="56344191" w14:textId="7CC1466D" w:rsidR="005A2314" w:rsidRDefault="005A2314" w:rsidP="00671F66">
    <w:pPr>
      <w:pStyle w:val="Heade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(Shorter Form)</w:t>
    </w:r>
  </w:p>
  <w:p w14:paraId="7FBCFAFC" w14:textId="40341D7D" w:rsidR="005A2314" w:rsidRDefault="005A2314" w:rsidP="00246323">
    <w:pPr>
      <w:pStyle w:val="Footer"/>
      <w:jc w:val="right"/>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7D3B" w14:textId="77777777" w:rsidR="005A2314" w:rsidRDefault="005A2314" w:rsidP="00674BEC">
      <w:pPr>
        <w:spacing w:after="0"/>
      </w:pPr>
      <w:r>
        <w:separator/>
      </w:r>
    </w:p>
  </w:footnote>
  <w:footnote w:type="continuationSeparator" w:id="0">
    <w:p w14:paraId="54370CDA" w14:textId="77777777" w:rsidR="005A2314" w:rsidRDefault="005A2314" w:rsidP="00674BEC">
      <w:pPr>
        <w:spacing w:after="0"/>
      </w:pPr>
      <w:r>
        <w:continuationSeparator/>
      </w:r>
    </w:p>
  </w:footnote>
  <w:footnote w:type="continuationNotice" w:id="1">
    <w:p w14:paraId="76CE00E2" w14:textId="77777777" w:rsidR="005A2314" w:rsidRDefault="005A23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DE83A30" w:rsidR="005A2314" w:rsidRDefault="005A2314">
    <w:pPr>
      <w:pStyle w:val="Header"/>
    </w:pPr>
  </w:p>
  <w:p w14:paraId="0CECDA1B" w14:textId="77777777" w:rsidR="005A2314" w:rsidRDefault="005A2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DB5" w14:textId="0A4E6690" w:rsidR="005A2314" w:rsidRPr="00C93C0B" w:rsidRDefault="005A2314">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(Shorter Form)</w:t>
    </w:r>
  </w:p>
  <w:p w14:paraId="1E170667" w14:textId="77777777" w:rsidR="005A2314" w:rsidRDefault="005A23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09502E14" w:rsidR="005A2314" w:rsidRDefault="005A2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52E" w14:textId="640467B1" w:rsidR="005A2314" w:rsidRPr="002446C2" w:rsidRDefault="005A2314"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2F73D21B" w:rsidR="005A2314" w:rsidRDefault="005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5437C0"/>
    <w:multiLevelType w:val="multilevel"/>
    <w:tmpl w:val="010A2110"/>
    <w:lvl w:ilvl="0">
      <w:start w:val="1"/>
      <w:numFmt w:val="decimal"/>
      <w:pStyle w:val="BulletNor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F503B2"/>
    <w:multiLevelType w:val="hybridMultilevel"/>
    <w:tmpl w:val="50FE8CF8"/>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0"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1"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31607B5"/>
    <w:multiLevelType w:val="hybridMultilevel"/>
    <w:tmpl w:val="987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1"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
  </w:num>
  <w:num w:numId="3">
    <w:abstractNumId w:val="22"/>
  </w:num>
  <w:num w:numId="4">
    <w:abstractNumId w:val="36"/>
  </w:num>
  <w:num w:numId="5">
    <w:abstractNumId w:val="12"/>
  </w:num>
  <w:num w:numId="6">
    <w:abstractNumId w:val="14"/>
  </w:num>
  <w:num w:numId="7">
    <w:abstractNumId w:val="10"/>
  </w:num>
  <w:num w:numId="8">
    <w:abstractNumId w:val="13"/>
  </w:num>
  <w:num w:numId="9">
    <w:abstractNumId w:val="23"/>
  </w:num>
  <w:num w:numId="10">
    <w:abstractNumId w:val="9"/>
  </w:num>
  <w:num w:numId="11">
    <w:abstractNumId w:val="17"/>
  </w:num>
  <w:num w:numId="12">
    <w:abstractNumId w:val="30"/>
  </w:num>
  <w:num w:numId="13">
    <w:abstractNumId w:val="21"/>
  </w:num>
  <w:num w:numId="14">
    <w:abstractNumId w:val="7"/>
  </w:num>
  <w:num w:numId="15">
    <w:abstractNumId w:val="19"/>
  </w:num>
  <w:num w:numId="16">
    <w:abstractNumId w:val="1"/>
  </w:num>
  <w:num w:numId="17">
    <w:abstractNumId w:val="41"/>
  </w:num>
  <w:num w:numId="18">
    <w:abstractNumId w:val="32"/>
  </w:num>
  <w:num w:numId="19">
    <w:abstractNumId w:val="39"/>
  </w:num>
  <w:num w:numId="20">
    <w:abstractNumId w:val="28"/>
  </w:num>
  <w:num w:numId="21">
    <w:abstractNumId w:val="0"/>
  </w:num>
  <w:num w:numId="22">
    <w:abstractNumId w:val="27"/>
  </w:num>
  <w:num w:numId="23">
    <w:abstractNumId w:val="5"/>
  </w:num>
  <w:num w:numId="24">
    <w:abstractNumId w:val="6"/>
  </w:num>
  <w:num w:numId="25">
    <w:abstractNumId w:val="40"/>
  </w:num>
  <w:num w:numId="26">
    <w:abstractNumId w:val="18"/>
  </w:num>
  <w:num w:numId="27">
    <w:abstractNumId w:val="16"/>
  </w:num>
  <w:num w:numId="28">
    <w:abstractNumId w:val="24"/>
  </w:num>
  <w:num w:numId="29">
    <w:abstractNumId w:val="35"/>
  </w:num>
  <w:num w:numId="30">
    <w:abstractNumId w:val="33"/>
  </w:num>
  <w:num w:numId="31">
    <w:abstractNumId w:val="2"/>
  </w:num>
  <w:num w:numId="32">
    <w:abstractNumId w:val="37"/>
  </w:num>
  <w:num w:numId="33">
    <w:abstractNumId w:val="20"/>
  </w:num>
  <w:num w:numId="34">
    <w:abstractNumId w:val="11"/>
  </w:num>
  <w:num w:numId="35">
    <w:abstractNumId w:val="26"/>
  </w:num>
  <w:num w:numId="36">
    <w:abstractNumId w:val="25"/>
  </w:num>
  <w:num w:numId="37">
    <w:abstractNumId w:val="15"/>
  </w:num>
  <w:num w:numId="38">
    <w:abstractNumId w:val="38"/>
  </w:num>
  <w:num w:numId="39">
    <w:abstractNumId w:val="4"/>
  </w:num>
  <w:num w:numId="40">
    <w:abstractNumId w:val="8"/>
  </w:num>
  <w:num w:numId="41">
    <w:abstractNumId w:val="29"/>
  </w:num>
  <w:num w:numId="42">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64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10CB9"/>
    <w:rsid w:val="00012257"/>
    <w:rsid w:val="0001473F"/>
    <w:rsid w:val="000151B3"/>
    <w:rsid w:val="00020724"/>
    <w:rsid w:val="0002254A"/>
    <w:rsid w:val="00023C34"/>
    <w:rsid w:val="0002422B"/>
    <w:rsid w:val="00026DCC"/>
    <w:rsid w:val="00027A6F"/>
    <w:rsid w:val="00041FFC"/>
    <w:rsid w:val="00042282"/>
    <w:rsid w:val="0004251D"/>
    <w:rsid w:val="0004407B"/>
    <w:rsid w:val="00046225"/>
    <w:rsid w:val="000541C6"/>
    <w:rsid w:val="00054918"/>
    <w:rsid w:val="000553F7"/>
    <w:rsid w:val="00056F52"/>
    <w:rsid w:val="00060A1C"/>
    <w:rsid w:val="0006130A"/>
    <w:rsid w:val="00064173"/>
    <w:rsid w:val="00067434"/>
    <w:rsid w:val="00071F03"/>
    <w:rsid w:val="000734EE"/>
    <w:rsid w:val="00073797"/>
    <w:rsid w:val="000824CA"/>
    <w:rsid w:val="000869A5"/>
    <w:rsid w:val="000939B9"/>
    <w:rsid w:val="00094AAC"/>
    <w:rsid w:val="000961D3"/>
    <w:rsid w:val="0009758B"/>
    <w:rsid w:val="000A3DB5"/>
    <w:rsid w:val="000A4638"/>
    <w:rsid w:val="000A5766"/>
    <w:rsid w:val="000B17A4"/>
    <w:rsid w:val="000B328E"/>
    <w:rsid w:val="000B66F1"/>
    <w:rsid w:val="000B6AF5"/>
    <w:rsid w:val="000C3B20"/>
    <w:rsid w:val="000D0BB4"/>
    <w:rsid w:val="000D2E92"/>
    <w:rsid w:val="000D5A47"/>
    <w:rsid w:val="000E1364"/>
    <w:rsid w:val="000E5E4F"/>
    <w:rsid w:val="000F0516"/>
    <w:rsid w:val="000F0C6E"/>
    <w:rsid w:val="000F1928"/>
    <w:rsid w:val="000F4A2E"/>
    <w:rsid w:val="00100206"/>
    <w:rsid w:val="0010025C"/>
    <w:rsid w:val="00107BE5"/>
    <w:rsid w:val="00114810"/>
    <w:rsid w:val="0011563E"/>
    <w:rsid w:val="00117915"/>
    <w:rsid w:val="001254D3"/>
    <w:rsid w:val="00131A1F"/>
    <w:rsid w:val="001335A7"/>
    <w:rsid w:val="00133704"/>
    <w:rsid w:val="00134C16"/>
    <w:rsid w:val="001370B9"/>
    <w:rsid w:val="00137789"/>
    <w:rsid w:val="001422A8"/>
    <w:rsid w:val="0014314D"/>
    <w:rsid w:val="001466BD"/>
    <w:rsid w:val="00154502"/>
    <w:rsid w:val="00156E33"/>
    <w:rsid w:val="00164137"/>
    <w:rsid w:val="00164E47"/>
    <w:rsid w:val="00165B82"/>
    <w:rsid w:val="0017453F"/>
    <w:rsid w:val="001760F8"/>
    <w:rsid w:val="00182420"/>
    <w:rsid w:val="00183369"/>
    <w:rsid w:val="00183B8C"/>
    <w:rsid w:val="00187481"/>
    <w:rsid w:val="001879F1"/>
    <w:rsid w:val="00187EA3"/>
    <w:rsid w:val="00191DE2"/>
    <w:rsid w:val="00194E19"/>
    <w:rsid w:val="00195267"/>
    <w:rsid w:val="001A1B78"/>
    <w:rsid w:val="001A1FE3"/>
    <w:rsid w:val="001A2493"/>
    <w:rsid w:val="001B1642"/>
    <w:rsid w:val="001C00D7"/>
    <w:rsid w:val="001C2C32"/>
    <w:rsid w:val="001C6321"/>
    <w:rsid w:val="001D0C60"/>
    <w:rsid w:val="001D1302"/>
    <w:rsid w:val="001D3FD6"/>
    <w:rsid w:val="001D4456"/>
    <w:rsid w:val="001E0CA5"/>
    <w:rsid w:val="001E4990"/>
    <w:rsid w:val="001E6E3E"/>
    <w:rsid w:val="001F0865"/>
    <w:rsid w:val="001F2726"/>
    <w:rsid w:val="001F38EB"/>
    <w:rsid w:val="001F3E60"/>
    <w:rsid w:val="00204766"/>
    <w:rsid w:val="00204780"/>
    <w:rsid w:val="00205F96"/>
    <w:rsid w:val="00216036"/>
    <w:rsid w:val="00224F4F"/>
    <w:rsid w:val="00225339"/>
    <w:rsid w:val="00227841"/>
    <w:rsid w:val="002278CF"/>
    <w:rsid w:val="00230D91"/>
    <w:rsid w:val="002336D6"/>
    <w:rsid w:val="00235A6F"/>
    <w:rsid w:val="002403E6"/>
    <w:rsid w:val="00242143"/>
    <w:rsid w:val="002446C2"/>
    <w:rsid w:val="00245119"/>
    <w:rsid w:val="00246323"/>
    <w:rsid w:val="0025637A"/>
    <w:rsid w:val="00262E5D"/>
    <w:rsid w:val="00264D2A"/>
    <w:rsid w:val="002651FC"/>
    <w:rsid w:val="00265D39"/>
    <w:rsid w:val="00267A3A"/>
    <w:rsid w:val="00270EC3"/>
    <w:rsid w:val="00271B85"/>
    <w:rsid w:val="00272FDC"/>
    <w:rsid w:val="002736F9"/>
    <w:rsid w:val="00273AED"/>
    <w:rsid w:val="002745DD"/>
    <w:rsid w:val="00285FA8"/>
    <w:rsid w:val="00290C62"/>
    <w:rsid w:val="00292D85"/>
    <w:rsid w:val="002930B5"/>
    <w:rsid w:val="0029381F"/>
    <w:rsid w:val="00293A54"/>
    <w:rsid w:val="00293DFC"/>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2DE9"/>
    <w:rsid w:val="00313897"/>
    <w:rsid w:val="003172AE"/>
    <w:rsid w:val="00317663"/>
    <w:rsid w:val="00317D41"/>
    <w:rsid w:val="00317E00"/>
    <w:rsid w:val="0032159A"/>
    <w:rsid w:val="003220A3"/>
    <w:rsid w:val="00323D05"/>
    <w:rsid w:val="00325915"/>
    <w:rsid w:val="00326C1F"/>
    <w:rsid w:val="00330F69"/>
    <w:rsid w:val="00332316"/>
    <w:rsid w:val="00332632"/>
    <w:rsid w:val="003329CC"/>
    <w:rsid w:val="00332A43"/>
    <w:rsid w:val="00341302"/>
    <w:rsid w:val="00341DA8"/>
    <w:rsid w:val="003428BA"/>
    <w:rsid w:val="00344839"/>
    <w:rsid w:val="00356301"/>
    <w:rsid w:val="00362CE0"/>
    <w:rsid w:val="00364A59"/>
    <w:rsid w:val="0036540D"/>
    <w:rsid w:val="00366A3A"/>
    <w:rsid w:val="003677AC"/>
    <w:rsid w:val="00371B7D"/>
    <w:rsid w:val="00373CD5"/>
    <w:rsid w:val="00375527"/>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C2A37"/>
    <w:rsid w:val="003D19DB"/>
    <w:rsid w:val="003D2472"/>
    <w:rsid w:val="003D7645"/>
    <w:rsid w:val="003D7EA2"/>
    <w:rsid w:val="003E1FB4"/>
    <w:rsid w:val="003E2BDC"/>
    <w:rsid w:val="003E3B6A"/>
    <w:rsid w:val="003E5E42"/>
    <w:rsid w:val="003F327C"/>
    <w:rsid w:val="003F4006"/>
    <w:rsid w:val="003F5FD6"/>
    <w:rsid w:val="003F6CC9"/>
    <w:rsid w:val="00402B13"/>
    <w:rsid w:val="00406D58"/>
    <w:rsid w:val="0041092E"/>
    <w:rsid w:val="00412B48"/>
    <w:rsid w:val="004131AC"/>
    <w:rsid w:val="00414475"/>
    <w:rsid w:val="00414FEE"/>
    <w:rsid w:val="00420CC1"/>
    <w:rsid w:val="00420EF7"/>
    <w:rsid w:val="0042168B"/>
    <w:rsid w:val="004228E5"/>
    <w:rsid w:val="00422C65"/>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86CF9"/>
    <w:rsid w:val="00491F7A"/>
    <w:rsid w:val="00492D25"/>
    <w:rsid w:val="004931F2"/>
    <w:rsid w:val="004938F4"/>
    <w:rsid w:val="004967DB"/>
    <w:rsid w:val="00497D24"/>
    <w:rsid w:val="004A0C52"/>
    <w:rsid w:val="004A0D0F"/>
    <w:rsid w:val="004A219D"/>
    <w:rsid w:val="004A3984"/>
    <w:rsid w:val="004A55BD"/>
    <w:rsid w:val="004B1D05"/>
    <w:rsid w:val="004B3CA4"/>
    <w:rsid w:val="004B3EA6"/>
    <w:rsid w:val="004B4046"/>
    <w:rsid w:val="004B49D9"/>
    <w:rsid w:val="004C0020"/>
    <w:rsid w:val="004C0AF2"/>
    <w:rsid w:val="004C139A"/>
    <w:rsid w:val="004C1D80"/>
    <w:rsid w:val="004C26FB"/>
    <w:rsid w:val="004C2E43"/>
    <w:rsid w:val="004C2F34"/>
    <w:rsid w:val="004C328F"/>
    <w:rsid w:val="004C4CEC"/>
    <w:rsid w:val="004C525B"/>
    <w:rsid w:val="004C5C35"/>
    <w:rsid w:val="004C74E1"/>
    <w:rsid w:val="004D2A9E"/>
    <w:rsid w:val="004D2F49"/>
    <w:rsid w:val="004D4CEF"/>
    <w:rsid w:val="004E16F7"/>
    <w:rsid w:val="004E465C"/>
    <w:rsid w:val="004E5E18"/>
    <w:rsid w:val="004E6463"/>
    <w:rsid w:val="004E6B9E"/>
    <w:rsid w:val="004F425B"/>
    <w:rsid w:val="004F79D1"/>
    <w:rsid w:val="004F7EFB"/>
    <w:rsid w:val="005057CC"/>
    <w:rsid w:val="00507F9C"/>
    <w:rsid w:val="00510DDC"/>
    <w:rsid w:val="00514BF2"/>
    <w:rsid w:val="005217DA"/>
    <w:rsid w:val="00521E97"/>
    <w:rsid w:val="00522A28"/>
    <w:rsid w:val="00525739"/>
    <w:rsid w:val="005258DB"/>
    <w:rsid w:val="00526356"/>
    <w:rsid w:val="00526843"/>
    <w:rsid w:val="005276EA"/>
    <w:rsid w:val="00530761"/>
    <w:rsid w:val="00530B89"/>
    <w:rsid w:val="0053166F"/>
    <w:rsid w:val="00531F2E"/>
    <w:rsid w:val="0053271B"/>
    <w:rsid w:val="00532F04"/>
    <w:rsid w:val="00540C96"/>
    <w:rsid w:val="00541625"/>
    <w:rsid w:val="005430CA"/>
    <w:rsid w:val="005430F7"/>
    <w:rsid w:val="005524F0"/>
    <w:rsid w:val="00552F3A"/>
    <w:rsid w:val="00554325"/>
    <w:rsid w:val="0055743A"/>
    <w:rsid w:val="00560077"/>
    <w:rsid w:val="0056068D"/>
    <w:rsid w:val="00563827"/>
    <w:rsid w:val="00563D9B"/>
    <w:rsid w:val="0056669F"/>
    <w:rsid w:val="00566EF5"/>
    <w:rsid w:val="005742AE"/>
    <w:rsid w:val="00574F34"/>
    <w:rsid w:val="00582169"/>
    <w:rsid w:val="005850DC"/>
    <w:rsid w:val="00585428"/>
    <w:rsid w:val="00591BA4"/>
    <w:rsid w:val="00594DBA"/>
    <w:rsid w:val="005964AB"/>
    <w:rsid w:val="005A0C28"/>
    <w:rsid w:val="005A2314"/>
    <w:rsid w:val="005A258D"/>
    <w:rsid w:val="005A5163"/>
    <w:rsid w:val="005B2636"/>
    <w:rsid w:val="005B2F69"/>
    <w:rsid w:val="005B346B"/>
    <w:rsid w:val="005B559B"/>
    <w:rsid w:val="005B60B8"/>
    <w:rsid w:val="005C1E8C"/>
    <w:rsid w:val="005C26DF"/>
    <w:rsid w:val="005C4CA9"/>
    <w:rsid w:val="005C4EC0"/>
    <w:rsid w:val="005D1DFE"/>
    <w:rsid w:val="005D3582"/>
    <w:rsid w:val="005D367C"/>
    <w:rsid w:val="005D398D"/>
    <w:rsid w:val="005D5398"/>
    <w:rsid w:val="005D5F49"/>
    <w:rsid w:val="005E2C9C"/>
    <w:rsid w:val="005E479F"/>
    <w:rsid w:val="005E4E2C"/>
    <w:rsid w:val="005E4E88"/>
    <w:rsid w:val="005E7E8D"/>
    <w:rsid w:val="005F41B2"/>
    <w:rsid w:val="005F59A4"/>
    <w:rsid w:val="005F7F41"/>
    <w:rsid w:val="006023CA"/>
    <w:rsid w:val="00611856"/>
    <w:rsid w:val="0061248E"/>
    <w:rsid w:val="00615218"/>
    <w:rsid w:val="00616A38"/>
    <w:rsid w:val="00617B97"/>
    <w:rsid w:val="00620AD1"/>
    <w:rsid w:val="00621D9D"/>
    <w:rsid w:val="00621DE4"/>
    <w:rsid w:val="00624B40"/>
    <w:rsid w:val="00631E33"/>
    <w:rsid w:val="00632874"/>
    <w:rsid w:val="00633B90"/>
    <w:rsid w:val="00635EC2"/>
    <w:rsid w:val="00636203"/>
    <w:rsid w:val="00642D75"/>
    <w:rsid w:val="00643C18"/>
    <w:rsid w:val="00643E46"/>
    <w:rsid w:val="00645CB8"/>
    <w:rsid w:val="00652501"/>
    <w:rsid w:val="006542C4"/>
    <w:rsid w:val="0065488D"/>
    <w:rsid w:val="00657644"/>
    <w:rsid w:val="0066039C"/>
    <w:rsid w:val="00661BFE"/>
    <w:rsid w:val="00661F63"/>
    <w:rsid w:val="00663680"/>
    <w:rsid w:val="00664A6B"/>
    <w:rsid w:val="00664F14"/>
    <w:rsid w:val="00666A4F"/>
    <w:rsid w:val="00666F1D"/>
    <w:rsid w:val="0066721A"/>
    <w:rsid w:val="00671864"/>
    <w:rsid w:val="00671F66"/>
    <w:rsid w:val="006726B8"/>
    <w:rsid w:val="00674BEC"/>
    <w:rsid w:val="00676090"/>
    <w:rsid w:val="00676465"/>
    <w:rsid w:val="006777E7"/>
    <w:rsid w:val="006854E2"/>
    <w:rsid w:val="006A0F5C"/>
    <w:rsid w:val="006A16C9"/>
    <w:rsid w:val="006A69E9"/>
    <w:rsid w:val="006B156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5470"/>
    <w:rsid w:val="0076623B"/>
    <w:rsid w:val="00766DBF"/>
    <w:rsid w:val="00770924"/>
    <w:rsid w:val="00770D56"/>
    <w:rsid w:val="00770E2E"/>
    <w:rsid w:val="00773E42"/>
    <w:rsid w:val="00786047"/>
    <w:rsid w:val="00790DBD"/>
    <w:rsid w:val="00791C05"/>
    <w:rsid w:val="0079255B"/>
    <w:rsid w:val="00793523"/>
    <w:rsid w:val="00793F4A"/>
    <w:rsid w:val="007A135C"/>
    <w:rsid w:val="007A32D3"/>
    <w:rsid w:val="007A6C3C"/>
    <w:rsid w:val="007A7235"/>
    <w:rsid w:val="007A786C"/>
    <w:rsid w:val="007B3370"/>
    <w:rsid w:val="007B4784"/>
    <w:rsid w:val="007B5C48"/>
    <w:rsid w:val="007B6D12"/>
    <w:rsid w:val="007C0103"/>
    <w:rsid w:val="007D3077"/>
    <w:rsid w:val="007D43C6"/>
    <w:rsid w:val="007D4F05"/>
    <w:rsid w:val="007D62A0"/>
    <w:rsid w:val="007D6496"/>
    <w:rsid w:val="007D7AB5"/>
    <w:rsid w:val="007E240B"/>
    <w:rsid w:val="007E329A"/>
    <w:rsid w:val="007F0AA2"/>
    <w:rsid w:val="007F1665"/>
    <w:rsid w:val="007F1747"/>
    <w:rsid w:val="007F3364"/>
    <w:rsid w:val="007F40AF"/>
    <w:rsid w:val="007F43C3"/>
    <w:rsid w:val="007F6EDC"/>
    <w:rsid w:val="007F7463"/>
    <w:rsid w:val="007F7713"/>
    <w:rsid w:val="00803216"/>
    <w:rsid w:val="008066BA"/>
    <w:rsid w:val="00807C8B"/>
    <w:rsid w:val="00810B94"/>
    <w:rsid w:val="0081471F"/>
    <w:rsid w:val="00815380"/>
    <w:rsid w:val="00816A3A"/>
    <w:rsid w:val="008210C2"/>
    <w:rsid w:val="00821A02"/>
    <w:rsid w:val="008222B8"/>
    <w:rsid w:val="00823C12"/>
    <w:rsid w:val="008243CF"/>
    <w:rsid w:val="00824ADF"/>
    <w:rsid w:val="00825F6F"/>
    <w:rsid w:val="00827AB6"/>
    <w:rsid w:val="00830CE6"/>
    <w:rsid w:val="00836259"/>
    <w:rsid w:val="00836AE2"/>
    <w:rsid w:val="00836FC4"/>
    <w:rsid w:val="00837B72"/>
    <w:rsid w:val="008411AE"/>
    <w:rsid w:val="008413E3"/>
    <w:rsid w:val="00843A55"/>
    <w:rsid w:val="0084588C"/>
    <w:rsid w:val="00847890"/>
    <w:rsid w:val="0085479D"/>
    <w:rsid w:val="00854FAB"/>
    <w:rsid w:val="008572BC"/>
    <w:rsid w:val="00860383"/>
    <w:rsid w:val="00860395"/>
    <w:rsid w:val="00860D73"/>
    <w:rsid w:val="00862625"/>
    <w:rsid w:val="008713F5"/>
    <w:rsid w:val="00873484"/>
    <w:rsid w:val="00877BA8"/>
    <w:rsid w:val="00877D6A"/>
    <w:rsid w:val="008801E7"/>
    <w:rsid w:val="008803DD"/>
    <w:rsid w:val="0088132A"/>
    <w:rsid w:val="00884CD6"/>
    <w:rsid w:val="00890E2F"/>
    <w:rsid w:val="008915C2"/>
    <w:rsid w:val="008941D5"/>
    <w:rsid w:val="008A24AD"/>
    <w:rsid w:val="008A6469"/>
    <w:rsid w:val="008A672A"/>
    <w:rsid w:val="008A69CC"/>
    <w:rsid w:val="008B0522"/>
    <w:rsid w:val="008B6896"/>
    <w:rsid w:val="008C1542"/>
    <w:rsid w:val="008C1E1F"/>
    <w:rsid w:val="008C2589"/>
    <w:rsid w:val="008C410A"/>
    <w:rsid w:val="008C5FB7"/>
    <w:rsid w:val="008C74EE"/>
    <w:rsid w:val="008D0DF5"/>
    <w:rsid w:val="008D236E"/>
    <w:rsid w:val="008D399B"/>
    <w:rsid w:val="008D3D36"/>
    <w:rsid w:val="008D6EA8"/>
    <w:rsid w:val="008D71E2"/>
    <w:rsid w:val="008E2CAB"/>
    <w:rsid w:val="008E47C8"/>
    <w:rsid w:val="008E5CB2"/>
    <w:rsid w:val="008F1FFC"/>
    <w:rsid w:val="008F4C77"/>
    <w:rsid w:val="008F6C20"/>
    <w:rsid w:val="00900783"/>
    <w:rsid w:val="009041E1"/>
    <w:rsid w:val="0090503C"/>
    <w:rsid w:val="009177B6"/>
    <w:rsid w:val="00921957"/>
    <w:rsid w:val="00921DB9"/>
    <w:rsid w:val="0092570F"/>
    <w:rsid w:val="009313F8"/>
    <w:rsid w:val="009333FF"/>
    <w:rsid w:val="00934D5C"/>
    <w:rsid w:val="009359FB"/>
    <w:rsid w:val="00936E3C"/>
    <w:rsid w:val="0094087A"/>
    <w:rsid w:val="0094179C"/>
    <w:rsid w:val="00941959"/>
    <w:rsid w:val="009423CD"/>
    <w:rsid w:val="00944D35"/>
    <w:rsid w:val="009458C7"/>
    <w:rsid w:val="0094752E"/>
    <w:rsid w:val="00950485"/>
    <w:rsid w:val="00950CB5"/>
    <w:rsid w:val="009529B2"/>
    <w:rsid w:val="009559D5"/>
    <w:rsid w:val="00956481"/>
    <w:rsid w:val="0095651B"/>
    <w:rsid w:val="00956899"/>
    <w:rsid w:val="00957018"/>
    <w:rsid w:val="00957A97"/>
    <w:rsid w:val="009601C9"/>
    <w:rsid w:val="009605FF"/>
    <w:rsid w:val="00961F55"/>
    <w:rsid w:val="00963785"/>
    <w:rsid w:val="009662D1"/>
    <w:rsid w:val="009674F2"/>
    <w:rsid w:val="009714B3"/>
    <w:rsid w:val="00972904"/>
    <w:rsid w:val="0097368C"/>
    <w:rsid w:val="00973FE7"/>
    <w:rsid w:val="00975D9A"/>
    <w:rsid w:val="00976003"/>
    <w:rsid w:val="0098123F"/>
    <w:rsid w:val="0098289B"/>
    <w:rsid w:val="00982E1C"/>
    <w:rsid w:val="009858D0"/>
    <w:rsid w:val="00991FF5"/>
    <w:rsid w:val="00994D7D"/>
    <w:rsid w:val="009974A5"/>
    <w:rsid w:val="009A05E3"/>
    <w:rsid w:val="009A25BD"/>
    <w:rsid w:val="009A25DD"/>
    <w:rsid w:val="009A7278"/>
    <w:rsid w:val="009A7842"/>
    <w:rsid w:val="009B0485"/>
    <w:rsid w:val="009B2577"/>
    <w:rsid w:val="009B31CA"/>
    <w:rsid w:val="009C0A9C"/>
    <w:rsid w:val="009C3738"/>
    <w:rsid w:val="009C5CF5"/>
    <w:rsid w:val="009D0C60"/>
    <w:rsid w:val="009D3B8D"/>
    <w:rsid w:val="009D4471"/>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5B73"/>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70D35"/>
    <w:rsid w:val="00A7245C"/>
    <w:rsid w:val="00A72B86"/>
    <w:rsid w:val="00A72BB9"/>
    <w:rsid w:val="00A73467"/>
    <w:rsid w:val="00A734C2"/>
    <w:rsid w:val="00A831B2"/>
    <w:rsid w:val="00A85DF4"/>
    <w:rsid w:val="00A87BB2"/>
    <w:rsid w:val="00A924DF"/>
    <w:rsid w:val="00A942AC"/>
    <w:rsid w:val="00A950F4"/>
    <w:rsid w:val="00A96E08"/>
    <w:rsid w:val="00AA3D71"/>
    <w:rsid w:val="00AA4922"/>
    <w:rsid w:val="00AA4EC5"/>
    <w:rsid w:val="00AA68A9"/>
    <w:rsid w:val="00AB0A5B"/>
    <w:rsid w:val="00AB6072"/>
    <w:rsid w:val="00AC1A8C"/>
    <w:rsid w:val="00AC27FD"/>
    <w:rsid w:val="00AC68DD"/>
    <w:rsid w:val="00AC6A68"/>
    <w:rsid w:val="00AD11AB"/>
    <w:rsid w:val="00AD13CE"/>
    <w:rsid w:val="00AD5D99"/>
    <w:rsid w:val="00AE1BF3"/>
    <w:rsid w:val="00AE22C9"/>
    <w:rsid w:val="00AE74D8"/>
    <w:rsid w:val="00AF246A"/>
    <w:rsid w:val="00AF2DCA"/>
    <w:rsid w:val="00AF436F"/>
    <w:rsid w:val="00AF545D"/>
    <w:rsid w:val="00AF56C2"/>
    <w:rsid w:val="00B051EE"/>
    <w:rsid w:val="00B0677D"/>
    <w:rsid w:val="00B1017D"/>
    <w:rsid w:val="00B10B37"/>
    <w:rsid w:val="00B12C8C"/>
    <w:rsid w:val="00B20811"/>
    <w:rsid w:val="00B211C4"/>
    <w:rsid w:val="00B22228"/>
    <w:rsid w:val="00B24BD2"/>
    <w:rsid w:val="00B24E7B"/>
    <w:rsid w:val="00B2624D"/>
    <w:rsid w:val="00B26BF0"/>
    <w:rsid w:val="00B27A3F"/>
    <w:rsid w:val="00B3216C"/>
    <w:rsid w:val="00B358F5"/>
    <w:rsid w:val="00B405E8"/>
    <w:rsid w:val="00B40631"/>
    <w:rsid w:val="00B41A18"/>
    <w:rsid w:val="00B42C04"/>
    <w:rsid w:val="00B4411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93F2E"/>
    <w:rsid w:val="00BA017B"/>
    <w:rsid w:val="00BB02B7"/>
    <w:rsid w:val="00BB205D"/>
    <w:rsid w:val="00BB458C"/>
    <w:rsid w:val="00BB458D"/>
    <w:rsid w:val="00BB6C6C"/>
    <w:rsid w:val="00BB71C2"/>
    <w:rsid w:val="00BC3E00"/>
    <w:rsid w:val="00BC732D"/>
    <w:rsid w:val="00BD1A68"/>
    <w:rsid w:val="00BD229C"/>
    <w:rsid w:val="00BD3FBD"/>
    <w:rsid w:val="00BD6A03"/>
    <w:rsid w:val="00BE1C48"/>
    <w:rsid w:val="00BE54F7"/>
    <w:rsid w:val="00BE5B9C"/>
    <w:rsid w:val="00BF02D2"/>
    <w:rsid w:val="00BF1A7B"/>
    <w:rsid w:val="00BF1FD1"/>
    <w:rsid w:val="00BF5C39"/>
    <w:rsid w:val="00BF7AD3"/>
    <w:rsid w:val="00C01516"/>
    <w:rsid w:val="00C03E08"/>
    <w:rsid w:val="00C05B7D"/>
    <w:rsid w:val="00C11D99"/>
    <w:rsid w:val="00C12B44"/>
    <w:rsid w:val="00C13795"/>
    <w:rsid w:val="00C14671"/>
    <w:rsid w:val="00C17F29"/>
    <w:rsid w:val="00C254E4"/>
    <w:rsid w:val="00C2682E"/>
    <w:rsid w:val="00C26B37"/>
    <w:rsid w:val="00C2742F"/>
    <w:rsid w:val="00C30080"/>
    <w:rsid w:val="00C31A58"/>
    <w:rsid w:val="00C32037"/>
    <w:rsid w:val="00C36728"/>
    <w:rsid w:val="00C36D3D"/>
    <w:rsid w:val="00C45348"/>
    <w:rsid w:val="00C5158D"/>
    <w:rsid w:val="00C51868"/>
    <w:rsid w:val="00C52A27"/>
    <w:rsid w:val="00C52C23"/>
    <w:rsid w:val="00C53797"/>
    <w:rsid w:val="00C575B4"/>
    <w:rsid w:val="00C66720"/>
    <w:rsid w:val="00C67913"/>
    <w:rsid w:val="00C70A66"/>
    <w:rsid w:val="00C70AFC"/>
    <w:rsid w:val="00C71331"/>
    <w:rsid w:val="00C7530C"/>
    <w:rsid w:val="00C83BD7"/>
    <w:rsid w:val="00C859B0"/>
    <w:rsid w:val="00C85AC8"/>
    <w:rsid w:val="00C85BB1"/>
    <w:rsid w:val="00C86275"/>
    <w:rsid w:val="00C90BED"/>
    <w:rsid w:val="00C927C6"/>
    <w:rsid w:val="00C93A77"/>
    <w:rsid w:val="00C93C0B"/>
    <w:rsid w:val="00C94087"/>
    <w:rsid w:val="00CA10DB"/>
    <w:rsid w:val="00CA3AD7"/>
    <w:rsid w:val="00CA5F94"/>
    <w:rsid w:val="00CA611D"/>
    <w:rsid w:val="00CA61AA"/>
    <w:rsid w:val="00CB0F7E"/>
    <w:rsid w:val="00CB50A9"/>
    <w:rsid w:val="00CC2567"/>
    <w:rsid w:val="00CC310F"/>
    <w:rsid w:val="00CD1221"/>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121B6"/>
    <w:rsid w:val="00D176FE"/>
    <w:rsid w:val="00D215DF"/>
    <w:rsid w:val="00D23020"/>
    <w:rsid w:val="00D23C4C"/>
    <w:rsid w:val="00D30D7F"/>
    <w:rsid w:val="00D3192F"/>
    <w:rsid w:val="00D3226B"/>
    <w:rsid w:val="00D326BE"/>
    <w:rsid w:val="00D37A0E"/>
    <w:rsid w:val="00D37B5D"/>
    <w:rsid w:val="00D42823"/>
    <w:rsid w:val="00D44926"/>
    <w:rsid w:val="00D45E4B"/>
    <w:rsid w:val="00D468B1"/>
    <w:rsid w:val="00D51425"/>
    <w:rsid w:val="00D5215F"/>
    <w:rsid w:val="00D56589"/>
    <w:rsid w:val="00D5783A"/>
    <w:rsid w:val="00D5785E"/>
    <w:rsid w:val="00D620AE"/>
    <w:rsid w:val="00D62421"/>
    <w:rsid w:val="00D632AF"/>
    <w:rsid w:val="00D6421F"/>
    <w:rsid w:val="00D746A8"/>
    <w:rsid w:val="00D756DE"/>
    <w:rsid w:val="00D75EB9"/>
    <w:rsid w:val="00D76A13"/>
    <w:rsid w:val="00D838D1"/>
    <w:rsid w:val="00D862C5"/>
    <w:rsid w:val="00D86456"/>
    <w:rsid w:val="00D87F03"/>
    <w:rsid w:val="00D87F37"/>
    <w:rsid w:val="00D90813"/>
    <w:rsid w:val="00D93531"/>
    <w:rsid w:val="00D9550B"/>
    <w:rsid w:val="00D96739"/>
    <w:rsid w:val="00D97516"/>
    <w:rsid w:val="00D9779A"/>
    <w:rsid w:val="00DA0ADA"/>
    <w:rsid w:val="00DA20BC"/>
    <w:rsid w:val="00DA37F5"/>
    <w:rsid w:val="00DA3DB6"/>
    <w:rsid w:val="00DA5E23"/>
    <w:rsid w:val="00DB34BC"/>
    <w:rsid w:val="00DB49D9"/>
    <w:rsid w:val="00DB56D3"/>
    <w:rsid w:val="00DB5B43"/>
    <w:rsid w:val="00DC1E54"/>
    <w:rsid w:val="00DC3784"/>
    <w:rsid w:val="00DC48D6"/>
    <w:rsid w:val="00DC6F8A"/>
    <w:rsid w:val="00DD0C61"/>
    <w:rsid w:val="00DD0DDC"/>
    <w:rsid w:val="00DD593D"/>
    <w:rsid w:val="00DD7332"/>
    <w:rsid w:val="00DE0959"/>
    <w:rsid w:val="00DF0D81"/>
    <w:rsid w:val="00DF15B5"/>
    <w:rsid w:val="00E011A3"/>
    <w:rsid w:val="00E0185E"/>
    <w:rsid w:val="00E07775"/>
    <w:rsid w:val="00E1299E"/>
    <w:rsid w:val="00E135A5"/>
    <w:rsid w:val="00E14662"/>
    <w:rsid w:val="00E15AC5"/>
    <w:rsid w:val="00E1616F"/>
    <w:rsid w:val="00E1790F"/>
    <w:rsid w:val="00E21DB5"/>
    <w:rsid w:val="00E22DC9"/>
    <w:rsid w:val="00E22EE6"/>
    <w:rsid w:val="00E310A5"/>
    <w:rsid w:val="00E311F7"/>
    <w:rsid w:val="00E31292"/>
    <w:rsid w:val="00E332AD"/>
    <w:rsid w:val="00E37F8A"/>
    <w:rsid w:val="00E42B30"/>
    <w:rsid w:val="00E436BA"/>
    <w:rsid w:val="00E440D4"/>
    <w:rsid w:val="00E51E06"/>
    <w:rsid w:val="00E60BCA"/>
    <w:rsid w:val="00E613CF"/>
    <w:rsid w:val="00E62F5C"/>
    <w:rsid w:val="00E64EAB"/>
    <w:rsid w:val="00E67042"/>
    <w:rsid w:val="00E67415"/>
    <w:rsid w:val="00E721FA"/>
    <w:rsid w:val="00E73E72"/>
    <w:rsid w:val="00E743F7"/>
    <w:rsid w:val="00E80CCD"/>
    <w:rsid w:val="00E877D7"/>
    <w:rsid w:val="00E93E38"/>
    <w:rsid w:val="00E97C04"/>
    <w:rsid w:val="00EA54B6"/>
    <w:rsid w:val="00EB02B3"/>
    <w:rsid w:val="00EB2AE7"/>
    <w:rsid w:val="00EB2FCA"/>
    <w:rsid w:val="00EB4261"/>
    <w:rsid w:val="00EB5E20"/>
    <w:rsid w:val="00EC4D23"/>
    <w:rsid w:val="00EC5CB1"/>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616F"/>
    <w:rsid w:val="00EF7D9F"/>
    <w:rsid w:val="00F01B7D"/>
    <w:rsid w:val="00F029BD"/>
    <w:rsid w:val="00F03501"/>
    <w:rsid w:val="00F07A4D"/>
    <w:rsid w:val="00F07EA8"/>
    <w:rsid w:val="00F15DA5"/>
    <w:rsid w:val="00F160AD"/>
    <w:rsid w:val="00F21DC7"/>
    <w:rsid w:val="00F22531"/>
    <w:rsid w:val="00F226CB"/>
    <w:rsid w:val="00F2276F"/>
    <w:rsid w:val="00F25448"/>
    <w:rsid w:val="00F26D49"/>
    <w:rsid w:val="00F3080E"/>
    <w:rsid w:val="00F30C09"/>
    <w:rsid w:val="00F33527"/>
    <w:rsid w:val="00F336F9"/>
    <w:rsid w:val="00F342D4"/>
    <w:rsid w:val="00F37314"/>
    <w:rsid w:val="00F37344"/>
    <w:rsid w:val="00F37F20"/>
    <w:rsid w:val="00F42115"/>
    <w:rsid w:val="00F42723"/>
    <w:rsid w:val="00F45454"/>
    <w:rsid w:val="00F50FC6"/>
    <w:rsid w:val="00F544B3"/>
    <w:rsid w:val="00F545E0"/>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143A"/>
    <w:rsid w:val="00F822B8"/>
    <w:rsid w:val="00F8690D"/>
    <w:rsid w:val="00F87B40"/>
    <w:rsid w:val="00F911B9"/>
    <w:rsid w:val="00F94FF6"/>
    <w:rsid w:val="00F96264"/>
    <w:rsid w:val="00F96CA6"/>
    <w:rsid w:val="00FA2EA9"/>
    <w:rsid w:val="00FA31B5"/>
    <w:rsid w:val="00FA7399"/>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BulletNormal">
    <w:name w:val="BulletNormal"/>
    <w:basedOn w:val="Normal"/>
    <w:link w:val="BulletNormalChar"/>
    <w:rsid w:val="00F545E0"/>
    <w:pPr>
      <w:numPr>
        <w:numId w:val="40"/>
      </w:numPr>
      <w:spacing w:before="240" w:after="0" w:line="360" w:lineRule="auto"/>
    </w:pPr>
    <w:rPr>
      <w:rFonts w:ascii="Arial" w:eastAsia="Times New Roman" w:hAnsi="Arial" w:cs="Times New Roman"/>
      <w:szCs w:val="24"/>
      <w:lang w:val="en-GB" w:eastAsia="en-US"/>
    </w:rPr>
  </w:style>
  <w:style w:type="character" w:customStyle="1" w:styleId="BulletNormalChar">
    <w:name w:val="BulletNormal Char"/>
    <w:link w:val="BulletNormal"/>
    <w:rsid w:val="00F545E0"/>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05056729">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land.nhs.uk/pay-syst/national-tariff/locally-determined-price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england.nhs.uk/mental-health/resources/access-waiting-time/" TargetMode="External"/><Relationship Id="rId7" Type="http://schemas.openxmlformats.org/officeDocument/2006/relationships/endnotes" Target="endnotes.xml"/><Relationship Id="rId12" Type="http://schemas.openxmlformats.org/officeDocument/2006/relationships/hyperlink" Target="Tel:01928"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qc.org.uk/guidance-providers/regulations-enforcement/regulation-20-duty-candou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reid2@nhs.net" TargetMode="External"/><Relationship Id="rId24" Type="http://schemas.openxmlformats.org/officeDocument/2006/relationships/hyperlink" Target="https://digital.nhs.uk/isce/publication/nhs-standard-contract-approved-collect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england.nhs.uk/operational-planning-and-contracting/" TargetMode="External"/><Relationship Id="rId28" Type="http://schemas.openxmlformats.org/officeDocument/2006/relationships/fontTable" Target="fontTable.xml"/><Relationship Id="rId10" Type="http://schemas.openxmlformats.org/officeDocument/2006/relationships/hyperlink" Target="mailto:karen.irvine5@nhs.net" TargetMode="External"/><Relationship Id="rId19" Type="http://schemas.openxmlformats.org/officeDocument/2006/relationships/hyperlink" Target="https://www.england.nhs.uk/statistics/statistical-work-areas/diagnostics-waiting-times-and-activity/monthly-diagnostics-waiting-times-and-activity/"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england.nhs.uk/publication/mental-health-investment-standard-mhis-categories-of-mental-health-expenditure/" TargetMode="External"/><Relationship Id="rId22" Type="http://schemas.openxmlformats.org/officeDocument/2006/relationships/hyperlink" Target="https://www.england.nhs.uk/operational-planning-and-contracting/"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D859-7638-4D4F-8F7C-1269A61D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5684</Words>
  <Characters>32399</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2021-06-22T11:01:00Z</dcterms:created>
  <dcterms:modified xsi:type="dcterms:W3CDTF">2021-06-22T11:01:00Z</dcterms:modified>
</cp:coreProperties>
</file>